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3"/>
      </w:tblGrid>
      <w:tr w:rsidR="00FE7F65" w:rsidRPr="00D47D8F" w:rsidTr="00CA7743">
        <w:tc>
          <w:tcPr>
            <w:tcW w:w="4782" w:type="dxa"/>
          </w:tcPr>
          <w:p w:rsidR="00FE7F65" w:rsidRDefault="00FE7F65" w:rsidP="00BA78C1">
            <w:pPr>
              <w:rPr>
                <w:rStyle w:val="a9"/>
                <w:lang w:eastAsia="ru-RU" w:bidi="ru-RU"/>
              </w:rPr>
            </w:pPr>
          </w:p>
        </w:tc>
        <w:tc>
          <w:tcPr>
            <w:tcW w:w="4783" w:type="dxa"/>
          </w:tcPr>
          <w:p w:rsidR="0054101C" w:rsidRPr="00420B5C" w:rsidRDefault="0054101C" w:rsidP="00285F98">
            <w:pPr>
              <w:pStyle w:val="0"/>
              <w:rPr>
                <w:rStyle w:val="a9"/>
                <w:lang w:eastAsia="ru-RU" w:bidi="ru-RU"/>
              </w:rPr>
            </w:pPr>
            <w:r w:rsidRPr="00420B5C">
              <w:rPr>
                <w:rStyle w:val="a9"/>
                <w:lang w:eastAsia="ru-RU" w:bidi="ru-RU"/>
              </w:rPr>
              <w:t>УТВЕРЖДАЮ</w:t>
            </w:r>
          </w:p>
          <w:p w:rsidR="0054101C" w:rsidRPr="00420B5C" w:rsidRDefault="0054101C" w:rsidP="00285F98">
            <w:pPr>
              <w:pStyle w:val="0"/>
              <w:rPr>
                <w:rStyle w:val="a9"/>
                <w:lang w:eastAsia="ru-RU" w:bidi="ru-RU"/>
              </w:rPr>
            </w:pPr>
          </w:p>
          <w:p w:rsidR="0054101C" w:rsidRPr="00420B5C" w:rsidRDefault="0054101C" w:rsidP="00285F98">
            <w:pPr>
              <w:pStyle w:val="0"/>
              <w:rPr>
                <w:rStyle w:val="a9"/>
                <w:lang w:eastAsia="ru-RU" w:bidi="ru-RU"/>
              </w:rPr>
            </w:pPr>
            <w:r w:rsidRPr="00420B5C">
              <w:rPr>
                <w:rStyle w:val="a9"/>
                <w:lang w:eastAsia="ru-RU" w:bidi="ru-RU"/>
              </w:rPr>
              <w:t>Глава Булзинского сельского поселения</w:t>
            </w:r>
          </w:p>
          <w:p w:rsidR="0054101C" w:rsidRPr="00420B5C" w:rsidRDefault="0054101C" w:rsidP="00285F98">
            <w:pPr>
              <w:pStyle w:val="0"/>
              <w:rPr>
                <w:rStyle w:val="a9"/>
                <w:lang w:eastAsia="ru-RU" w:bidi="ru-RU"/>
              </w:rPr>
            </w:pPr>
          </w:p>
          <w:p w:rsidR="0054101C" w:rsidRPr="00420B5C" w:rsidRDefault="0054101C" w:rsidP="008B20B9">
            <w:pPr>
              <w:pStyle w:val="0"/>
              <w:tabs>
                <w:tab w:val="left" w:pos="2652"/>
              </w:tabs>
              <w:rPr>
                <w:rStyle w:val="a9"/>
                <w:lang w:eastAsia="ru-RU" w:bidi="ru-RU"/>
              </w:rPr>
            </w:pPr>
            <w:r w:rsidRPr="008B20B9">
              <w:rPr>
                <w:rStyle w:val="a9"/>
                <w:u w:val="single"/>
                <w:lang w:eastAsia="ru-RU" w:bidi="ru-RU"/>
              </w:rPr>
              <w:tab/>
            </w:r>
            <w:r w:rsidRPr="00420B5C">
              <w:rPr>
                <w:rStyle w:val="a9"/>
                <w:lang w:eastAsia="ru-RU" w:bidi="ru-RU"/>
              </w:rPr>
              <w:t>А.Р. Титов</w:t>
            </w:r>
          </w:p>
          <w:p w:rsidR="0054101C" w:rsidRPr="00324260" w:rsidRDefault="0054101C" w:rsidP="008B20B9">
            <w:pPr>
              <w:pStyle w:val="0"/>
              <w:tabs>
                <w:tab w:val="left" w:pos="747"/>
                <w:tab w:val="left" w:pos="2589"/>
              </w:tabs>
              <w:rPr>
                <w:rStyle w:val="a9"/>
                <w:lang w:eastAsia="ru-RU" w:bidi="ru-RU"/>
              </w:rPr>
            </w:pPr>
            <w:r w:rsidRPr="00420B5C">
              <w:rPr>
                <w:rStyle w:val="a9"/>
                <w:lang w:eastAsia="ru-RU" w:bidi="ru-RU"/>
              </w:rPr>
              <w:t>«</w:t>
            </w:r>
            <w:r w:rsidR="008B20B9" w:rsidRPr="008B20B9">
              <w:rPr>
                <w:rStyle w:val="a9"/>
                <w:u w:val="single"/>
                <w:lang w:eastAsia="ru-RU" w:bidi="ru-RU"/>
              </w:rPr>
              <w:tab/>
            </w:r>
            <w:r w:rsidRPr="00420B5C">
              <w:rPr>
                <w:rStyle w:val="a9"/>
                <w:lang w:eastAsia="ru-RU" w:bidi="ru-RU"/>
              </w:rPr>
              <w:t>»</w:t>
            </w:r>
            <w:r w:rsidRPr="008B20B9">
              <w:rPr>
                <w:rStyle w:val="a9"/>
                <w:u w:val="single"/>
                <w:lang w:eastAsia="ru-RU" w:bidi="ru-RU"/>
              </w:rPr>
              <w:tab/>
            </w:r>
            <w:r w:rsidRPr="00420B5C">
              <w:rPr>
                <w:rStyle w:val="a9"/>
                <w:lang w:eastAsia="ru-RU" w:bidi="ru-RU"/>
              </w:rPr>
              <w:t>2019 г.</w:t>
            </w:r>
          </w:p>
          <w:p w:rsidR="00FE7F65" w:rsidRPr="00D47D8F" w:rsidRDefault="00FE7F65" w:rsidP="00BA78C1">
            <w:pPr>
              <w:rPr>
                <w:rStyle w:val="a9"/>
                <w:lang w:eastAsia="ru-RU" w:bidi="ru-RU"/>
              </w:rPr>
            </w:pPr>
          </w:p>
          <w:p w:rsidR="00FE7F65" w:rsidRPr="00D47D8F" w:rsidRDefault="00FE7F65" w:rsidP="00BA78C1">
            <w:pPr>
              <w:rPr>
                <w:rStyle w:val="a9"/>
                <w:lang w:eastAsia="ru-RU" w:bidi="ru-RU"/>
              </w:rPr>
            </w:pPr>
          </w:p>
        </w:tc>
      </w:tr>
      <w:tr w:rsidR="00FE7F65" w:rsidRPr="00D47D8F" w:rsidTr="00CA7743">
        <w:tc>
          <w:tcPr>
            <w:tcW w:w="9565" w:type="dxa"/>
            <w:gridSpan w:val="2"/>
          </w:tcPr>
          <w:p w:rsidR="00FE7F65" w:rsidRPr="00D47D8F" w:rsidRDefault="0054101C" w:rsidP="00285F98">
            <w:pPr>
              <w:pStyle w:val="00"/>
              <w:rPr>
                <w:rStyle w:val="a7"/>
              </w:rPr>
            </w:pPr>
            <w:r w:rsidRPr="0054101C">
              <w:rPr>
                <w:rStyle w:val="a7"/>
              </w:rPr>
              <w:drawing>
                <wp:inline distT="0" distB="0" distL="0" distR="0">
                  <wp:extent cx="1657350" cy="2095500"/>
                  <wp:effectExtent l="19050" t="0" r="0" b="0"/>
                  <wp:docPr id="16" name="Рисунок 5" descr="Coat_of_Arms_of_Kasli_(Chelyabinsk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Kasli_(Chelyabinsk_oblast).png"/>
                          <pic:cNvPicPr/>
                        </pic:nvPicPr>
                        <pic:blipFill>
                          <a:blip r:embed="rId8"/>
                          <a:stretch>
                            <a:fillRect/>
                          </a:stretch>
                        </pic:blipFill>
                        <pic:spPr>
                          <a:xfrm>
                            <a:off x="0" y="0"/>
                            <a:ext cx="1657350" cy="2095500"/>
                          </a:xfrm>
                          <a:prstGeom prst="rect">
                            <a:avLst/>
                          </a:prstGeom>
                        </pic:spPr>
                      </pic:pic>
                    </a:graphicData>
                  </a:graphic>
                </wp:inline>
              </w:drawing>
            </w:r>
          </w:p>
        </w:tc>
      </w:tr>
    </w:tbl>
    <w:p w:rsidR="00FE7F65" w:rsidRPr="00D47D8F" w:rsidRDefault="00FE7F65" w:rsidP="00BA78C1">
      <w:pPr>
        <w:rPr>
          <w:rStyle w:val="a7"/>
          <w:lang w:eastAsia="ru-RU" w:bidi="ru-RU"/>
        </w:rPr>
      </w:pPr>
      <w:bookmarkStart w:id="0" w:name="bookmark2"/>
    </w:p>
    <w:p w:rsidR="0054101C" w:rsidRDefault="0054101C" w:rsidP="00BA78C1">
      <w:pPr>
        <w:rPr>
          <w:rStyle w:val="a7"/>
          <w:lang w:eastAsia="ru-RU" w:bidi="ru-RU"/>
        </w:rPr>
      </w:pPr>
    </w:p>
    <w:p w:rsidR="0054101C" w:rsidRPr="00420B5C" w:rsidRDefault="0054101C" w:rsidP="00285F98">
      <w:pPr>
        <w:jc w:val="center"/>
        <w:rPr>
          <w:rStyle w:val="a7"/>
          <w:lang w:eastAsia="ru-RU" w:bidi="ru-RU"/>
        </w:rPr>
      </w:pPr>
      <w:r w:rsidRPr="00420B5C">
        <w:rPr>
          <w:rStyle w:val="a7"/>
          <w:lang w:eastAsia="ru-RU" w:bidi="ru-RU"/>
        </w:rPr>
        <w:t>Схема теплоснабжения</w:t>
      </w:r>
    </w:p>
    <w:p w:rsidR="0054101C" w:rsidRPr="00420B5C" w:rsidRDefault="0054101C" w:rsidP="00285F98">
      <w:pPr>
        <w:jc w:val="center"/>
        <w:rPr>
          <w:rStyle w:val="a7"/>
          <w:lang w:eastAsia="ru-RU" w:bidi="ru-RU"/>
        </w:rPr>
      </w:pPr>
      <w:r w:rsidRPr="00420B5C">
        <w:rPr>
          <w:rStyle w:val="a7"/>
          <w:lang w:eastAsia="ru-RU" w:bidi="ru-RU"/>
        </w:rPr>
        <w:t>Булзинского сельского поселения</w:t>
      </w:r>
    </w:p>
    <w:p w:rsidR="0054101C" w:rsidRPr="00420B5C" w:rsidRDefault="0054101C" w:rsidP="00285F98">
      <w:pPr>
        <w:jc w:val="center"/>
        <w:rPr>
          <w:rStyle w:val="a7"/>
          <w:lang w:eastAsia="ru-RU" w:bidi="ru-RU"/>
        </w:rPr>
      </w:pPr>
      <w:r w:rsidRPr="00420B5C">
        <w:rPr>
          <w:rStyle w:val="a7"/>
          <w:lang w:eastAsia="ru-RU" w:bidi="ru-RU"/>
        </w:rPr>
        <w:t>на период с 2019 года до 2034 год</w:t>
      </w:r>
    </w:p>
    <w:bookmarkEnd w:id="0"/>
    <w:p w:rsidR="00FE7F65" w:rsidRDefault="00FE7F65" w:rsidP="00285F98">
      <w:pPr>
        <w:jc w:val="center"/>
        <w:rPr>
          <w:rStyle w:val="a7"/>
          <w:lang w:eastAsia="ru-RU" w:bidi="ru-RU"/>
        </w:rPr>
      </w:pPr>
    </w:p>
    <w:p w:rsidR="0054101C" w:rsidRPr="00D47D8F" w:rsidRDefault="0054101C" w:rsidP="00285F98">
      <w:pPr>
        <w:jc w:val="center"/>
        <w:rPr>
          <w:rStyle w:val="a7"/>
          <w:lang w:eastAsia="ru-RU" w:bidi="ru-RU"/>
        </w:rPr>
      </w:pPr>
    </w:p>
    <w:p w:rsidR="00FE7F65" w:rsidRPr="00D47D8F" w:rsidRDefault="00690432" w:rsidP="00285F98">
      <w:pPr>
        <w:jc w:val="center"/>
        <w:rPr>
          <w:rStyle w:val="a7"/>
          <w:lang w:eastAsia="ru-RU" w:bidi="ru-RU"/>
        </w:rPr>
      </w:pPr>
      <w:r w:rsidRPr="00D47D8F">
        <w:rPr>
          <w:rStyle w:val="a7"/>
          <w:lang w:eastAsia="ru-RU" w:bidi="ru-RU"/>
        </w:rPr>
        <w:t>Книга 2</w:t>
      </w:r>
    </w:p>
    <w:p w:rsidR="00FE7F65" w:rsidRPr="00D47D8F" w:rsidRDefault="00FE7F65" w:rsidP="00285F98">
      <w:pPr>
        <w:jc w:val="center"/>
        <w:rPr>
          <w:rStyle w:val="a7"/>
          <w:lang w:eastAsia="ru-RU" w:bidi="ru-RU"/>
        </w:rPr>
      </w:pPr>
      <w:r w:rsidRPr="00D47D8F">
        <w:rPr>
          <w:rStyle w:val="a7"/>
          <w:lang w:eastAsia="ru-RU" w:bidi="ru-RU"/>
        </w:rPr>
        <w:t>Обосновывающие материалы</w:t>
      </w:r>
    </w:p>
    <w:p w:rsidR="00FE7F65" w:rsidRDefault="00FE7F65" w:rsidP="00BA78C1">
      <w:pPr>
        <w:rPr>
          <w:rStyle w:val="a7"/>
          <w:lang w:eastAsia="ru-RU" w:bidi="ru-RU"/>
        </w:rPr>
      </w:pPr>
    </w:p>
    <w:p w:rsidR="0054101C" w:rsidRDefault="0054101C" w:rsidP="00BA78C1">
      <w:pPr>
        <w:rPr>
          <w:rStyle w:val="a7"/>
          <w:lang w:eastAsia="ru-RU" w:bidi="ru-RU"/>
        </w:rPr>
      </w:pPr>
    </w:p>
    <w:p w:rsidR="0054101C" w:rsidRDefault="0054101C" w:rsidP="00BA78C1">
      <w:pPr>
        <w:rPr>
          <w:rStyle w:val="a7"/>
          <w:lang w:eastAsia="ru-RU" w:bidi="ru-RU"/>
        </w:rPr>
      </w:pPr>
    </w:p>
    <w:p w:rsidR="0054101C" w:rsidRPr="00D47D8F" w:rsidRDefault="0054101C" w:rsidP="00BA78C1">
      <w:pPr>
        <w:rPr>
          <w:rStyle w:val="a7"/>
          <w:lang w:eastAsia="ru-RU" w:bidi="ru-RU"/>
        </w:rPr>
      </w:pPr>
    </w:p>
    <w:p w:rsidR="00FE7F65" w:rsidRPr="00D47D8F" w:rsidRDefault="00FE7F65" w:rsidP="00BA78C1">
      <w:pPr>
        <w:rPr>
          <w:rStyle w:val="a7"/>
          <w:lang w:eastAsia="ru-RU" w:bidi="ru-RU"/>
        </w:rPr>
      </w:pPr>
    </w:p>
    <w:p w:rsidR="00FE7F65" w:rsidRPr="00D47D8F" w:rsidRDefault="00FE7F65" w:rsidP="00BA78C1">
      <w:pPr>
        <w:rPr>
          <w:rStyle w:val="a8"/>
          <w:lang w:eastAsia="ru-RU" w:bidi="ru-RU"/>
        </w:rPr>
      </w:pPr>
      <w:r w:rsidRPr="00D47D8F">
        <w:rPr>
          <w:rStyle w:val="a8"/>
          <w:lang w:eastAsia="ru-RU" w:bidi="ru-RU"/>
        </w:rPr>
        <w:t xml:space="preserve">Муниципальный контракт </w:t>
      </w:r>
    </w:p>
    <w:p w:rsidR="00FE7F65" w:rsidRPr="00D47D8F" w:rsidRDefault="00EA1990" w:rsidP="00BA78C1">
      <w:pPr>
        <w:rPr>
          <w:rStyle w:val="a8"/>
          <w:lang w:eastAsia="ru-RU" w:bidi="ru-RU"/>
        </w:rPr>
      </w:pPr>
      <w:r w:rsidRPr="00347EFD">
        <w:rPr>
          <w:rStyle w:val="a8"/>
          <w:lang w:eastAsia="ru-RU" w:bidi="ru-RU"/>
        </w:rPr>
        <w:t xml:space="preserve">от </w:t>
      </w:r>
      <w:r w:rsidR="000E2DC8" w:rsidRPr="00781CFB">
        <w:rPr>
          <w:rStyle w:val="a8"/>
          <w:lang w:eastAsia="ru-RU" w:bidi="ru-RU"/>
        </w:rPr>
        <w:t>28</w:t>
      </w:r>
      <w:r w:rsidRPr="00347EFD">
        <w:rPr>
          <w:rStyle w:val="a8"/>
          <w:lang w:eastAsia="ru-RU" w:bidi="ru-RU"/>
        </w:rPr>
        <w:t>.0</w:t>
      </w:r>
      <w:r w:rsidR="000E2DC8" w:rsidRPr="00781CFB">
        <w:rPr>
          <w:rStyle w:val="a8"/>
          <w:lang w:eastAsia="ru-RU" w:bidi="ru-RU"/>
        </w:rPr>
        <w:t>1</w:t>
      </w:r>
      <w:r w:rsidRPr="00347EFD">
        <w:rPr>
          <w:rStyle w:val="a8"/>
          <w:lang w:eastAsia="ru-RU" w:bidi="ru-RU"/>
        </w:rPr>
        <w:t>.201</w:t>
      </w:r>
      <w:r w:rsidR="000E2DC8" w:rsidRPr="00781CFB">
        <w:rPr>
          <w:rStyle w:val="a8"/>
          <w:lang w:eastAsia="ru-RU" w:bidi="ru-RU"/>
        </w:rPr>
        <w:t>9</w:t>
      </w:r>
      <w:r w:rsidRPr="00347EFD">
        <w:rPr>
          <w:rStyle w:val="a8"/>
          <w:lang w:eastAsia="ru-RU" w:bidi="ru-RU"/>
        </w:rPr>
        <w:t>г. №6-201</w:t>
      </w:r>
      <w:r w:rsidR="000E2DC8" w:rsidRPr="00781CFB">
        <w:rPr>
          <w:rStyle w:val="a8"/>
          <w:lang w:eastAsia="ru-RU" w:bidi="ru-RU"/>
        </w:rPr>
        <w:t>9</w:t>
      </w:r>
      <w:r w:rsidRPr="00347EFD">
        <w:rPr>
          <w:rStyle w:val="a8"/>
          <w:lang w:eastAsia="ru-RU" w:bidi="ru-RU"/>
        </w:rPr>
        <w:t>/</w:t>
      </w:r>
      <w:r w:rsidR="000E2DC8" w:rsidRPr="00781CFB">
        <w:rPr>
          <w:rStyle w:val="a8"/>
          <w:lang w:eastAsia="ru-RU" w:bidi="ru-RU"/>
        </w:rPr>
        <w:t>2</w:t>
      </w:r>
      <w:r w:rsidRPr="00D47D8F">
        <w:rPr>
          <w:rStyle w:val="a8"/>
          <w:lang w:eastAsia="ru-RU" w:bidi="ru-RU"/>
        </w:rPr>
        <w:t xml:space="preserve"> </w:t>
      </w:r>
    </w:p>
    <w:p w:rsidR="00FE7F65" w:rsidRPr="00D47D8F" w:rsidRDefault="00FE7F65" w:rsidP="00BA78C1">
      <w:pPr>
        <w:rPr>
          <w:rStyle w:val="a8"/>
          <w:lang w:eastAsia="ru-RU" w:bidi="ru-RU"/>
        </w:rPr>
      </w:pPr>
      <w:r w:rsidRPr="00D47D8F">
        <w:rPr>
          <w:rStyle w:val="a8"/>
          <w:lang w:eastAsia="ru-RU" w:bidi="ru-RU"/>
        </w:rPr>
        <w:t xml:space="preserve">Разработчик: ООО «Диагностика и </w:t>
      </w:r>
    </w:p>
    <w:p w:rsidR="00FE7F65" w:rsidRPr="00D47D8F" w:rsidRDefault="00FE7F65" w:rsidP="00BA78C1">
      <w:pPr>
        <w:rPr>
          <w:rStyle w:val="a8"/>
          <w:lang w:eastAsia="ru-RU" w:bidi="ru-RU"/>
        </w:rPr>
      </w:pPr>
      <w:r w:rsidRPr="00D47D8F">
        <w:rPr>
          <w:rStyle w:val="a8"/>
          <w:lang w:eastAsia="ru-RU" w:bidi="ru-RU"/>
        </w:rPr>
        <w:t>Энергоэффективность»</w:t>
      </w:r>
    </w:p>
    <w:p w:rsidR="00FE7F65" w:rsidRPr="00D47D8F" w:rsidRDefault="00FE7F65" w:rsidP="00BA78C1">
      <w:pPr>
        <w:rPr>
          <w:rStyle w:val="a8"/>
          <w:lang w:eastAsia="ru-RU" w:bidi="ru-RU"/>
        </w:rPr>
      </w:pPr>
    </w:p>
    <w:p w:rsidR="00FE7F65" w:rsidRPr="00D47D8F" w:rsidRDefault="00FE7F65" w:rsidP="00BA78C1">
      <w:pPr>
        <w:rPr>
          <w:rStyle w:val="a8"/>
          <w:lang w:eastAsia="ru-RU" w:bidi="ru-RU"/>
        </w:rPr>
      </w:pPr>
    </w:p>
    <w:p w:rsidR="00FE7F65" w:rsidRPr="00D47D8F" w:rsidRDefault="00FE7F65" w:rsidP="00BA78C1">
      <w:pPr>
        <w:rPr>
          <w:rStyle w:val="a8"/>
          <w:lang w:eastAsia="ru-RU" w:bidi="ru-RU"/>
        </w:rPr>
      </w:pPr>
    </w:p>
    <w:p w:rsidR="00FE7F65" w:rsidRDefault="00FE7F65" w:rsidP="00BA78C1">
      <w:pPr>
        <w:rPr>
          <w:rStyle w:val="a8"/>
          <w:lang w:eastAsia="ru-RU" w:bidi="ru-RU"/>
        </w:rPr>
      </w:pPr>
    </w:p>
    <w:p w:rsidR="0054101C" w:rsidRDefault="0054101C" w:rsidP="00BA78C1">
      <w:pPr>
        <w:rPr>
          <w:rStyle w:val="a8"/>
          <w:lang w:eastAsia="ru-RU" w:bidi="ru-RU"/>
        </w:rPr>
      </w:pPr>
    </w:p>
    <w:p w:rsidR="0054101C" w:rsidRDefault="0054101C" w:rsidP="00BA78C1">
      <w:pPr>
        <w:rPr>
          <w:rStyle w:val="a8"/>
          <w:lang w:eastAsia="ru-RU" w:bidi="ru-RU"/>
        </w:rPr>
      </w:pPr>
    </w:p>
    <w:p w:rsidR="0054101C" w:rsidRDefault="0054101C" w:rsidP="00BA78C1">
      <w:pPr>
        <w:rPr>
          <w:rStyle w:val="a8"/>
          <w:lang w:eastAsia="ru-RU" w:bidi="ru-RU"/>
        </w:rPr>
      </w:pPr>
    </w:p>
    <w:p w:rsidR="0054101C" w:rsidRPr="00D47D8F" w:rsidRDefault="0054101C" w:rsidP="00BA78C1">
      <w:pPr>
        <w:rPr>
          <w:rStyle w:val="a8"/>
          <w:lang w:eastAsia="ru-RU" w:bidi="ru-RU"/>
        </w:rPr>
      </w:pPr>
    </w:p>
    <w:p w:rsidR="00D4267C" w:rsidRDefault="00D4267C" w:rsidP="00D4267C">
      <w:pPr>
        <w:jc w:val="center"/>
        <w:rPr>
          <w:rStyle w:val="a8"/>
          <w:lang w:eastAsia="ru-RU" w:bidi="ru-RU"/>
        </w:rPr>
      </w:pPr>
      <w:r>
        <w:rPr>
          <w:rStyle w:val="a8"/>
          <w:lang w:eastAsia="ru-RU" w:bidi="ru-RU"/>
        </w:rPr>
        <w:t>п.Булзи</w:t>
      </w:r>
    </w:p>
    <w:p w:rsidR="00FE7F65" w:rsidRPr="00D47D8F" w:rsidRDefault="00D45415" w:rsidP="00D4267C">
      <w:pPr>
        <w:jc w:val="center"/>
        <w:rPr>
          <w:rStyle w:val="a8"/>
          <w:lang w:eastAsia="ru-RU" w:bidi="ru-RU"/>
        </w:rPr>
      </w:pPr>
      <w:r w:rsidRPr="00D47D8F">
        <w:rPr>
          <w:rStyle w:val="a8"/>
          <w:lang w:eastAsia="ru-RU" w:bidi="ru-RU"/>
        </w:rPr>
        <w:t>201</w:t>
      </w:r>
      <w:r w:rsidR="0054101C">
        <w:rPr>
          <w:rStyle w:val="a8"/>
          <w:lang w:eastAsia="ru-RU" w:bidi="ru-RU"/>
        </w:rPr>
        <w:t>9</w:t>
      </w:r>
      <w:r w:rsidR="00FE7F65" w:rsidRPr="00D47D8F">
        <w:rPr>
          <w:rStyle w:val="a8"/>
          <w:lang w:eastAsia="ru-RU" w:bidi="ru-RU"/>
        </w:rPr>
        <w:t xml:space="preserve"> год</w:t>
      </w:r>
      <w:r w:rsidR="00FE7F65" w:rsidRPr="00D47D8F">
        <w:rPr>
          <w:rStyle w:val="a8"/>
          <w:lang w:eastAsia="ru-RU" w:bidi="ru-RU"/>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3"/>
      </w:tblGrid>
      <w:tr w:rsidR="00FE7F65" w:rsidRPr="00D47D8F" w:rsidTr="00FE7F65">
        <w:tc>
          <w:tcPr>
            <w:tcW w:w="4782" w:type="dxa"/>
          </w:tcPr>
          <w:p w:rsidR="00FE7F65" w:rsidRPr="00D47D8F" w:rsidRDefault="00CE6420" w:rsidP="008B20B9">
            <w:pPr>
              <w:pStyle w:val="0"/>
              <w:rPr>
                <w:rStyle w:val="a9"/>
                <w:lang w:eastAsia="ru-RU" w:bidi="ru-RU"/>
              </w:rPr>
            </w:pPr>
            <w:r w:rsidRPr="00D47D8F">
              <w:rPr>
                <w:rStyle w:val="a9"/>
                <w:lang w:eastAsia="ru-RU" w:bidi="ru-RU"/>
              </w:rPr>
              <w:lastRenderedPageBreak/>
              <w:t>СОГЛАСОВАНО</w:t>
            </w:r>
          </w:p>
          <w:p w:rsidR="00CE6420" w:rsidRPr="00D47D8F" w:rsidRDefault="00CE6420" w:rsidP="008B20B9">
            <w:pPr>
              <w:pStyle w:val="0"/>
              <w:rPr>
                <w:rStyle w:val="a9"/>
                <w:lang w:eastAsia="ru-RU" w:bidi="ru-RU"/>
              </w:rPr>
            </w:pPr>
          </w:p>
          <w:p w:rsidR="00CE6420" w:rsidRPr="00D47D8F" w:rsidRDefault="00CE6420" w:rsidP="008B20B9">
            <w:pPr>
              <w:pStyle w:val="0"/>
              <w:rPr>
                <w:rStyle w:val="a9"/>
                <w:lang w:eastAsia="ru-RU" w:bidi="ru-RU"/>
              </w:rPr>
            </w:pPr>
            <w:r w:rsidRPr="00D47D8F">
              <w:rPr>
                <w:rStyle w:val="a9"/>
                <w:lang w:eastAsia="ru-RU" w:bidi="ru-RU"/>
              </w:rPr>
              <w:t>Директор</w:t>
            </w:r>
          </w:p>
          <w:p w:rsidR="00CE6420" w:rsidRPr="00D47D8F" w:rsidRDefault="00CE6420" w:rsidP="008B20B9">
            <w:pPr>
              <w:pStyle w:val="0"/>
              <w:rPr>
                <w:rStyle w:val="a9"/>
                <w:lang w:eastAsia="ru-RU" w:bidi="ru-RU"/>
              </w:rPr>
            </w:pPr>
            <w:r w:rsidRPr="00D47D8F">
              <w:rPr>
                <w:rStyle w:val="a9"/>
                <w:lang w:eastAsia="ru-RU" w:bidi="ru-RU"/>
              </w:rPr>
              <w:t>ООО «Диагностика и энергоэффективность»</w:t>
            </w:r>
          </w:p>
          <w:p w:rsidR="00CE6420" w:rsidRPr="00D47D8F" w:rsidRDefault="00CE6420" w:rsidP="008B20B9">
            <w:pPr>
              <w:pStyle w:val="0"/>
              <w:rPr>
                <w:rStyle w:val="a9"/>
                <w:lang w:eastAsia="ru-RU" w:bidi="ru-RU"/>
              </w:rPr>
            </w:pPr>
          </w:p>
          <w:p w:rsidR="00CE6420" w:rsidRPr="00D47D8F" w:rsidRDefault="00CE6420" w:rsidP="008B20B9">
            <w:pPr>
              <w:pStyle w:val="0"/>
              <w:tabs>
                <w:tab w:val="left" w:pos="2835"/>
              </w:tabs>
              <w:rPr>
                <w:rStyle w:val="a9"/>
                <w:lang w:eastAsia="ru-RU" w:bidi="ru-RU"/>
              </w:rPr>
            </w:pPr>
            <w:r w:rsidRPr="008B20B9">
              <w:rPr>
                <w:rStyle w:val="a9"/>
                <w:u w:val="single"/>
                <w:lang w:eastAsia="ru-RU" w:bidi="ru-RU"/>
              </w:rPr>
              <w:tab/>
            </w:r>
            <w:r w:rsidRPr="00D47D8F">
              <w:rPr>
                <w:rStyle w:val="a9"/>
                <w:lang w:eastAsia="ru-RU" w:bidi="ru-RU"/>
              </w:rPr>
              <w:t>А.А. Холодов</w:t>
            </w:r>
          </w:p>
          <w:p w:rsidR="00CE6420" w:rsidRPr="00D47D8F" w:rsidRDefault="00CE6420" w:rsidP="008B20B9">
            <w:pPr>
              <w:pStyle w:val="0"/>
              <w:tabs>
                <w:tab w:val="left" w:pos="709"/>
                <w:tab w:val="left" w:pos="2835"/>
              </w:tabs>
              <w:rPr>
                <w:rStyle w:val="a9"/>
                <w:lang w:eastAsia="ru-RU" w:bidi="ru-RU"/>
              </w:rPr>
            </w:pPr>
            <w:r w:rsidRPr="00D47D8F">
              <w:rPr>
                <w:rStyle w:val="a9"/>
                <w:lang w:eastAsia="ru-RU" w:bidi="ru-RU"/>
              </w:rPr>
              <w:t>«</w:t>
            </w:r>
            <w:r w:rsidR="008B20B9" w:rsidRPr="008B20B9">
              <w:rPr>
                <w:rStyle w:val="a9"/>
                <w:u w:val="single"/>
                <w:lang w:eastAsia="ru-RU" w:bidi="ru-RU"/>
              </w:rPr>
              <w:tab/>
            </w:r>
            <w:r w:rsidRPr="00D47D8F">
              <w:rPr>
                <w:rStyle w:val="a9"/>
                <w:lang w:eastAsia="ru-RU" w:bidi="ru-RU"/>
              </w:rPr>
              <w:t>»</w:t>
            </w:r>
            <w:r w:rsidRPr="008B20B9">
              <w:rPr>
                <w:rStyle w:val="a9"/>
                <w:u w:val="single"/>
                <w:lang w:eastAsia="ru-RU" w:bidi="ru-RU"/>
              </w:rPr>
              <w:tab/>
            </w:r>
            <w:r w:rsidRPr="00D47D8F">
              <w:rPr>
                <w:rStyle w:val="a9"/>
                <w:lang w:eastAsia="ru-RU" w:bidi="ru-RU"/>
              </w:rPr>
              <w:t>201</w:t>
            </w:r>
            <w:r w:rsidR="0054101C">
              <w:rPr>
                <w:rStyle w:val="a9"/>
                <w:lang w:eastAsia="ru-RU" w:bidi="ru-RU"/>
              </w:rPr>
              <w:t>9</w:t>
            </w:r>
            <w:r w:rsidRPr="00D47D8F">
              <w:rPr>
                <w:rStyle w:val="a9"/>
                <w:lang w:eastAsia="ru-RU" w:bidi="ru-RU"/>
              </w:rPr>
              <w:t xml:space="preserve"> г.</w:t>
            </w:r>
          </w:p>
          <w:p w:rsidR="00CE6420" w:rsidRPr="00D47D8F" w:rsidRDefault="00CE6420" w:rsidP="00285F98">
            <w:pPr>
              <w:pStyle w:val="0"/>
              <w:rPr>
                <w:rStyle w:val="a9"/>
                <w:lang w:eastAsia="ru-RU" w:bidi="ru-RU"/>
              </w:rPr>
            </w:pPr>
          </w:p>
        </w:tc>
        <w:tc>
          <w:tcPr>
            <w:tcW w:w="4783" w:type="dxa"/>
          </w:tcPr>
          <w:p w:rsidR="0054101C" w:rsidRPr="008B20B9" w:rsidRDefault="0054101C" w:rsidP="00285F98">
            <w:pPr>
              <w:pStyle w:val="0"/>
              <w:rPr>
                <w:rStyle w:val="a9"/>
                <w:lang w:eastAsia="ru-RU" w:bidi="ru-RU"/>
              </w:rPr>
            </w:pPr>
            <w:r w:rsidRPr="008B20B9">
              <w:rPr>
                <w:rStyle w:val="a9"/>
                <w:lang w:eastAsia="ru-RU" w:bidi="ru-RU"/>
              </w:rPr>
              <w:t>УТВЕРЖДАЮ</w:t>
            </w:r>
          </w:p>
          <w:p w:rsidR="0054101C" w:rsidRPr="008B20B9" w:rsidRDefault="0054101C" w:rsidP="00285F98">
            <w:pPr>
              <w:pStyle w:val="0"/>
              <w:rPr>
                <w:rStyle w:val="a9"/>
                <w:lang w:eastAsia="ru-RU" w:bidi="ru-RU"/>
              </w:rPr>
            </w:pPr>
          </w:p>
          <w:p w:rsidR="0054101C" w:rsidRPr="008B20B9" w:rsidRDefault="0054101C" w:rsidP="00285F98">
            <w:pPr>
              <w:pStyle w:val="0"/>
              <w:rPr>
                <w:lang w:bidi="ru-RU"/>
              </w:rPr>
            </w:pPr>
            <w:r w:rsidRPr="008B20B9">
              <w:rPr>
                <w:lang w:bidi="ru-RU"/>
              </w:rPr>
              <w:t xml:space="preserve">Глава </w:t>
            </w:r>
          </w:p>
          <w:p w:rsidR="0054101C" w:rsidRPr="008B20B9" w:rsidRDefault="0054101C" w:rsidP="00285F98">
            <w:pPr>
              <w:pStyle w:val="0"/>
              <w:rPr>
                <w:lang w:bidi="ru-RU"/>
              </w:rPr>
            </w:pPr>
            <w:r w:rsidRPr="008B20B9">
              <w:rPr>
                <w:lang w:bidi="ru-RU"/>
              </w:rPr>
              <w:t>Булзинского сельского поселения</w:t>
            </w:r>
          </w:p>
          <w:p w:rsidR="0054101C" w:rsidRPr="00420B5C" w:rsidRDefault="0054101C" w:rsidP="00285F98">
            <w:pPr>
              <w:pStyle w:val="0"/>
              <w:rPr>
                <w:rStyle w:val="a9"/>
                <w:lang w:eastAsia="ru-RU" w:bidi="ru-RU"/>
              </w:rPr>
            </w:pPr>
          </w:p>
          <w:p w:rsidR="0054101C" w:rsidRPr="00420B5C" w:rsidRDefault="0054101C" w:rsidP="00285F98">
            <w:pPr>
              <w:pStyle w:val="0"/>
              <w:rPr>
                <w:rStyle w:val="a9"/>
                <w:lang w:eastAsia="ru-RU" w:bidi="ru-RU"/>
              </w:rPr>
            </w:pPr>
          </w:p>
          <w:p w:rsidR="0054101C" w:rsidRPr="00420B5C" w:rsidRDefault="0054101C" w:rsidP="008B20B9">
            <w:pPr>
              <w:pStyle w:val="0"/>
              <w:tabs>
                <w:tab w:val="left" w:pos="2686"/>
              </w:tabs>
              <w:rPr>
                <w:rStyle w:val="a9"/>
                <w:lang w:eastAsia="ru-RU" w:bidi="ru-RU"/>
              </w:rPr>
            </w:pPr>
            <w:r w:rsidRPr="008B20B9">
              <w:rPr>
                <w:rStyle w:val="a9"/>
                <w:u w:val="single"/>
                <w:lang w:eastAsia="ru-RU" w:bidi="ru-RU"/>
              </w:rPr>
              <w:tab/>
            </w:r>
            <w:r w:rsidRPr="00420B5C">
              <w:rPr>
                <w:rStyle w:val="a9"/>
                <w:lang w:eastAsia="ru-RU" w:bidi="ru-RU"/>
              </w:rPr>
              <w:t>А.Р. Титов</w:t>
            </w:r>
          </w:p>
          <w:p w:rsidR="0054101C" w:rsidRPr="00324260" w:rsidRDefault="0054101C" w:rsidP="008B20B9">
            <w:pPr>
              <w:pStyle w:val="0"/>
              <w:tabs>
                <w:tab w:val="left" w:pos="727"/>
                <w:tab w:val="left" w:pos="2552"/>
              </w:tabs>
              <w:rPr>
                <w:rStyle w:val="a9"/>
                <w:lang w:eastAsia="ru-RU" w:bidi="ru-RU"/>
              </w:rPr>
            </w:pPr>
            <w:r w:rsidRPr="00420B5C">
              <w:rPr>
                <w:rStyle w:val="a9"/>
                <w:lang w:eastAsia="ru-RU" w:bidi="ru-RU"/>
              </w:rPr>
              <w:t>«</w:t>
            </w:r>
            <w:r w:rsidR="008B20B9" w:rsidRPr="008B20B9">
              <w:rPr>
                <w:rStyle w:val="a9"/>
                <w:u w:val="single"/>
                <w:lang w:eastAsia="ru-RU" w:bidi="ru-RU"/>
              </w:rPr>
              <w:tab/>
            </w:r>
            <w:r w:rsidRPr="00420B5C">
              <w:rPr>
                <w:rStyle w:val="a9"/>
                <w:lang w:eastAsia="ru-RU" w:bidi="ru-RU"/>
              </w:rPr>
              <w:t>»</w:t>
            </w:r>
            <w:r w:rsidRPr="008B20B9">
              <w:rPr>
                <w:rStyle w:val="a9"/>
                <w:u w:val="single"/>
                <w:lang w:eastAsia="ru-RU" w:bidi="ru-RU"/>
              </w:rPr>
              <w:tab/>
            </w:r>
            <w:r w:rsidRPr="00420B5C">
              <w:rPr>
                <w:rStyle w:val="a9"/>
                <w:lang w:eastAsia="ru-RU" w:bidi="ru-RU"/>
              </w:rPr>
              <w:t>201</w:t>
            </w:r>
            <w:r w:rsidR="00347EFD">
              <w:rPr>
                <w:rStyle w:val="a9"/>
                <w:lang w:eastAsia="ru-RU" w:bidi="ru-RU"/>
              </w:rPr>
              <w:t>9</w:t>
            </w:r>
            <w:r w:rsidRPr="00420B5C">
              <w:rPr>
                <w:rStyle w:val="a9"/>
                <w:lang w:eastAsia="ru-RU" w:bidi="ru-RU"/>
              </w:rPr>
              <w:t xml:space="preserve"> г.</w:t>
            </w:r>
          </w:p>
          <w:p w:rsidR="00FE7F65" w:rsidRPr="00D47D8F" w:rsidRDefault="00FE7F65" w:rsidP="00285F98">
            <w:pPr>
              <w:pStyle w:val="0"/>
              <w:rPr>
                <w:rStyle w:val="a9"/>
                <w:lang w:eastAsia="ru-RU" w:bidi="ru-RU"/>
              </w:rPr>
            </w:pPr>
          </w:p>
        </w:tc>
      </w:tr>
    </w:tbl>
    <w:p w:rsidR="0054101C" w:rsidRPr="00324260" w:rsidRDefault="0054101C" w:rsidP="00BA78C1">
      <w:pPr>
        <w:rPr>
          <w:rStyle w:val="a7"/>
          <w:lang w:eastAsia="ru-RU" w:bidi="ru-RU"/>
        </w:rPr>
      </w:pPr>
      <w:bookmarkStart w:id="1" w:name="bookmark3"/>
    </w:p>
    <w:p w:rsidR="0054101C" w:rsidRPr="00324260" w:rsidRDefault="0054101C" w:rsidP="00BA78C1">
      <w:pPr>
        <w:rPr>
          <w:rStyle w:val="a7"/>
          <w:lang w:eastAsia="ru-RU" w:bidi="ru-RU"/>
        </w:rPr>
      </w:pPr>
    </w:p>
    <w:p w:rsidR="0054101C" w:rsidRPr="00324260" w:rsidRDefault="0054101C" w:rsidP="00BA78C1">
      <w:pPr>
        <w:rPr>
          <w:rStyle w:val="a7"/>
          <w:lang w:eastAsia="ru-RU" w:bidi="ru-RU"/>
        </w:rPr>
      </w:pPr>
    </w:p>
    <w:p w:rsidR="0054101C" w:rsidRPr="00324260" w:rsidRDefault="0054101C" w:rsidP="00BA78C1">
      <w:pPr>
        <w:rPr>
          <w:rStyle w:val="a7"/>
          <w:lang w:eastAsia="ru-RU" w:bidi="ru-RU"/>
        </w:rPr>
      </w:pPr>
    </w:p>
    <w:p w:rsidR="0054101C" w:rsidRDefault="0054101C" w:rsidP="00BA78C1">
      <w:pPr>
        <w:rPr>
          <w:rStyle w:val="a7"/>
          <w:lang w:eastAsia="ru-RU" w:bidi="ru-RU"/>
        </w:rPr>
      </w:pPr>
    </w:p>
    <w:p w:rsidR="0054101C" w:rsidRPr="00324260" w:rsidRDefault="0054101C" w:rsidP="00BA78C1">
      <w:pPr>
        <w:rPr>
          <w:rStyle w:val="a7"/>
          <w:lang w:eastAsia="ru-RU" w:bidi="ru-RU"/>
        </w:rPr>
      </w:pPr>
    </w:p>
    <w:p w:rsidR="0054101C" w:rsidRPr="00324260" w:rsidRDefault="0054101C" w:rsidP="00BA78C1">
      <w:pPr>
        <w:rPr>
          <w:rStyle w:val="a7"/>
          <w:lang w:eastAsia="ru-RU" w:bidi="ru-RU"/>
        </w:rPr>
      </w:pPr>
    </w:p>
    <w:bookmarkEnd w:id="1"/>
    <w:p w:rsidR="0054101C" w:rsidRPr="00420B5C" w:rsidRDefault="0054101C" w:rsidP="00285F98">
      <w:pPr>
        <w:jc w:val="center"/>
        <w:rPr>
          <w:rStyle w:val="a7"/>
          <w:lang w:eastAsia="ru-RU" w:bidi="ru-RU"/>
        </w:rPr>
      </w:pPr>
      <w:r w:rsidRPr="00420B5C">
        <w:rPr>
          <w:rStyle w:val="a7"/>
          <w:lang w:eastAsia="ru-RU" w:bidi="ru-RU"/>
        </w:rPr>
        <w:t>Схема теплоснабжения</w:t>
      </w:r>
    </w:p>
    <w:p w:rsidR="0054101C" w:rsidRPr="00420B5C" w:rsidRDefault="0054101C" w:rsidP="00285F98">
      <w:pPr>
        <w:jc w:val="center"/>
        <w:rPr>
          <w:rStyle w:val="a7"/>
          <w:lang w:eastAsia="ru-RU" w:bidi="ru-RU"/>
        </w:rPr>
      </w:pPr>
      <w:r w:rsidRPr="00420B5C">
        <w:rPr>
          <w:rStyle w:val="a7"/>
          <w:lang w:eastAsia="ru-RU" w:bidi="ru-RU"/>
        </w:rPr>
        <w:t>Булзинского сельского поселения</w:t>
      </w:r>
    </w:p>
    <w:p w:rsidR="0054101C" w:rsidRPr="00420B5C" w:rsidRDefault="0054101C" w:rsidP="00285F98">
      <w:pPr>
        <w:jc w:val="center"/>
        <w:rPr>
          <w:rStyle w:val="a7"/>
          <w:lang w:eastAsia="ru-RU" w:bidi="ru-RU"/>
        </w:rPr>
      </w:pPr>
      <w:r w:rsidRPr="00420B5C">
        <w:rPr>
          <w:rStyle w:val="a7"/>
          <w:lang w:eastAsia="ru-RU" w:bidi="ru-RU"/>
        </w:rPr>
        <w:t>на период с 2019 года до 2034 год</w:t>
      </w:r>
    </w:p>
    <w:p w:rsidR="0054101C" w:rsidRDefault="0054101C" w:rsidP="00BA78C1">
      <w:pPr>
        <w:rPr>
          <w:rStyle w:val="a7"/>
          <w:lang w:eastAsia="ru-RU" w:bidi="ru-RU"/>
        </w:rPr>
      </w:pPr>
    </w:p>
    <w:p w:rsidR="0054101C" w:rsidRPr="00324260" w:rsidRDefault="0054101C" w:rsidP="00BA78C1">
      <w:pPr>
        <w:rPr>
          <w:rStyle w:val="a7"/>
          <w:lang w:eastAsia="ru-RU" w:bidi="ru-RU"/>
        </w:rPr>
      </w:pPr>
      <w:r w:rsidRPr="00324260">
        <w:rPr>
          <w:rStyle w:val="a7"/>
          <w:lang w:eastAsia="ru-RU" w:bidi="ru-RU"/>
        </w:rPr>
        <w:br/>
      </w:r>
    </w:p>
    <w:p w:rsidR="0054101C" w:rsidRPr="00324260" w:rsidRDefault="0054101C" w:rsidP="00285F98">
      <w:pPr>
        <w:jc w:val="center"/>
        <w:rPr>
          <w:rStyle w:val="a7"/>
          <w:lang w:eastAsia="ru-RU" w:bidi="ru-RU"/>
        </w:rPr>
      </w:pPr>
      <w:r w:rsidRPr="00420B5C">
        <w:rPr>
          <w:rStyle w:val="a7"/>
          <w:lang w:eastAsia="ru-RU" w:bidi="ru-RU"/>
        </w:rPr>
        <w:t>Обосновывающие материалы</w:t>
      </w:r>
    </w:p>
    <w:p w:rsidR="0054101C" w:rsidRPr="00324260" w:rsidRDefault="0054101C" w:rsidP="00BA78C1">
      <w:pPr>
        <w:rPr>
          <w:rStyle w:val="a7"/>
          <w:lang w:eastAsia="ru-RU" w:bidi="ru-RU"/>
        </w:rPr>
      </w:pPr>
    </w:p>
    <w:p w:rsidR="0054101C" w:rsidRDefault="0054101C" w:rsidP="00BA78C1">
      <w:pPr>
        <w:rPr>
          <w:rStyle w:val="a7"/>
          <w:lang w:eastAsia="ru-RU" w:bidi="ru-RU"/>
        </w:rPr>
      </w:pPr>
    </w:p>
    <w:p w:rsidR="0054101C" w:rsidRPr="00324260" w:rsidRDefault="0054101C" w:rsidP="00BA78C1">
      <w:pPr>
        <w:rPr>
          <w:rStyle w:val="a7"/>
          <w:lang w:eastAsia="ru-RU" w:bidi="ru-RU"/>
        </w:rPr>
      </w:pPr>
    </w:p>
    <w:p w:rsidR="0054101C" w:rsidRPr="00324260" w:rsidRDefault="0054101C" w:rsidP="00BA78C1">
      <w:pPr>
        <w:rPr>
          <w:rStyle w:val="a7"/>
          <w:lang w:eastAsia="ru-RU" w:bidi="ru-RU"/>
        </w:rPr>
      </w:pPr>
    </w:p>
    <w:p w:rsidR="0054101C" w:rsidRPr="00324260" w:rsidRDefault="0054101C" w:rsidP="00BA78C1">
      <w:pPr>
        <w:rPr>
          <w:rStyle w:val="a7"/>
          <w:lang w:eastAsia="ru-RU" w:bidi="ru-RU"/>
        </w:rPr>
      </w:pPr>
    </w:p>
    <w:p w:rsidR="0054101C" w:rsidRPr="00324260" w:rsidRDefault="0054101C" w:rsidP="00BA78C1">
      <w:pPr>
        <w:rPr>
          <w:rStyle w:val="a8"/>
          <w:lang w:eastAsia="ru-RU" w:bidi="ru-RU"/>
        </w:rPr>
      </w:pPr>
      <w:r w:rsidRPr="00324260">
        <w:rPr>
          <w:rStyle w:val="a8"/>
          <w:lang w:eastAsia="ru-RU" w:bidi="ru-RU"/>
        </w:rPr>
        <w:t xml:space="preserve">Муниципальный контракт </w:t>
      </w:r>
    </w:p>
    <w:p w:rsidR="000E2DC8" w:rsidRPr="00D47D8F" w:rsidRDefault="000E2DC8" w:rsidP="000E2DC8">
      <w:pPr>
        <w:rPr>
          <w:rStyle w:val="a8"/>
          <w:lang w:eastAsia="ru-RU" w:bidi="ru-RU"/>
        </w:rPr>
      </w:pPr>
      <w:r w:rsidRPr="00347EFD">
        <w:rPr>
          <w:rStyle w:val="a8"/>
          <w:lang w:eastAsia="ru-RU" w:bidi="ru-RU"/>
        </w:rPr>
        <w:t xml:space="preserve">от </w:t>
      </w:r>
      <w:r w:rsidRPr="000E2DC8">
        <w:rPr>
          <w:rStyle w:val="a8"/>
          <w:lang w:eastAsia="ru-RU" w:bidi="ru-RU"/>
        </w:rPr>
        <w:t>28</w:t>
      </w:r>
      <w:r w:rsidRPr="00347EFD">
        <w:rPr>
          <w:rStyle w:val="a8"/>
          <w:lang w:eastAsia="ru-RU" w:bidi="ru-RU"/>
        </w:rPr>
        <w:t>.0</w:t>
      </w:r>
      <w:r w:rsidRPr="000E2DC8">
        <w:rPr>
          <w:rStyle w:val="a8"/>
          <w:lang w:eastAsia="ru-RU" w:bidi="ru-RU"/>
        </w:rPr>
        <w:t>1</w:t>
      </w:r>
      <w:r w:rsidRPr="00347EFD">
        <w:rPr>
          <w:rStyle w:val="a8"/>
          <w:lang w:eastAsia="ru-RU" w:bidi="ru-RU"/>
        </w:rPr>
        <w:t>.201</w:t>
      </w:r>
      <w:r w:rsidRPr="000E2DC8">
        <w:rPr>
          <w:rStyle w:val="a8"/>
          <w:lang w:eastAsia="ru-RU" w:bidi="ru-RU"/>
        </w:rPr>
        <w:t>9</w:t>
      </w:r>
      <w:r w:rsidRPr="00347EFD">
        <w:rPr>
          <w:rStyle w:val="a8"/>
          <w:lang w:eastAsia="ru-RU" w:bidi="ru-RU"/>
        </w:rPr>
        <w:t>г. №6-201</w:t>
      </w:r>
      <w:r w:rsidRPr="000E2DC8">
        <w:rPr>
          <w:rStyle w:val="a8"/>
          <w:lang w:eastAsia="ru-RU" w:bidi="ru-RU"/>
        </w:rPr>
        <w:t>9</w:t>
      </w:r>
      <w:r w:rsidRPr="00347EFD">
        <w:rPr>
          <w:rStyle w:val="a8"/>
          <w:lang w:eastAsia="ru-RU" w:bidi="ru-RU"/>
        </w:rPr>
        <w:t>/</w:t>
      </w:r>
      <w:r w:rsidRPr="000E2DC8">
        <w:rPr>
          <w:rStyle w:val="a8"/>
          <w:lang w:eastAsia="ru-RU" w:bidi="ru-RU"/>
        </w:rPr>
        <w:t>2</w:t>
      </w:r>
      <w:r w:rsidRPr="00D47D8F">
        <w:rPr>
          <w:rStyle w:val="a8"/>
          <w:lang w:eastAsia="ru-RU" w:bidi="ru-RU"/>
        </w:rPr>
        <w:t xml:space="preserve"> </w:t>
      </w:r>
    </w:p>
    <w:p w:rsidR="0054101C" w:rsidRPr="00324260" w:rsidRDefault="0054101C" w:rsidP="00BA78C1">
      <w:pPr>
        <w:rPr>
          <w:rStyle w:val="a8"/>
          <w:lang w:eastAsia="ru-RU" w:bidi="ru-RU"/>
        </w:rPr>
      </w:pPr>
      <w:r w:rsidRPr="00324260">
        <w:rPr>
          <w:rStyle w:val="a8"/>
          <w:lang w:eastAsia="ru-RU" w:bidi="ru-RU"/>
        </w:rPr>
        <w:t xml:space="preserve">Разработчик: ООО «Диагностика и </w:t>
      </w:r>
    </w:p>
    <w:p w:rsidR="0054101C" w:rsidRPr="00324260" w:rsidRDefault="0054101C" w:rsidP="00BA78C1">
      <w:pPr>
        <w:rPr>
          <w:rStyle w:val="a8"/>
          <w:lang w:eastAsia="ru-RU" w:bidi="ru-RU"/>
        </w:rPr>
      </w:pPr>
      <w:r w:rsidRPr="00324260">
        <w:rPr>
          <w:rStyle w:val="a8"/>
          <w:lang w:eastAsia="ru-RU" w:bidi="ru-RU"/>
        </w:rPr>
        <w:t>Энергоэффективность»</w:t>
      </w:r>
    </w:p>
    <w:p w:rsidR="0054101C" w:rsidRPr="00324260" w:rsidRDefault="0054101C" w:rsidP="00BA78C1">
      <w:pPr>
        <w:rPr>
          <w:rStyle w:val="a8"/>
          <w:lang w:eastAsia="ru-RU" w:bidi="ru-RU"/>
        </w:rPr>
      </w:pPr>
    </w:p>
    <w:p w:rsidR="0054101C" w:rsidRPr="00324260" w:rsidRDefault="0054101C" w:rsidP="00BA78C1">
      <w:pPr>
        <w:rPr>
          <w:rStyle w:val="a8"/>
          <w:lang w:eastAsia="ru-RU" w:bidi="ru-RU"/>
        </w:rPr>
      </w:pPr>
    </w:p>
    <w:p w:rsidR="0054101C" w:rsidRPr="00324260" w:rsidRDefault="0054101C" w:rsidP="00BA78C1">
      <w:pPr>
        <w:rPr>
          <w:rStyle w:val="a8"/>
          <w:lang w:eastAsia="ru-RU" w:bidi="ru-RU"/>
        </w:rPr>
      </w:pPr>
    </w:p>
    <w:p w:rsidR="0054101C" w:rsidRPr="00324260" w:rsidRDefault="0054101C" w:rsidP="00BA78C1">
      <w:pPr>
        <w:rPr>
          <w:rStyle w:val="a8"/>
          <w:lang w:eastAsia="ru-RU" w:bidi="ru-RU"/>
        </w:rPr>
      </w:pPr>
    </w:p>
    <w:p w:rsidR="0054101C" w:rsidRPr="00324260" w:rsidRDefault="0054101C" w:rsidP="00BA78C1">
      <w:pPr>
        <w:rPr>
          <w:rStyle w:val="a8"/>
          <w:lang w:eastAsia="ru-RU" w:bidi="ru-RU"/>
        </w:rPr>
      </w:pPr>
    </w:p>
    <w:p w:rsidR="0054101C" w:rsidRPr="00324260" w:rsidRDefault="0054101C" w:rsidP="00BA78C1">
      <w:pPr>
        <w:rPr>
          <w:rStyle w:val="a8"/>
          <w:lang w:eastAsia="ru-RU" w:bidi="ru-RU"/>
        </w:rPr>
      </w:pPr>
    </w:p>
    <w:p w:rsidR="0054101C" w:rsidRPr="00324260" w:rsidRDefault="0054101C" w:rsidP="00BA78C1">
      <w:pPr>
        <w:rPr>
          <w:rStyle w:val="a8"/>
          <w:lang w:eastAsia="ru-RU" w:bidi="ru-RU"/>
        </w:rPr>
      </w:pPr>
    </w:p>
    <w:p w:rsidR="0054101C" w:rsidRPr="00324260" w:rsidRDefault="0054101C" w:rsidP="00BA78C1">
      <w:pPr>
        <w:rPr>
          <w:rStyle w:val="a8"/>
          <w:lang w:eastAsia="ru-RU" w:bidi="ru-RU"/>
        </w:rPr>
      </w:pPr>
    </w:p>
    <w:p w:rsidR="0054101C" w:rsidRPr="00324260" w:rsidRDefault="0054101C" w:rsidP="00BA78C1">
      <w:pPr>
        <w:rPr>
          <w:rStyle w:val="a8"/>
          <w:lang w:eastAsia="ru-RU" w:bidi="ru-RU"/>
        </w:rPr>
      </w:pPr>
    </w:p>
    <w:p w:rsidR="0054101C" w:rsidRPr="00324260" w:rsidRDefault="0054101C" w:rsidP="00BA78C1">
      <w:pPr>
        <w:rPr>
          <w:rStyle w:val="a8"/>
          <w:lang w:eastAsia="ru-RU" w:bidi="ru-RU"/>
        </w:rPr>
      </w:pPr>
    </w:p>
    <w:p w:rsidR="00D4267C" w:rsidRDefault="00D4267C" w:rsidP="00D4267C">
      <w:pPr>
        <w:jc w:val="center"/>
        <w:rPr>
          <w:rStyle w:val="a8"/>
          <w:lang w:eastAsia="ru-RU" w:bidi="ru-RU"/>
        </w:rPr>
      </w:pPr>
      <w:bookmarkStart w:id="2" w:name="_Toc487116707"/>
      <w:r>
        <w:rPr>
          <w:rStyle w:val="a8"/>
          <w:lang w:eastAsia="ru-RU" w:bidi="ru-RU"/>
        </w:rPr>
        <w:t>п.Булзи</w:t>
      </w:r>
    </w:p>
    <w:p w:rsidR="00D4267C" w:rsidRPr="00D47D8F" w:rsidRDefault="00D4267C" w:rsidP="00D4267C">
      <w:pPr>
        <w:jc w:val="center"/>
        <w:rPr>
          <w:rStyle w:val="a8"/>
          <w:lang w:eastAsia="ru-RU" w:bidi="ru-RU"/>
        </w:rPr>
      </w:pPr>
      <w:r w:rsidRPr="00D47D8F">
        <w:rPr>
          <w:rStyle w:val="a8"/>
          <w:lang w:eastAsia="ru-RU" w:bidi="ru-RU"/>
        </w:rPr>
        <w:t>201</w:t>
      </w:r>
      <w:r>
        <w:rPr>
          <w:rStyle w:val="a8"/>
          <w:lang w:eastAsia="ru-RU" w:bidi="ru-RU"/>
        </w:rPr>
        <w:t>9</w:t>
      </w:r>
      <w:r w:rsidRPr="00D47D8F">
        <w:rPr>
          <w:rStyle w:val="a8"/>
          <w:lang w:eastAsia="ru-RU" w:bidi="ru-RU"/>
        </w:rPr>
        <w:t xml:space="preserve"> год</w:t>
      </w:r>
      <w:r w:rsidRPr="00D47D8F">
        <w:rPr>
          <w:rStyle w:val="a8"/>
          <w:lang w:eastAsia="ru-RU" w:bidi="ru-RU"/>
        </w:rPr>
        <w:br w:type="page"/>
      </w:r>
    </w:p>
    <w:sdt>
      <w:sdtPr>
        <w:id w:val="88635697"/>
        <w:docPartObj>
          <w:docPartGallery w:val="Table of Contents"/>
          <w:docPartUnique/>
        </w:docPartObj>
      </w:sdtPr>
      <w:sdtContent>
        <w:p w:rsidR="000E2DC8" w:rsidRPr="000E2DC8" w:rsidRDefault="000E2DC8" w:rsidP="000E2DC8">
          <w:pPr>
            <w:rPr>
              <w:caps/>
              <w:sz w:val="28"/>
            </w:rPr>
          </w:pPr>
          <w:r w:rsidRPr="000E2DC8">
            <w:rPr>
              <w:caps/>
              <w:sz w:val="28"/>
            </w:rPr>
            <w:t>Оглавление</w:t>
          </w:r>
        </w:p>
        <w:p w:rsidR="000E2DC8" w:rsidRDefault="001F405A">
          <w:pPr>
            <w:pStyle w:val="13"/>
            <w:tabs>
              <w:tab w:val="left" w:pos="1994"/>
              <w:tab w:val="right" w:leader="dot" w:pos="9345"/>
            </w:tabs>
            <w:rPr>
              <w:rFonts w:asciiTheme="minorHAnsi" w:eastAsiaTheme="minorEastAsia" w:hAnsiTheme="minorHAnsi" w:cstheme="minorBidi"/>
              <w:noProof/>
              <w:sz w:val="22"/>
              <w:szCs w:val="22"/>
              <w:lang w:eastAsia="ru-RU"/>
            </w:rPr>
          </w:pPr>
          <w:r>
            <w:fldChar w:fldCharType="begin"/>
          </w:r>
          <w:r w:rsidR="000E2DC8">
            <w:instrText xml:space="preserve"> TOC \o "1-3" \h \z \u </w:instrText>
          </w:r>
          <w:r>
            <w:fldChar w:fldCharType="separate"/>
          </w:r>
          <w:hyperlink w:anchor="_Toc3276332" w:history="1">
            <w:r w:rsidR="000E2DC8" w:rsidRPr="00E04ED4">
              <w:rPr>
                <w:rStyle w:val="ab"/>
                <w:noProof/>
                <w:lang w:bidi="ru-RU"/>
              </w:rPr>
              <w:t>ГЛАВА 2.</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Существующее и Перспективное потребление тепловой энергии на цели теплоснабжения</w:t>
            </w:r>
            <w:r w:rsidR="000E2DC8">
              <w:rPr>
                <w:noProof/>
                <w:webHidden/>
              </w:rPr>
              <w:tab/>
            </w:r>
            <w:r>
              <w:rPr>
                <w:noProof/>
                <w:webHidden/>
              </w:rPr>
              <w:fldChar w:fldCharType="begin"/>
            </w:r>
            <w:r w:rsidR="000E2DC8">
              <w:rPr>
                <w:noProof/>
                <w:webHidden/>
              </w:rPr>
              <w:instrText xml:space="preserve"> PAGEREF _Toc3276332 \h </w:instrText>
            </w:r>
            <w:r>
              <w:rPr>
                <w:noProof/>
                <w:webHidden/>
              </w:rPr>
            </w:r>
            <w:r>
              <w:rPr>
                <w:noProof/>
                <w:webHidden/>
              </w:rPr>
              <w:fldChar w:fldCharType="separate"/>
            </w:r>
            <w:r w:rsidR="0073774A">
              <w:rPr>
                <w:noProof/>
                <w:webHidden/>
              </w:rPr>
              <w:t>11</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33"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Данные базового уровня потребления тепла на цели теплоснабжения</w:t>
            </w:r>
            <w:r w:rsidR="000E2DC8">
              <w:rPr>
                <w:noProof/>
                <w:webHidden/>
              </w:rPr>
              <w:tab/>
            </w:r>
            <w:r>
              <w:rPr>
                <w:noProof/>
                <w:webHidden/>
              </w:rPr>
              <w:fldChar w:fldCharType="begin"/>
            </w:r>
            <w:r w:rsidR="000E2DC8">
              <w:rPr>
                <w:noProof/>
                <w:webHidden/>
              </w:rPr>
              <w:instrText xml:space="preserve"> PAGEREF _Toc3276333 \h </w:instrText>
            </w:r>
            <w:r>
              <w:rPr>
                <w:noProof/>
                <w:webHidden/>
              </w:rPr>
            </w:r>
            <w:r>
              <w:rPr>
                <w:noProof/>
                <w:webHidden/>
              </w:rPr>
              <w:fldChar w:fldCharType="separate"/>
            </w:r>
            <w:r w:rsidR="0073774A">
              <w:rPr>
                <w:noProof/>
                <w:webHidden/>
              </w:rPr>
              <w:t>11</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34"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0E2DC8">
              <w:rPr>
                <w:noProof/>
                <w:webHidden/>
              </w:rPr>
              <w:tab/>
            </w:r>
            <w:r>
              <w:rPr>
                <w:noProof/>
                <w:webHidden/>
              </w:rPr>
              <w:fldChar w:fldCharType="begin"/>
            </w:r>
            <w:r w:rsidR="000E2DC8">
              <w:rPr>
                <w:noProof/>
                <w:webHidden/>
              </w:rPr>
              <w:instrText xml:space="preserve"> PAGEREF _Toc3276334 \h </w:instrText>
            </w:r>
            <w:r>
              <w:rPr>
                <w:noProof/>
                <w:webHidden/>
              </w:rPr>
            </w:r>
            <w:r>
              <w:rPr>
                <w:noProof/>
                <w:webHidden/>
              </w:rPr>
              <w:fldChar w:fldCharType="separate"/>
            </w:r>
            <w:r w:rsidR="0073774A">
              <w:rPr>
                <w:noProof/>
                <w:webHidden/>
              </w:rPr>
              <w:t>12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35"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Прогнозы перспективных удельных расходов тепловой энергии на отопление, вентиляцию и горячее водоснабжение</w:t>
            </w:r>
            <w:r w:rsidR="000E2DC8">
              <w:rPr>
                <w:noProof/>
                <w:webHidden/>
              </w:rPr>
              <w:tab/>
            </w:r>
            <w:r>
              <w:rPr>
                <w:noProof/>
                <w:webHidden/>
              </w:rPr>
              <w:fldChar w:fldCharType="begin"/>
            </w:r>
            <w:r w:rsidR="000E2DC8">
              <w:rPr>
                <w:noProof/>
                <w:webHidden/>
              </w:rPr>
              <w:instrText xml:space="preserve"> PAGEREF _Toc3276335 \h </w:instrText>
            </w:r>
            <w:r>
              <w:rPr>
                <w:noProof/>
                <w:webHidden/>
              </w:rPr>
            </w:r>
            <w:r>
              <w:rPr>
                <w:noProof/>
                <w:webHidden/>
              </w:rPr>
              <w:fldChar w:fldCharType="separate"/>
            </w:r>
            <w:r w:rsidR="0073774A">
              <w:rPr>
                <w:noProof/>
                <w:webHidden/>
              </w:rPr>
              <w:t>13</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36" w:history="1">
            <w:r w:rsidR="000E2DC8" w:rsidRPr="00E04ED4">
              <w:rPr>
                <w:rStyle w:val="ab"/>
                <w:noProof/>
              </w:rPr>
              <w:t>г).</w:t>
            </w:r>
            <w:r w:rsidR="000E2DC8">
              <w:rPr>
                <w:rFonts w:asciiTheme="minorHAnsi" w:eastAsiaTheme="minorEastAsia" w:hAnsiTheme="minorHAnsi" w:cstheme="minorBidi"/>
                <w:noProof/>
                <w:sz w:val="22"/>
                <w:szCs w:val="22"/>
                <w:lang w:eastAsia="ru-RU"/>
              </w:rPr>
              <w:tab/>
            </w:r>
            <w:r w:rsidR="000E2DC8" w:rsidRPr="00E04ED4">
              <w:rPr>
                <w:rStyle w:val="ab"/>
                <w:noProof/>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0E2DC8">
              <w:rPr>
                <w:noProof/>
                <w:webHidden/>
              </w:rPr>
              <w:tab/>
            </w:r>
            <w:r>
              <w:rPr>
                <w:noProof/>
                <w:webHidden/>
              </w:rPr>
              <w:fldChar w:fldCharType="begin"/>
            </w:r>
            <w:r w:rsidR="000E2DC8">
              <w:rPr>
                <w:noProof/>
                <w:webHidden/>
              </w:rPr>
              <w:instrText xml:space="preserve"> PAGEREF _Toc3276336 \h </w:instrText>
            </w:r>
            <w:r>
              <w:rPr>
                <w:noProof/>
                <w:webHidden/>
              </w:rPr>
            </w:r>
            <w:r>
              <w:rPr>
                <w:noProof/>
                <w:webHidden/>
              </w:rPr>
              <w:fldChar w:fldCharType="separate"/>
            </w:r>
            <w:r w:rsidR="0073774A">
              <w:rPr>
                <w:noProof/>
                <w:webHidden/>
              </w:rPr>
              <w:t>14</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37" w:history="1">
            <w:r w:rsidR="000E2DC8" w:rsidRPr="00E04ED4">
              <w:rPr>
                <w:rStyle w:val="ab"/>
                <w:noProof/>
              </w:rPr>
              <w:t>д).</w:t>
            </w:r>
            <w:r w:rsidR="000E2DC8">
              <w:rPr>
                <w:rFonts w:asciiTheme="minorHAnsi" w:eastAsiaTheme="minorEastAsia" w:hAnsiTheme="minorHAnsi" w:cstheme="minorBidi"/>
                <w:noProof/>
                <w:sz w:val="22"/>
                <w:szCs w:val="22"/>
                <w:lang w:eastAsia="ru-RU"/>
              </w:rPr>
              <w:tab/>
            </w:r>
            <w:r w:rsidR="000E2DC8" w:rsidRPr="00E04ED4">
              <w:rPr>
                <w:rStyle w:val="ab"/>
                <w:noProof/>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0E2DC8">
              <w:rPr>
                <w:noProof/>
                <w:webHidden/>
              </w:rPr>
              <w:tab/>
            </w:r>
            <w:r>
              <w:rPr>
                <w:noProof/>
                <w:webHidden/>
              </w:rPr>
              <w:fldChar w:fldCharType="begin"/>
            </w:r>
            <w:r w:rsidR="000E2DC8">
              <w:rPr>
                <w:noProof/>
                <w:webHidden/>
              </w:rPr>
              <w:instrText xml:space="preserve"> PAGEREF _Toc3276337 \h </w:instrText>
            </w:r>
            <w:r>
              <w:rPr>
                <w:noProof/>
                <w:webHidden/>
              </w:rPr>
            </w:r>
            <w:r>
              <w:rPr>
                <w:noProof/>
                <w:webHidden/>
              </w:rPr>
              <w:fldChar w:fldCharType="separate"/>
            </w:r>
            <w:r w:rsidR="0073774A">
              <w:rPr>
                <w:noProof/>
                <w:webHidden/>
              </w:rPr>
              <w:t>15</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38" w:history="1">
            <w:r w:rsidR="000E2DC8" w:rsidRPr="00E04ED4">
              <w:rPr>
                <w:rStyle w:val="ab"/>
                <w:noProof/>
              </w:rPr>
              <w:t>е).</w:t>
            </w:r>
            <w:r w:rsidR="000E2DC8">
              <w:rPr>
                <w:rFonts w:asciiTheme="minorHAnsi" w:eastAsiaTheme="minorEastAsia" w:hAnsiTheme="minorHAnsi" w:cstheme="minorBidi"/>
                <w:noProof/>
                <w:sz w:val="22"/>
                <w:szCs w:val="22"/>
                <w:lang w:eastAsia="ru-RU"/>
              </w:rPr>
              <w:tab/>
            </w:r>
            <w:r w:rsidR="000E2DC8" w:rsidRPr="00E04ED4">
              <w:rPr>
                <w:rStyle w:val="ab"/>
                <w:noProof/>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0E2DC8">
              <w:rPr>
                <w:noProof/>
                <w:webHidden/>
              </w:rPr>
              <w:tab/>
            </w:r>
            <w:r>
              <w:rPr>
                <w:noProof/>
                <w:webHidden/>
              </w:rPr>
              <w:fldChar w:fldCharType="begin"/>
            </w:r>
            <w:r w:rsidR="000E2DC8">
              <w:rPr>
                <w:noProof/>
                <w:webHidden/>
              </w:rPr>
              <w:instrText xml:space="preserve"> PAGEREF _Toc3276338 \h </w:instrText>
            </w:r>
            <w:r>
              <w:rPr>
                <w:noProof/>
                <w:webHidden/>
              </w:rPr>
            </w:r>
            <w:r>
              <w:rPr>
                <w:noProof/>
                <w:webHidden/>
              </w:rPr>
              <w:fldChar w:fldCharType="separate"/>
            </w:r>
            <w:r w:rsidR="0073774A">
              <w:rPr>
                <w:noProof/>
                <w:webHidden/>
              </w:rPr>
              <w:t>15</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39" w:history="1">
            <w:r w:rsidR="000E2DC8" w:rsidRPr="00E04ED4">
              <w:rPr>
                <w:rStyle w:val="ab"/>
                <w:noProof/>
              </w:rPr>
              <w:t>ж).</w:t>
            </w:r>
            <w:r w:rsidR="000E2DC8">
              <w:rPr>
                <w:rFonts w:asciiTheme="minorHAnsi" w:eastAsiaTheme="minorEastAsia" w:hAnsiTheme="minorHAnsi" w:cstheme="minorBidi"/>
                <w:noProof/>
                <w:sz w:val="22"/>
                <w:szCs w:val="22"/>
                <w:lang w:eastAsia="ru-RU"/>
              </w:rPr>
              <w:tab/>
            </w:r>
            <w:r w:rsidR="000E2DC8" w:rsidRPr="00E04ED4">
              <w:rPr>
                <w:rStyle w:val="ab"/>
                <w:noProof/>
              </w:rP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0E2DC8">
              <w:rPr>
                <w:noProof/>
                <w:webHidden/>
              </w:rPr>
              <w:tab/>
            </w:r>
            <w:r>
              <w:rPr>
                <w:noProof/>
                <w:webHidden/>
              </w:rPr>
              <w:fldChar w:fldCharType="begin"/>
            </w:r>
            <w:r w:rsidR="000E2DC8">
              <w:rPr>
                <w:noProof/>
                <w:webHidden/>
              </w:rPr>
              <w:instrText xml:space="preserve"> PAGEREF _Toc3276339 \h </w:instrText>
            </w:r>
            <w:r>
              <w:rPr>
                <w:noProof/>
                <w:webHidden/>
              </w:rPr>
            </w:r>
            <w:r>
              <w:rPr>
                <w:noProof/>
                <w:webHidden/>
              </w:rPr>
              <w:fldChar w:fldCharType="separate"/>
            </w:r>
            <w:r w:rsidR="0073774A">
              <w:rPr>
                <w:noProof/>
                <w:webHidden/>
              </w:rPr>
              <w:t>15</w:t>
            </w:r>
            <w:r>
              <w:rPr>
                <w:noProof/>
                <w:webHidden/>
              </w:rPr>
              <w:fldChar w:fldCharType="end"/>
            </w:r>
          </w:hyperlink>
        </w:p>
        <w:p w:rsidR="000E2DC8" w:rsidRDefault="001F405A">
          <w:pPr>
            <w:pStyle w:val="13"/>
            <w:tabs>
              <w:tab w:val="left" w:pos="2051"/>
              <w:tab w:val="right" w:leader="dot" w:pos="9345"/>
            </w:tabs>
            <w:rPr>
              <w:rFonts w:asciiTheme="minorHAnsi" w:eastAsiaTheme="minorEastAsia" w:hAnsiTheme="minorHAnsi" w:cstheme="minorBidi"/>
              <w:noProof/>
              <w:sz w:val="22"/>
              <w:szCs w:val="22"/>
              <w:lang w:eastAsia="ru-RU"/>
            </w:rPr>
          </w:pPr>
          <w:hyperlink w:anchor="_Toc3276340" w:history="1">
            <w:r w:rsidR="000E2DC8" w:rsidRPr="00E04ED4">
              <w:rPr>
                <w:rStyle w:val="ab"/>
                <w:noProof/>
                <w:lang w:bidi="ru-RU"/>
              </w:rPr>
              <w:t>ГЛАВА 3.</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Электронная модель системы теплоснабжения поселения, городского округа, города федерального значения</w:t>
            </w:r>
            <w:r w:rsidR="000E2DC8">
              <w:rPr>
                <w:noProof/>
                <w:webHidden/>
              </w:rPr>
              <w:tab/>
            </w:r>
            <w:r>
              <w:rPr>
                <w:noProof/>
                <w:webHidden/>
              </w:rPr>
              <w:fldChar w:fldCharType="begin"/>
            </w:r>
            <w:r w:rsidR="000E2DC8">
              <w:rPr>
                <w:noProof/>
                <w:webHidden/>
              </w:rPr>
              <w:instrText xml:space="preserve"> PAGEREF _Toc3276340 \h </w:instrText>
            </w:r>
            <w:r>
              <w:rPr>
                <w:noProof/>
                <w:webHidden/>
              </w:rPr>
            </w:r>
            <w:r>
              <w:rPr>
                <w:noProof/>
                <w:webHidden/>
              </w:rPr>
              <w:fldChar w:fldCharType="separate"/>
            </w:r>
            <w:r w:rsidR="0073774A">
              <w:rPr>
                <w:noProof/>
                <w:webHidden/>
              </w:rPr>
              <w:t>17</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41"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Графическое представление объектов системы теплоснабжения с привязкой к топографической основе поселения, городского округа, города федерального значения и с полным топологическим описанием связности объектов</w:t>
            </w:r>
            <w:r w:rsidR="000E2DC8">
              <w:rPr>
                <w:noProof/>
                <w:webHidden/>
              </w:rPr>
              <w:tab/>
            </w:r>
            <w:r>
              <w:rPr>
                <w:noProof/>
                <w:webHidden/>
              </w:rPr>
              <w:fldChar w:fldCharType="begin"/>
            </w:r>
            <w:r w:rsidR="000E2DC8">
              <w:rPr>
                <w:noProof/>
                <w:webHidden/>
              </w:rPr>
              <w:instrText xml:space="preserve"> PAGEREF _Toc3276341 \h </w:instrText>
            </w:r>
            <w:r>
              <w:rPr>
                <w:noProof/>
                <w:webHidden/>
              </w:rPr>
            </w:r>
            <w:r>
              <w:rPr>
                <w:noProof/>
                <w:webHidden/>
              </w:rPr>
              <w:fldChar w:fldCharType="separate"/>
            </w:r>
            <w:r w:rsidR="0073774A">
              <w:rPr>
                <w:noProof/>
                <w:webHidden/>
              </w:rPr>
              <w:t>17</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42"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Паспортизация объектов системы теплоснабжения</w:t>
            </w:r>
            <w:r w:rsidR="000E2DC8">
              <w:rPr>
                <w:noProof/>
                <w:webHidden/>
              </w:rPr>
              <w:tab/>
            </w:r>
            <w:r>
              <w:rPr>
                <w:noProof/>
                <w:webHidden/>
              </w:rPr>
              <w:fldChar w:fldCharType="begin"/>
            </w:r>
            <w:r w:rsidR="000E2DC8">
              <w:rPr>
                <w:noProof/>
                <w:webHidden/>
              </w:rPr>
              <w:instrText xml:space="preserve"> PAGEREF _Toc3276342 \h </w:instrText>
            </w:r>
            <w:r>
              <w:rPr>
                <w:noProof/>
                <w:webHidden/>
              </w:rPr>
            </w:r>
            <w:r>
              <w:rPr>
                <w:noProof/>
                <w:webHidden/>
              </w:rPr>
              <w:fldChar w:fldCharType="separate"/>
            </w:r>
            <w:r w:rsidR="0073774A">
              <w:rPr>
                <w:noProof/>
                <w:webHidden/>
              </w:rPr>
              <w:t>17</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43"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Паспортизация и описание расчетных единиц территориального деления, включая административное</w:t>
            </w:r>
            <w:r w:rsidR="000E2DC8">
              <w:rPr>
                <w:noProof/>
                <w:webHidden/>
              </w:rPr>
              <w:tab/>
            </w:r>
            <w:r>
              <w:rPr>
                <w:noProof/>
                <w:webHidden/>
              </w:rPr>
              <w:fldChar w:fldCharType="begin"/>
            </w:r>
            <w:r w:rsidR="000E2DC8">
              <w:rPr>
                <w:noProof/>
                <w:webHidden/>
              </w:rPr>
              <w:instrText xml:space="preserve"> PAGEREF _Toc3276343 \h </w:instrText>
            </w:r>
            <w:r>
              <w:rPr>
                <w:noProof/>
                <w:webHidden/>
              </w:rPr>
            </w:r>
            <w:r>
              <w:rPr>
                <w:noProof/>
                <w:webHidden/>
              </w:rPr>
              <w:fldChar w:fldCharType="separate"/>
            </w:r>
            <w:r w:rsidR="0073774A">
              <w:rPr>
                <w:noProof/>
                <w:webHidden/>
              </w:rPr>
              <w:t>17</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44" w:history="1">
            <w:r w:rsidR="000E2DC8" w:rsidRPr="00E04ED4">
              <w:rPr>
                <w:rStyle w:val="ab"/>
                <w:noProof/>
              </w:rPr>
              <w:t>г).</w:t>
            </w:r>
            <w:r w:rsidR="000E2DC8">
              <w:rPr>
                <w:rFonts w:asciiTheme="minorHAnsi" w:eastAsiaTheme="minorEastAsia" w:hAnsiTheme="minorHAnsi" w:cstheme="minorBidi"/>
                <w:noProof/>
                <w:sz w:val="22"/>
                <w:szCs w:val="22"/>
                <w:lang w:eastAsia="ru-RU"/>
              </w:rPr>
              <w:tab/>
            </w:r>
            <w:r w:rsidR="000E2DC8" w:rsidRPr="00E04ED4">
              <w:rPr>
                <w:rStyle w:val="ab"/>
                <w:noProof/>
              </w:rPr>
              <w:t>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r w:rsidR="000E2DC8">
              <w:rPr>
                <w:noProof/>
                <w:webHidden/>
              </w:rPr>
              <w:tab/>
            </w:r>
            <w:r>
              <w:rPr>
                <w:noProof/>
                <w:webHidden/>
              </w:rPr>
              <w:fldChar w:fldCharType="begin"/>
            </w:r>
            <w:r w:rsidR="000E2DC8">
              <w:rPr>
                <w:noProof/>
                <w:webHidden/>
              </w:rPr>
              <w:instrText xml:space="preserve"> PAGEREF _Toc3276344 \h </w:instrText>
            </w:r>
            <w:r>
              <w:rPr>
                <w:noProof/>
                <w:webHidden/>
              </w:rPr>
            </w:r>
            <w:r>
              <w:rPr>
                <w:noProof/>
                <w:webHidden/>
              </w:rPr>
              <w:fldChar w:fldCharType="separate"/>
            </w:r>
            <w:r w:rsidR="0073774A">
              <w:rPr>
                <w:noProof/>
                <w:webHidden/>
              </w:rPr>
              <w:t>17</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45" w:history="1">
            <w:r w:rsidR="000E2DC8" w:rsidRPr="00E04ED4">
              <w:rPr>
                <w:rStyle w:val="ab"/>
                <w:noProof/>
              </w:rPr>
              <w:t>д).</w:t>
            </w:r>
            <w:r w:rsidR="000E2DC8">
              <w:rPr>
                <w:rFonts w:asciiTheme="minorHAnsi" w:eastAsiaTheme="minorEastAsia" w:hAnsiTheme="minorHAnsi" w:cstheme="minorBidi"/>
                <w:noProof/>
                <w:sz w:val="22"/>
                <w:szCs w:val="22"/>
                <w:lang w:eastAsia="ru-RU"/>
              </w:rPr>
              <w:tab/>
            </w:r>
            <w:r w:rsidR="000E2DC8" w:rsidRPr="00E04ED4">
              <w:rPr>
                <w:rStyle w:val="ab"/>
                <w:noProof/>
              </w:rPr>
              <w:t>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r w:rsidR="000E2DC8">
              <w:rPr>
                <w:noProof/>
                <w:webHidden/>
              </w:rPr>
              <w:tab/>
            </w:r>
            <w:r>
              <w:rPr>
                <w:noProof/>
                <w:webHidden/>
              </w:rPr>
              <w:fldChar w:fldCharType="begin"/>
            </w:r>
            <w:r w:rsidR="000E2DC8">
              <w:rPr>
                <w:noProof/>
                <w:webHidden/>
              </w:rPr>
              <w:instrText xml:space="preserve"> PAGEREF _Toc3276345 \h </w:instrText>
            </w:r>
            <w:r>
              <w:rPr>
                <w:noProof/>
                <w:webHidden/>
              </w:rPr>
            </w:r>
            <w:r>
              <w:rPr>
                <w:noProof/>
                <w:webHidden/>
              </w:rPr>
              <w:fldChar w:fldCharType="separate"/>
            </w:r>
            <w:r w:rsidR="0073774A">
              <w:rPr>
                <w:noProof/>
                <w:webHidden/>
              </w:rPr>
              <w:t>18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46" w:history="1">
            <w:r w:rsidR="000E2DC8" w:rsidRPr="00E04ED4">
              <w:rPr>
                <w:rStyle w:val="ab"/>
                <w:noProof/>
              </w:rPr>
              <w:t>е).</w:t>
            </w:r>
            <w:r w:rsidR="000E2DC8">
              <w:rPr>
                <w:rFonts w:asciiTheme="minorHAnsi" w:eastAsiaTheme="minorEastAsia" w:hAnsiTheme="minorHAnsi" w:cstheme="minorBidi"/>
                <w:noProof/>
                <w:sz w:val="22"/>
                <w:szCs w:val="22"/>
                <w:lang w:eastAsia="ru-RU"/>
              </w:rPr>
              <w:tab/>
            </w:r>
            <w:r w:rsidR="000E2DC8" w:rsidRPr="00E04ED4">
              <w:rPr>
                <w:rStyle w:val="ab"/>
                <w:noProof/>
              </w:rPr>
              <w:t>Расчет балансов тепловой энергии по источникам тепловой энергии и по территориальному признаку</w:t>
            </w:r>
            <w:r w:rsidR="000E2DC8">
              <w:rPr>
                <w:noProof/>
                <w:webHidden/>
              </w:rPr>
              <w:tab/>
            </w:r>
            <w:r>
              <w:rPr>
                <w:noProof/>
                <w:webHidden/>
              </w:rPr>
              <w:fldChar w:fldCharType="begin"/>
            </w:r>
            <w:r w:rsidR="000E2DC8">
              <w:rPr>
                <w:noProof/>
                <w:webHidden/>
              </w:rPr>
              <w:instrText xml:space="preserve"> PAGEREF _Toc3276346 \h </w:instrText>
            </w:r>
            <w:r>
              <w:rPr>
                <w:noProof/>
                <w:webHidden/>
              </w:rPr>
            </w:r>
            <w:r>
              <w:rPr>
                <w:noProof/>
                <w:webHidden/>
              </w:rPr>
              <w:fldChar w:fldCharType="separate"/>
            </w:r>
            <w:r w:rsidR="0073774A">
              <w:rPr>
                <w:noProof/>
                <w:webHidden/>
              </w:rPr>
              <w:t>18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47" w:history="1">
            <w:r w:rsidR="000E2DC8" w:rsidRPr="00E04ED4">
              <w:rPr>
                <w:rStyle w:val="ab"/>
                <w:noProof/>
              </w:rPr>
              <w:t>ж).</w:t>
            </w:r>
            <w:r w:rsidR="000E2DC8">
              <w:rPr>
                <w:rFonts w:asciiTheme="minorHAnsi" w:eastAsiaTheme="minorEastAsia" w:hAnsiTheme="minorHAnsi" w:cstheme="minorBidi"/>
                <w:noProof/>
                <w:sz w:val="22"/>
                <w:szCs w:val="22"/>
                <w:lang w:eastAsia="ru-RU"/>
              </w:rPr>
              <w:tab/>
            </w:r>
            <w:r w:rsidR="000E2DC8" w:rsidRPr="00E04ED4">
              <w:rPr>
                <w:rStyle w:val="ab"/>
                <w:noProof/>
              </w:rPr>
              <w:t>Расчет потерь тепловой энергии через изоляцию и с утечками теплоносителя</w:t>
            </w:r>
            <w:r w:rsidR="000E2DC8">
              <w:rPr>
                <w:noProof/>
                <w:webHidden/>
              </w:rPr>
              <w:tab/>
            </w:r>
            <w:r>
              <w:rPr>
                <w:noProof/>
                <w:webHidden/>
              </w:rPr>
              <w:fldChar w:fldCharType="begin"/>
            </w:r>
            <w:r w:rsidR="000E2DC8">
              <w:rPr>
                <w:noProof/>
                <w:webHidden/>
              </w:rPr>
              <w:instrText xml:space="preserve"> PAGEREF _Toc3276347 \h </w:instrText>
            </w:r>
            <w:r>
              <w:rPr>
                <w:noProof/>
                <w:webHidden/>
              </w:rPr>
            </w:r>
            <w:r>
              <w:rPr>
                <w:noProof/>
                <w:webHidden/>
              </w:rPr>
              <w:fldChar w:fldCharType="separate"/>
            </w:r>
            <w:r w:rsidR="0073774A">
              <w:rPr>
                <w:noProof/>
                <w:webHidden/>
              </w:rPr>
              <w:t>18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48" w:history="1">
            <w:r w:rsidR="000E2DC8" w:rsidRPr="00E04ED4">
              <w:rPr>
                <w:rStyle w:val="ab"/>
                <w:noProof/>
              </w:rPr>
              <w:t>з).</w:t>
            </w:r>
            <w:r w:rsidR="000E2DC8">
              <w:rPr>
                <w:rFonts w:asciiTheme="minorHAnsi" w:eastAsiaTheme="minorEastAsia" w:hAnsiTheme="minorHAnsi" w:cstheme="minorBidi"/>
                <w:noProof/>
                <w:sz w:val="22"/>
                <w:szCs w:val="22"/>
                <w:lang w:eastAsia="ru-RU"/>
              </w:rPr>
              <w:tab/>
            </w:r>
            <w:r w:rsidR="000E2DC8" w:rsidRPr="00E04ED4">
              <w:rPr>
                <w:rStyle w:val="ab"/>
                <w:noProof/>
              </w:rPr>
              <w:t>Расчет показателей надежности теплоснабжения</w:t>
            </w:r>
            <w:r w:rsidR="000E2DC8">
              <w:rPr>
                <w:noProof/>
                <w:webHidden/>
              </w:rPr>
              <w:tab/>
            </w:r>
            <w:r>
              <w:rPr>
                <w:noProof/>
                <w:webHidden/>
              </w:rPr>
              <w:fldChar w:fldCharType="begin"/>
            </w:r>
            <w:r w:rsidR="000E2DC8">
              <w:rPr>
                <w:noProof/>
                <w:webHidden/>
              </w:rPr>
              <w:instrText xml:space="preserve"> PAGEREF _Toc3276348 \h </w:instrText>
            </w:r>
            <w:r>
              <w:rPr>
                <w:noProof/>
                <w:webHidden/>
              </w:rPr>
            </w:r>
            <w:r>
              <w:rPr>
                <w:noProof/>
                <w:webHidden/>
              </w:rPr>
              <w:fldChar w:fldCharType="separate"/>
            </w:r>
            <w:r w:rsidR="0073774A">
              <w:rPr>
                <w:noProof/>
                <w:webHidden/>
              </w:rPr>
              <w:t>18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49" w:history="1">
            <w:r w:rsidR="000E2DC8" w:rsidRPr="00E04ED4">
              <w:rPr>
                <w:rStyle w:val="ab"/>
                <w:noProof/>
              </w:rPr>
              <w:t>и).</w:t>
            </w:r>
            <w:r w:rsidR="000E2DC8">
              <w:rPr>
                <w:rFonts w:asciiTheme="minorHAnsi" w:eastAsiaTheme="minorEastAsia" w:hAnsiTheme="minorHAnsi" w:cstheme="minorBidi"/>
                <w:noProof/>
                <w:sz w:val="22"/>
                <w:szCs w:val="22"/>
                <w:lang w:eastAsia="ru-RU"/>
              </w:rPr>
              <w:tab/>
            </w:r>
            <w:r w:rsidR="000E2DC8" w:rsidRPr="00E04ED4">
              <w:rPr>
                <w:rStyle w:val="ab"/>
                <w:noProof/>
              </w:rPr>
              <w:t>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r w:rsidR="000E2DC8">
              <w:rPr>
                <w:noProof/>
                <w:webHidden/>
              </w:rPr>
              <w:tab/>
            </w:r>
            <w:r>
              <w:rPr>
                <w:noProof/>
                <w:webHidden/>
              </w:rPr>
              <w:fldChar w:fldCharType="begin"/>
            </w:r>
            <w:r w:rsidR="000E2DC8">
              <w:rPr>
                <w:noProof/>
                <w:webHidden/>
              </w:rPr>
              <w:instrText xml:space="preserve"> PAGEREF _Toc3276349 \h </w:instrText>
            </w:r>
            <w:r>
              <w:rPr>
                <w:noProof/>
                <w:webHidden/>
              </w:rPr>
            </w:r>
            <w:r>
              <w:rPr>
                <w:noProof/>
                <w:webHidden/>
              </w:rPr>
              <w:fldChar w:fldCharType="separate"/>
            </w:r>
            <w:r w:rsidR="0073774A">
              <w:rPr>
                <w:noProof/>
                <w:webHidden/>
              </w:rPr>
              <w:t>18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50" w:history="1">
            <w:r w:rsidR="000E2DC8" w:rsidRPr="00E04ED4">
              <w:rPr>
                <w:rStyle w:val="ab"/>
                <w:noProof/>
              </w:rPr>
              <w:t>к).</w:t>
            </w:r>
            <w:r w:rsidR="000E2DC8">
              <w:rPr>
                <w:rFonts w:asciiTheme="minorHAnsi" w:eastAsiaTheme="minorEastAsia" w:hAnsiTheme="minorHAnsi" w:cstheme="minorBidi"/>
                <w:noProof/>
                <w:sz w:val="22"/>
                <w:szCs w:val="22"/>
                <w:lang w:eastAsia="ru-RU"/>
              </w:rPr>
              <w:tab/>
            </w:r>
            <w:r w:rsidR="000E2DC8" w:rsidRPr="00E04ED4">
              <w:rPr>
                <w:rStyle w:val="ab"/>
                <w:noProof/>
              </w:rPr>
              <w:t>Сравнительные пьезометрические графики для разработки и анализа сценариев перспективного развития тепловых сетей</w:t>
            </w:r>
            <w:r w:rsidR="000E2DC8">
              <w:rPr>
                <w:noProof/>
                <w:webHidden/>
              </w:rPr>
              <w:tab/>
            </w:r>
            <w:r>
              <w:rPr>
                <w:noProof/>
                <w:webHidden/>
              </w:rPr>
              <w:fldChar w:fldCharType="begin"/>
            </w:r>
            <w:r w:rsidR="000E2DC8">
              <w:rPr>
                <w:noProof/>
                <w:webHidden/>
              </w:rPr>
              <w:instrText xml:space="preserve"> PAGEREF _Toc3276350 \h </w:instrText>
            </w:r>
            <w:r>
              <w:rPr>
                <w:noProof/>
                <w:webHidden/>
              </w:rPr>
            </w:r>
            <w:r>
              <w:rPr>
                <w:noProof/>
                <w:webHidden/>
              </w:rPr>
              <w:fldChar w:fldCharType="separate"/>
            </w:r>
            <w:r w:rsidR="0073774A">
              <w:rPr>
                <w:noProof/>
                <w:webHidden/>
              </w:rPr>
              <w:t>18</w:t>
            </w:r>
            <w:r>
              <w:rPr>
                <w:noProof/>
                <w:webHidden/>
              </w:rPr>
              <w:fldChar w:fldCharType="end"/>
            </w:r>
          </w:hyperlink>
        </w:p>
        <w:p w:rsidR="000E2DC8" w:rsidRDefault="001F405A">
          <w:pPr>
            <w:pStyle w:val="13"/>
            <w:tabs>
              <w:tab w:val="left" w:pos="2171"/>
              <w:tab w:val="right" w:leader="dot" w:pos="9345"/>
            </w:tabs>
            <w:rPr>
              <w:rFonts w:asciiTheme="minorHAnsi" w:eastAsiaTheme="minorEastAsia" w:hAnsiTheme="minorHAnsi" w:cstheme="minorBidi"/>
              <w:noProof/>
              <w:sz w:val="22"/>
              <w:szCs w:val="22"/>
              <w:lang w:eastAsia="ru-RU"/>
            </w:rPr>
          </w:pPr>
          <w:hyperlink w:anchor="_Toc3276351" w:history="1">
            <w:r w:rsidR="000E2DC8" w:rsidRPr="00E04ED4">
              <w:rPr>
                <w:rStyle w:val="ab"/>
                <w:noProof/>
                <w:lang w:bidi="ru-RU"/>
              </w:rPr>
              <w:t>ГЛАВА 4.</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Существующие и перспективные балансы тепловой мощности источников тепловой энергии и тепловой нагрузки потребителей</w:t>
            </w:r>
            <w:r w:rsidR="000E2DC8">
              <w:rPr>
                <w:noProof/>
                <w:webHidden/>
              </w:rPr>
              <w:tab/>
            </w:r>
            <w:r>
              <w:rPr>
                <w:noProof/>
                <w:webHidden/>
              </w:rPr>
              <w:fldChar w:fldCharType="begin"/>
            </w:r>
            <w:r w:rsidR="000E2DC8">
              <w:rPr>
                <w:noProof/>
                <w:webHidden/>
              </w:rPr>
              <w:instrText xml:space="preserve"> PAGEREF _Toc3276351 \h </w:instrText>
            </w:r>
            <w:r>
              <w:rPr>
                <w:noProof/>
                <w:webHidden/>
              </w:rPr>
            </w:r>
            <w:r>
              <w:rPr>
                <w:noProof/>
                <w:webHidden/>
              </w:rPr>
              <w:fldChar w:fldCharType="separate"/>
            </w:r>
            <w:r w:rsidR="0073774A">
              <w:rPr>
                <w:noProof/>
                <w:webHidden/>
              </w:rPr>
              <w:t>19</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52"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0E2DC8">
              <w:rPr>
                <w:noProof/>
                <w:webHidden/>
              </w:rPr>
              <w:tab/>
            </w:r>
            <w:r>
              <w:rPr>
                <w:noProof/>
                <w:webHidden/>
              </w:rPr>
              <w:fldChar w:fldCharType="begin"/>
            </w:r>
            <w:r w:rsidR="000E2DC8">
              <w:rPr>
                <w:noProof/>
                <w:webHidden/>
              </w:rPr>
              <w:instrText xml:space="preserve"> PAGEREF _Toc3276352 \h </w:instrText>
            </w:r>
            <w:r>
              <w:rPr>
                <w:noProof/>
                <w:webHidden/>
              </w:rPr>
            </w:r>
            <w:r>
              <w:rPr>
                <w:noProof/>
                <w:webHidden/>
              </w:rPr>
              <w:fldChar w:fldCharType="separate"/>
            </w:r>
            <w:r w:rsidR="0073774A">
              <w:rPr>
                <w:noProof/>
                <w:webHidden/>
              </w:rPr>
              <w:t>19</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53"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0E2DC8">
              <w:rPr>
                <w:noProof/>
                <w:webHidden/>
              </w:rPr>
              <w:tab/>
            </w:r>
            <w:r>
              <w:rPr>
                <w:noProof/>
                <w:webHidden/>
              </w:rPr>
              <w:fldChar w:fldCharType="begin"/>
            </w:r>
            <w:r w:rsidR="000E2DC8">
              <w:rPr>
                <w:noProof/>
                <w:webHidden/>
              </w:rPr>
              <w:instrText xml:space="preserve"> PAGEREF _Toc3276353 \h </w:instrText>
            </w:r>
            <w:r>
              <w:rPr>
                <w:noProof/>
                <w:webHidden/>
              </w:rPr>
            </w:r>
            <w:r>
              <w:rPr>
                <w:noProof/>
                <w:webHidden/>
              </w:rPr>
              <w:fldChar w:fldCharType="separate"/>
            </w:r>
            <w:r w:rsidR="0073774A">
              <w:rPr>
                <w:noProof/>
                <w:webHidden/>
              </w:rPr>
              <w:t>20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54"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Выводы о резервах (дефицитах) существующей системы теплоснабжении при обеспечении перспективной тепловой нагрузки потребителей</w:t>
            </w:r>
            <w:r w:rsidR="000E2DC8">
              <w:rPr>
                <w:noProof/>
                <w:webHidden/>
              </w:rPr>
              <w:tab/>
            </w:r>
            <w:r>
              <w:rPr>
                <w:noProof/>
                <w:webHidden/>
              </w:rPr>
              <w:fldChar w:fldCharType="begin"/>
            </w:r>
            <w:r w:rsidR="000E2DC8">
              <w:rPr>
                <w:noProof/>
                <w:webHidden/>
              </w:rPr>
              <w:instrText xml:space="preserve"> PAGEREF _Toc3276354 \h </w:instrText>
            </w:r>
            <w:r>
              <w:rPr>
                <w:noProof/>
                <w:webHidden/>
              </w:rPr>
            </w:r>
            <w:r>
              <w:rPr>
                <w:noProof/>
                <w:webHidden/>
              </w:rPr>
              <w:fldChar w:fldCharType="separate"/>
            </w:r>
            <w:r w:rsidR="0073774A">
              <w:rPr>
                <w:noProof/>
                <w:webHidden/>
              </w:rPr>
              <w:t>20</w:t>
            </w:r>
            <w:r>
              <w:rPr>
                <w:noProof/>
                <w:webHidden/>
              </w:rPr>
              <w:fldChar w:fldCharType="end"/>
            </w:r>
          </w:hyperlink>
        </w:p>
        <w:p w:rsidR="000E2DC8" w:rsidRDefault="001F405A">
          <w:pPr>
            <w:pStyle w:val="13"/>
            <w:tabs>
              <w:tab w:val="left" w:pos="2048"/>
              <w:tab w:val="right" w:leader="dot" w:pos="9345"/>
            </w:tabs>
            <w:rPr>
              <w:rFonts w:asciiTheme="minorHAnsi" w:eastAsiaTheme="minorEastAsia" w:hAnsiTheme="minorHAnsi" w:cstheme="minorBidi"/>
              <w:noProof/>
              <w:sz w:val="22"/>
              <w:szCs w:val="22"/>
              <w:lang w:eastAsia="ru-RU"/>
            </w:rPr>
          </w:pPr>
          <w:hyperlink w:anchor="_Toc3276355" w:history="1">
            <w:r w:rsidR="000E2DC8" w:rsidRPr="00E04ED4">
              <w:rPr>
                <w:rStyle w:val="ab"/>
                <w:noProof/>
                <w:lang w:bidi="ru-RU"/>
              </w:rPr>
              <w:t>ГЛАВА 5.</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Мастер-план развития систем теплоснабжения поселения, городского округа, города федерального значения</w:t>
            </w:r>
            <w:r w:rsidR="000E2DC8">
              <w:rPr>
                <w:noProof/>
                <w:webHidden/>
              </w:rPr>
              <w:tab/>
            </w:r>
            <w:r>
              <w:rPr>
                <w:noProof/>
                <w:webHidden/>
              </w:rPr>
              <w:fldChar w:fldCharType="begin"/>
            </w:r>
            <w:r w:rsidR="000E2DC8">
              <w:rPr>
                <w:noProof/>
                <w:webHidden/>
              </w:rPr>
              <w:instrText xml:space="preserve"> PAGEREF _Toc3276355 \h </w:instrText>
            </w:r>
            <w:r>
              <w:rPr>
                <w:noProof/>
                <w:webHidden/>
              </w:rPr>
            </w:r>
            <w:r>
              <w:rPr>
                <w:noProof/>
                <w:webHidden/>
              </w:rPr>
              <w:fldChar w:fldCharType="separate"/>
            </w:r>
            <w:r w:rsidR="0073774A">
              <w:rPr>
                <w:noProof/>
                <w:webHidden/>
              </w:rPr>
              <w:t>21</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56"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0E2DC8">
              <w:rPr>
                <w:noProof/>
                <w:webHidden/>
              </w:rPr>
              <w:tab/>
            </w:r>
            <w:r>
              <w:rPr>
                <w:noProof/>
                <w:webHidden/>
              </w:rPr>
              <w:fldChar w:fldCharType="begin"/>
            </w:r>
            <w:r w:rsidR="000E2DC8">
              <w:rPr>
                <w:noProof/>
                <w:webHidden/>
              </w:rPr>
              <w:instrText xml:space="preserve"> PAGEREF _Toc3276356 \h </w:instrText>
            </w:r>
            <w:r>
              <w:rPr>
                <w:noProof/>
                <w:webHidden/>
              </w:rPr>
            </w:r>
            <w:r>
              <w:rPr>
                <w:noProof/>
                <w:webHidden/>
              </w:rPr>
              <w:fldChar w:fldCharType="separate"/>
            </w:r>
            <w:r w:rsidR="0073774A">
              <w:rPr>
                <w:noProof/>
                <w:webHidden/>
              </w:rPr>
              <w:t>21</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57"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0E2DC8">
              <w:rPr>
                <w:noProof/>
                <w:webHidden/>
              </w:rPr>
              <w:tab/>
            </w:r>
            <w:r>
              <w:rPr>
                <w:noProof/>
                <w:webHidden/>
              </w:rPr>
              <w:fldChar w:fldCharType="begin"/>
            </w:r>
            <w:r w:rsidR="000E2DC8">
              <w:rPr>
                <w:noProof/>
                <w:webHidden/>
              </w:rPr>
              <w:instrText xml:space="preserve"> PAGEREF _Toc3276357 \h </w:instrText>
            </w:r>
            <w:r>
              <w:rPr>
                <w:noProof/>
                <w:webHidden/>
              </w:rPr>
            </w:r>
            <w:r>
              <w:rPr>
                <w:noProof/>
                <w:webHidden/>
              </w:rPr>
              <w:fldChar w:fldCharType="separate"/>
            </w:r>
            <w:r w:rsidR="0073774A">
              <w:rPr>
                <w:noProof/>
                <w:webHidden/>
              </w:rPr>
              <w:t>21</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58"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0E2DC8">
              <w:rPr>
                <w:noProof/>
                <w:webHidden/>
              </w:rPr>
              <w:tab/>
            </w:r>
            <w:r>
              <w:rPr>
                <w:noProof/>
                <w:webHidden/>
              </w:rPr>
              <w:fldChar w:fldCharType="begin"/>
            </w:r>
            <w:r w:rsidR="000E2DC8">
              <w:rPr>
                <w:noProof/>
                <w:webHidden/>
              </w:rPr>
              <w:instrText xml:space="preserve"> PAGEREF _Toc3276358 \h </w:instrText>
            </w:r>
            <w:r>
              <w:rPr>
                <w:noProof/>
                <w:webHidden/>
              </w:rPr>
            </w:r>
            <w:r>
              <w:rPr>
                <w:noProof/>
                <w:webHidden/>
              </w:rPr>
              <w:fldChar w:fldCharType="separate"/>
            </w:r>
            <w:r w:rsidR="0073774A">
              <w:rPr>
                <w:noProof/>
                <w:webHidden/>
              </w:rPr>
              <w:t>21</w:t>
            </w:r>
            <w:r>
              <w:rPr>
                <w:noProof/>
                <w:webHidden/>
              </w:rPr>
              <w:fldChar w:fldCharType="end"/>
            </w:r>
          </w:hyperlink>
        </w:p>
        <w:p w:rsidR="000E2DC8" w:rsidRDefault="001F405A">
          <w:pPr>
            <w:pStyle w:val="13"/>
            <w:tabs>
              <w:tab w:val="left" w:pos="2198"/>
              <w:tab w:val="right" w:leader="dot" w:pos="9345"/>
            </w:tabs>
            <w:rPr>
              <w:rFonts w:asciiTheme="minorHAnsi" w:eastAsiaTheme="minorEastAsia" w:hAnsiTheme="minorHAnsi" w:cstheme="minorBidi"/>
              <w:noProof/>
              <w:sz w:val="22"/>
              <w:szCs w:val="22"/>
              <w:lang w:eastAsia="ru-RU"/>
            </w:rPr>
          </w:pPr>
          <w:hyperlink w:anchor="_Toc3276359" w:history="1">
            <w:r w:rsidR="000E2DC8" w:rsidRPr="00E04ED4">
              <w:rPr>
                <w:rStyle w:val="ab"/>
                <w:noProof/>
                <w:lang w:bidi="ru-RU"/>
              </w:rPr>
              <w:t>ГЛАВА 6.</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0E2DC8">
              <w:rPr>
                <w:noProof/>
                <w:webHidden/>
              </w:rPr>
              <w:tab/>
            </w:r>
            <w:r>
              <w:rPr>
                <w:noProof/>
                <w:webHidden/>
              </w:rPr>
              <w:fldChar w:fldCharType="begin"/>
            </w:r>
            <w:r w:rsidR="000E2DC8">
              <w:rPr>
                <w:noProof/>
                <w:webHidden/>
              </w:rPr>
              <w:instrText xml:space="preserve"> PAGEREF _Toc3276359 \h </w:instrText>
            </w:r>
            <w:r>
              <w:rPr>
                <w:noProof/>
                <w:webHidden/>
              </w:rPr>
            </w:r>
            <w:r>
              <w:rPr>
                <w:noProof/>
                <w:webHidden/>
              </w:rPr>
              <w:fldChar w:fldCharType="separate"/>
            </w:r>
            <w:r w:rsidR="0073774A">
              <w:rPr>
                <w:noProof/>
                <w:webHidden/>
              </w:rPr>
              <w:t>22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60"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Расчетная величина нормативных потерь теплоносителя в тепловых сетях в зонах действия источников тепловой энергии</w:t>
            </w:r>
            <w:r w:rsidR="000E2DC8">
              <w:rPr>
                <w:noProof/>
                <w:webHidden/>
              </w:rPr>
              <w:tab/>
            </w:r>
            <w:r>
              <w:rPr>
                <w:noProof/>
                <w:webHidden/>
              </w:rPr>
              <w:fldChar w:fldCharType="begin"/>
            </w:r>
            <w:r w:rsidR="000E2DC8">
              <w:rPr>
                <w:noProof/>
                <w:webHidden/>
              </w:rPr>
              <w:instrText xml:space="preserve"> PAGEREF _Toc3276360 \h </w:instrText>
            </w:r>
            <w:r>
              <w:rPr>
                <w:noProof/>
                <w:webHidden/>
              </w:rPr>
            </w:r>
            <w:r>
              <w:rPr>
                <w:noProof/>
                <w:webHidden/>
              </w:rPr>
              <w:fldChar w:fldCharType="separate"/>
            </w:r>
            <w:r w:rsidR="0073774A">
              <w:rPr>
                <w:noProof/>
                <w:webHidden/>
              </w:rPr>
              <w:t>22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61"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0E2DC8">
              <w:rPr>
                <w:noProof/>
                <w:webHidden/>
              </w:rPr>
              <w:tab/>
            </w:r>
            <w:r>
              <w:rPr>
                <w:noProof/>
                <w:webHidden/>
              </w:rPr>
              <w:fldChar w:fldCharType="begin"/>
            </w:r>
            <w:r w:rsidR="000E2DC8">
              <w:rPr>
                <w:noProof/>
                <w:webHidden/>
              </w:rPr>
              <w:instrText xml:space="preserve"> PAGEREF _Toc3276361 \h </w:instrText>
            </w:r>
            <w:r>
              <w:rPr>
                <w:noProof/>
                <w:webHidden/>
              </w:rPr>
            </w:r>
            <w:r>
              <w:rPr>
                <w:noProof/>
                <w:webHidden/>
              </w:rPr>
              <w:fldChar w:fldCharType="separate"/>
            </w:r>
            <w:r w:rsidR="0073774A">
              <w:rPr>
                <w:noProof/>
                <w:webHidden/>
              </w:rPr>
              <w:t>22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62"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Сведения о наличии баков-аккумуляторов</w:t>
            </w:r>
            <w:r w:rsidR="000E2DC8">
              <w:rPr>
                <w:noProof/>
                <w:webHidden/>
              </w:rPr>
              <w:tab/>
            </w:r>
            <w:r>
              <w:rPr>
                <w:noProof/>
                <w:webHidden/>
              </w:rPr>
              <w:fldChar w:fldCharType="begin"/>
            </w:r>
            <w:r w:rsidR="000E2DC8">
              <w:rPr>
                <w:noProof/>
                <w:webHidden/>
              </w:rPr>
              <w:instrText xml:space="preserve"> PAGEREF _Toc3276362 \h </w:instrText>
            </w:r>
            <w:r>
              <w:rPr>
                <w:noProof/>
                <w:webHidden/>
              </w:rPr>
            </w:r>
            <w:r>
              <w:rPr>
                <w:noProof/>
                <w:webHidden/>
              </w:rPr>
              <w:fldChar w:fldCharType="separate"/>
            </w:r>
            <w:r w:rsidR="0073774A">
              <w:rPr>
                <w:noProof/>
                <w:webHidden/>
              </w:rPr>
              <w:t>22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63" w:history="1">
            <w:r w:rsidR="000E2DC8" w:rsidRPr="00E04ED4">
              <w:rPr>
                <w:rStyle w:val="ab"/>
                <w:noProof/>
              </w:rPr>
              <w:t>г).</w:t>
            </w:r>
            <w:r w:rsidR="000E2DC8">
              <w:rPr>
                <w:rFonts w:asciiTheme="minorHAnsi" w:eastAsiaTheme="minorEastAsia" w:hAnsiTheme="minorHAnsi" w:cstheme="minorBidi"/>
                <w:noProof/>
                <w:sz w:val="22"/>
                <w:szCs w:val="22"/>
                <w:lang w:eastAsia="ru-RU"/>
              </w:rPr>
              <w:tab/>
            </w:r>
            <w:r w:rsidR="000E2DC8" w:rsidRPr="00E04ED4">
              <w:rPr>
                <w:rStyle w:val="ab"/>
                <w:noProof/>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0E2DC8">
              <w:rPr>
                <w:noProof/>
                <w:webHidden/>
              </w:rPr>
              <w:tab/>
            </w:r>
            <w:r>
              <w:rPr>
                <w:noProof/>
                <w:webHidden/>
              </w:rPr>
              <w:fldChar w:fldCharType="begin"/>
            </w:r>
            <w:r w:rsidR="000E2DC8">
              <w:rPr>
                <w:noProof/>
                <w:webHidden/>
              </w:rPr>
              <w:instrText xml:space="preserve"> PAGEREF _Toc3276363 \h </w:instrText>
            </w:r>
            <w:r>
              <w:rPr>
                <w:noProof/>
                <w:webHidden/>
              </w:rPr>
            </w:r>
            <w:r>
              <w:rPr>
                <w:noProof/>
                <w:webHidden/>
              </w:rPr>
              <w:fldChar w:fldCharType="separate"/>
            </w:r>
            <w:r w:rsidR="0073774A">
              <w:rPr>
                <w:noProof/>
                <w:webHidden/>
              </w:rPr>
              <w:t>22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64" w:history="1">
            <w:r w:rsidR="000E2DC8" w:rsidRPr="00E04ED4">
              <w:rPr>
                <w:rStyle w:val="ab"/>
                <w:noProof/>
              </w:rPr>
              <w:t>д).</w:t>
            </w:r>
            <w:r w:rsidR="000E2DC8">
              <w:rPr>
                <w:rFonts w:asciiTheme="minorHAnsi" w:eastAsiaTheme="minorEastAsia" w:hAnsiTheme="minorHAnsi" w:cstheme="minorBidi"/>
                <w:noProof/>
                <w:sz w:val="22"/>
                <w:szCs w:val="22"/>
                <w:lang w:eastAsia="ru-RU"/>
              </w:rPr>
              <w:tab/>
            </w:r>
            <w:r w:rsidR="000E2DC8" w:rsidRPr="00E04ED4">
              <w:rPr>
                <w:rStyle w:val="ab"/>
                <w:noProof/>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0E2DC8">
              <w:rPr>
                <w:noProof/>
                <w:webHidden/>
              </w:rPr>
              <w:tab/>
            </w:r>
            <w:r>
              <w:rPr>
                <w:noProof/>
                <w:webHidden/>
              </w:rPr>
              <w:fldChar w:fldCharType="begin"/>
            </w:r>
            <w:r w:rsidR="000E2DC8">
              <w:rPr>
                <w:noProof/>
                <w:webHidden/>
              </w:rPr>
              <w:instrText xml:space="preserve"> PAGEREF _Toc3276364 \h </w:instrText>
            </w:r>
            <w:r>
              <w:rPr>
                <w:noProof/>
                <w:webHidden/>
              </w:rPr>
            </w:r>
            <w:r>
              <w:rPr>
                <w:noProof/>
                <w:webHidden/>
              </w:rPr>
              <w:fldChar w:fldCharType="separate"/>
            </w:r>
            <w:r w:rsidR="0073774A">
              <w:rPr>
                <w:noProof/>
                <w:webHidden/>
              </w:rPr>
              <w:t>22</w:t>
            </w:r>
            <w:r>
              <w:rPr>
                <w:noProof/>
                <w:webHidden/>
              </w:rPr>
              <w:fldChar w:fldCharType="end"/>
            </w:r>
          </w:hyperlink>
        </w:p>
        <w:p w:rsidR="000E2DC8" w:rsidRDefault="001F405A">
          <w:pPr>
            <w:pStyle w:val="13"/>
            <w:tabs>
              <w:tab w:val="left" w:pos="2147"/>
              <w:tab w:val="right" w:leader="dot" w:pos="9345"/>
            </w:tabs>
            <w:rPr>
              <w:rFonts w:asciiTheme="minorHAnsi" w:eastAsiaTheme="minorEastAsia" w:hAnsiTheme="minorHAnsi" w:cstheme="minorBidi"/>
              <w:noProof/>
              <w:sz w:val="22"/>
              <w:szCs w:val="22"/>
              <w:lang w:eastAsia="ru-RU"/>
            </w:rPr>
          </w:pPr>
          <w:hyperlink w:anchor="_Toc3276365" w:history="1">
            <w:r w:rsidR="000E2DC8" w:rsidRPr="00E04ED4">
              <w:rPr>
                <w:rStyle w:val="ab"/>
                <w:noProof/>
                <w:lang w:bidi="ru-RU"/>
              </w:rPr>
              <w:t>ГЛАВА 7.</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Предложения по строительству, реконструкции и техническому перевооружению источников тепловой энергии</w:t>
            </w:r>
            <w:r w:rsidR="000E2DC8">
              <w:rPr>
                <w:noProof/>
                <w:webHidden/>
              </w:rPr>
              <w:tab/>
            </w:r>
            <w:r>
              <w:rPr>
                <w:noProof/>
                <w:webHidden/>
              </w:rPr>
              <w:fldChar w:fldCharType="begin"/>
            </w:r>
            <w:r w:rsidR="000E2DC8">
              <w:rPr>
                <w:noProof/>
                <w:webHidden/>
              </w:rPr>
              <w:instrText xml:space="preserve"> PAGEREF _Toc3276365 \h </w:instrText>
            </w:r>
            <w:r>
              <w:rPr>
                <w:noProof/>
                <w:webHidden/>
              </w:rPr>
            </w:r>
            <w:r>
              <w:rPr>
                <w:noProof/>
                <w:webHidden/>
              </w:rPr>
              <w:fldChar w:fldCharType="separate"/>
            </w:r>
            <w:r w:rsidR="0073774A">
              <w:rPr>
                <w:noProof/>
                <w:webHidden/>
              </w:rPr>
              <w:t>24</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66"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r w:rsidR="000E2DC8">
              <w:rPr>
                <w:noProof/>
                <w:webHidden/>
              </w:rPr>
              <w:tab/>
            </w:r>
            <w:r>
              <w:rPr>
                <w:noProof/>
                <w:webHidden/>
              </w:rPr>
              <w:fldChar w:fldCharType="begin"/>
            </w:r>
            <w:r w:rsidR="000E2DC8">
              <w:rPr>
                <w:noProof/>
                <w:webHidden/>
              </w:rPr>
              <w:instrText xml:space="preserve"> PAGEREF _Toc3276366 \h </w:instrText>
            </w:r>
            <w:r>
              <w:rPr>
                <w:noProof/>
                <w:webHidden/>
              </w:rPr>
            </w:r>
            <w:r>
              <w:rPr>
                <w:noProof/>
                <w:webHidden/>
              </w:rPr>
              <w:fldChar w:fldCharType="separate"/>
            </w:r>
            <w:r w:rsidR="0073774A">
              <w:rPr>
                <w:noProof/>
                <w:webHidden/>
              </w:rPr>
              <w:t>24</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67"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0E2DC8">
              <w:rPr>
                <w:noProof/>
                <w:webHidden/>
              </w:rPr>
              <w:tab/>
            </w:r>
            <w:r>
              <w:rPr>
                <w:noProof/>
                <w:webHidden/>
              </w:rPr>
              <w:fldChar w:fldCharType="begin"/>
            </w:r>
            <w:r w:rsidR="000E2DC8">
              <w:rPr>
                <w:noProof/>
                <w:webHidden/>
              </w:rPr>
              <w:instrText xml:space="preserve"> PAGEREF _Toc3276367 \h </w:instrText>
            </w:r>
            <w:r>
              <w:rPr>
                <w:noProof/>
                <w:webHidden/>
              </w:rPr>
            </w:r>
            <w:r>
              <w:rPr>
                <w:noProof/>
                <w:webHidden/>
              </w:rPr>
              <w:fldChar w:fldCharType="separate"/>
            </w:r>
            <w:r w:rsidR="0073774A">
              <w:rPr>
                <w:noProof/>
                <w:webHidden/>
              </w:rPr>
              <w:t>26</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68"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0E2DC8">
              <w:rPr>
                <w:noProof/>
                <w:webHidden/>
              </w:rPr>
              <w:tab/>
            </w:r>
            <w:r>
              <w:rPr>
                <w:noProof/>
                <w:webHidden/>
              </w:rPr>
              <w:fldChar w:fldCharType="begin"/>
            </w:r>
            <w:r w:rsidR="000E2DC8">
              <w:rPr>
                <w:noProof/>
                <w:webHidden/>
              </w:rPr>
              <w:instrText xml:space="preserve"> PAGEREF _Toc3276368 \h </w:instrText>
            </w:r>
            <w:r>
              <w:rPr>
                <w:noProof/>
                <w:webHidden/>
              </w:rPr>
            </w:r>
            <w:r>
              <w:rPr>
                <w:noProof/>
                <w:webHidden/>
              </w:rPr>
              <w:fldChar w:fldCharType="separate"/>
            </w:r>
            <w:r w:rsidR="0073774A">
              <w:rPr>
                <w:noProof/>
                <w:webHidden/>
              </w:rPr>
              <w:t>26</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69" w:history="1">
            <w:r w:rsidR="000E2DC8" w:rsidRPr="00E04ED4">
              <w:rPr>
                <w:rStyle w:val="ab"/>
                <w:noProof/>
              </w:rPr>
              <w:t>г).</w:t>
            </w:r>
            <w:r w:rsidR="000E2DC8">
              <w:rPr>
                <w:rFonts w:asciiTheme="minorHAnsi" w:eastAsiaTheme="minorEastAsia" w:hAnsiTheme="minorHAnsi" w:cstheme="minorBidi"/>
                <w:noProof/>
                <w:sz w:val="22"/>
                <w:szCs w:val="22"/>
                <w:lang w:eastAsia="ru-RU"/>
              </w:rPr>
              <w:tab/>
            </w:r>
            <w:r w:rsidR="000E2DC8" w:rsidRPr="00E04ED4">
              <w:rPr>
                <w:rStyle w:val="ab"/>
                <w:noProo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с учетом требований пункта 77 настоящего документа и в порядке, установленном методическими указаниями по разработке схем теплоснабжения. В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сооружаемых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 и программой развития электроэнергетики субъекта Российской Федерации,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r w:rsidR="000E2DC8">
              <w:rPr>
                <w:noProof/>
                <w:webHidden/>
              </w:rPr>
              <w:tab/>
            </w:r>
            <w:r>
              <w:rPr>
                <w:noProof/>
                <w:webHidden/>
              </w:rPr>
              <w:fldChar w:fldCharType="begin"/>
            </w:r>
            <w:r w:rsidR="000E2DC8">
              <w:rPr>
                <w:noProof/>
                <w:webHidden/>
              </w:rPr>
              <w:instrText xml:space="preserve"> PAGEREF _Toc3276369 \h </w:instrText>
            </w:r>
            <w:r>
              <w:rPr>
                <w:noProof/>
                <w:webHidden/>
              </w:rPr>
            </w:r>
            <w:r>
              <w:rPr>
                <w:noProof/>
                <w:webHidden/>
              </w:rPr>
              <w:fldChar w:fldCharType="separate"/>
            </w:r>
            <w:r w:rsidR="0073774A">
              <w:rPr>
                <w:noProof/>
                <w:webHidden/>
              </w:rPr>
              <w:t>27</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70" w:history="1">
            <w:r w:rsidR="000E2DC8" w:rsidRPr="00E04ED4">
              <w:rPr>
                <w:rStyle w:val="ab"/>
                <w:noProof/>
              </w:rPr>
              <w:t>д).</w:t>
            </w:r>
            <w:r w:rsidR="000E2DC8">
              <w:rPr>
                <w:rFonts w:asciiTheme="minorHAnsi" w:eastAsiaTheme="minorEastAsia" w:hAnsiTheme="minorHAnsi" w:cstheme="minorBidi"/>
                <w:noProof/>
                <w:sz w:val="22"/>
                <w:szCs w:val="22"/>
                <w:lang w:eastAsia="ru-RU"/>
              </w:rPr>
              <w:tab/>
            </w:r>
            <w:r w:rsidR="000E2DC8" w:rsidRPr="00E04ED4">
              <w:rPr>
                <w:rStyle w:val="ab"/>
                <w:noProof/>
              </w:rPr>
              <w:t xml:space="preserve">Обоснование предлагаемых для реконструкции действующих источников тепловой энергии, функционирующих в режиме комбинированной </w:t>
            </w:r>
            <w:r w:rsidR="000E2DC8" w:rsidRPr="00E04ED4">
              <w:rPr>
                <w:rStyle w:val="ab"/>
                <w:noProof/>
              </w:rPr>
              <w:lastRenderedPageBreak/>
              <w:t>выработки электрической и тепловой энергии, для обеспечения перспективных приростов тепловых нагрузок, выполненное с учетом требований пункта 77 настоящего документа и в порядке, установленном методическими указаниями по разработке схем теплоснабжения. В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действующих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 и программой развития электроэнергетики субъекта Российской Федерации,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r w:rsidR="000E2DC8">
              <w:rPr>
                <w:noProof/>
                <w:webHidden/>
              </w:rPr>
              <w:tab/>
            </w:r>
            <w:r>
              <w:rPr>
                <w:noProof/>
                <w:webHidden/>
              </w:rPr>
              <w:fldChar w:fldCharType="begin"/>
            </w:r>
            <w:r w:rsidR="000E2DC8">
              <w:rPr>
                <w:noProof/>
                <w:webHidden/>
              </w:rPr>
              <w:instrText xml:space="preserve"> PAGEREF _Toc3276370 \h </w:instrText>
            </w:r>
            <w:r>
              <w:rPr>
                <w:noProof/>
                <w:webHidden/>
              </w:rPr>
            </w:r>
            <w:r>
              <w:rPr>
                <w:noProof/>
                <w:webHidden/>
              </w:rPr>
              <w:fldChar w:fldCharType="separate"/>
            </w:r>
            <w:r w:rsidR="0073774A">
              <w:rPr>
                <w:noProof/>
                <w:webHidden/>
              </w:rPr>
              <w:t>27</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71" w:history="1">
            <w:r w:rsidR="000E2DC8" w:rsidRPr="00E04ED4">
              <w:rPr>
                <w:rStyle w:val="ab"/>
                <w:noProof/>
              </w:rPr>
              <w:t>е).</w:t>
            </w:r>
            <w:r w:rsidR="000E2DC8">
              <w:rPr>
                <w:rFonts w:asciiTheme="minorHAnsi" w:eastAsiaTheme="minorEastAsia" w:hAnsiTheme="minorHAnsi" w:cstheme="minorBidi"/>
                <w:noProof/>
                <w:sz w:val="22"/>
                <w:szCs w:val="22"/>
                <w:lang w:eastAsia="ru-RU"/>
              </w:rPr>
              <w:tab/>
            </w:r>
            <w:r w:rsidR="000E2DC8" w:rsidRPr="00E04ED4">
              <w:rPr>
                <w:rStyle w:val="ab"/>
                <w:noProo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0E2DC8">
              <w:rPr>
                <w:noProof/>
                <w:webHidden/>
              </w:rPr>
              <w:tab/>
            </w:r>
            <w:r>
              <w:rPr>
                <w:noProof/>
                <w:webHidden/>
              </w:rPr>
              <w:fldChar w:fldCharType="begin"/>
            </w:r>
            <w:r w:rsidR="000E2DC8">
              <w:rPr>
                <w:noProof/>
                <w:webHidden/>
              </w:rPr>
              <w:instrText xml:space="preserve"> PAGEREF _Toc3276371 \h </w:instrText>
            </w:r>
            <w:r>
              <w:rPr>
                <w:noProof/>
                <w:webHidden/>
              </w:rPr>
            </w:r>
            <w:r>
              <w:rPr>
                <w:noProof/>
                <w:webHidden/>
              </w:rPr>
              <w:fldChar w:fldCharType="separate"/>
            </w:r>
            <w:r w:rsidR="0073774A">
              <w:rPr>
                <w:noProof/>
                <w:webHidden/>
              </w:rPr>
              <w:t>28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72" w:history="1">
            <w:r w:rsidR="000E2DC8" w:rsidRPr="00E04ED4">
              <w:rPr>
                <w:rStyle w:val="ab"/>
                <w:rFonts w:eastAsiaTheme="majorEastAsia"/>
                <w:noProof/>
                <w:lang w:bidi="ru-RU"/>
              </w:rPr>
              <w:t>ж).</w:t>
            </w:r>
            <w:r w:rsidR="000E2DC8">
              <w:rPr>
                <w:rFonts w:asciiTheme="minorHAnsi" w:eastAsiaTheme="minorEastAsia" w:hAnsiTheme="minorHAnsi" w:cstheme="minorBidi"/>
                <w:noProof/>
                <w:sz w:val="22"/>
                <w:szCs w:val="22"/>
                <w:lang w:eastAsia="ru-RU"/>
              </w:rPr>
              <w:tab/>
            </w:r>
            <w:r w:rsidR="000E2DC8" w:rsidRPr="00E04ED4">
              <w:rPr>
                <w:rStyle w:val="ab"/>
                <w:rFonts w:eastAsiaTheme="majorEastAsia"/>
                <w:noProof/>
                <w:lang w:bidi="ru-RU"/>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0E2DC8">
              <w:rPr>
                <w:noProof/>
                <w:webHidden/>
              </w:rPr>
              <w:tab/>
            </w:r>
            <w:r>
              <w:rPr>
                <w:noProof/>
                <w:webHidden/>
              </w:rPr>
              <w:fldChar w:fldCharType="begin"/>
            </w:r>
            <w:r w:rsidR="000E2DC8">
              <w:rPr>
                <w:noProof/>
                <w:webHidden/>
              </w:rPr>
              <w:instrText xml:space="preserve"> PAGEREF _Toc3276372 \h </w:instrText>
            </w:r>
            <w:r>
              <w:rPr>
                <w:noProof/>
                <w:webHidden/>
              </w:rPr>
            </w:r>
            <w:r>
              <w:rPr>
                <w:noProof/>
                <w:webHidden/>
              </w:rPr>
              <w:fldChar w:fldCharType="separate"/>
            </w:r>
            <w:r w:rsidR="0073774A">
              <w:rPr>
                <w:noProof/>
                <w:webHidden/>
              </w:rPr>
              <w:t>28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73" w:history="1">
            <w:r w:rsidR="000E2DC8" w:rsidRPr="00E04ED4">
              <w:rPr>
                <w:rStyle w:val="ab"/>
                <w:noProof/>
              </w:rPr>
              <w:t>з).</w:t>
            </w:r>
            <w:r w:rsidR="000E2DC8">
              <w:rPr>
                <w:rFonts w:asciiTheme="minorHAnsi" w:eastAsiaTheme="minorEastAsia" w:hAnsiTheme="minorHAnsi" w:cstheme="minorBidi"/>
                <w:noProof/>
                <w:sz w:val="22"/>
                <w:szCs w:val="22"/>
                <w:lang w:eastAsia="ru-RU"/>
              </w:rPr>
              <w:tab/>
            </w:r>
            <w:r w:rsidR="000E2DC8" w:rsidRPr="00E04ED4">
              <w:rPr>
                <w:rStyle w:val="ab"/>
                <w:noProof/>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0E2DC8">
              <w:rPr>
                <w:noProof/>
                <w:webHidden/>
              </w:rPr>
              <w:tab/>
            </w:r>
            <w:r>
              <w:rPr>
                <w:noProof/>
                <w:webHidden/>
              </w:rPr>
              <w:fldChar w:fldCharType="begin"/>
            </w:r>
            <w:r w:rsidR="000E2DC8">
              <w:rPr>
                <w:noProof/>
                <w:webHidden/>
              </w:rPr>
              <w:instrText xml:space="preserve"> PAGEREF _Toc3276373 \h </w:instrText>
            </w:r>
            <w:r>
              <w:rPr>
                <w:noProof/>
                <w:webHidden/>
              </w:rPr>
            </w:r>
            <w:r>
              <w:rPr>
                <w:noProof/>
                <w:webHidden/>
              </w:rPr>
              <w:fldChar w:fldCharType="separate"/>
            </w:r>
            <w:r w:rsidR="0073774A">
              <w:rPr>
                <w:noProof/>
                <w:webHidden/>
              </w:rPr>
              <w:t>28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74" w:history="1">
            <w:r w:rsidR="000E2DC8" w:rsidRPr="00E04ED4">
              <w:rPr>
                <w:rStyle w:val="ab"/>
                <w:noProof/>
              </w:rPr>
              <w:t>и).</w:t>
            </w:r>
            <w:r w:rsidR="000E2DC8">
              <w:rPr>
                <w:rFonts w:asciiTheme="minorHAnsi" w:eastAsiaTheme="minorEastAsia" w:hAnsiTheme="minorHAnsi" w:cstheme="minorBidi"/>
                <w:noProof/>
                <w:sz w:val="22"/>
                <w:szCs w:val="22"/>
                <w:lang w:eastAsia="ru-RU"/>
              </w:rPr>
              <w:tab/>
            </w:r>
            <w:r w:rsidR="000E2DC8" w:rsidRPr="00E04ED4">
              <w:rPr>
                <w:rStyle w:val="ab"/>
                <w:noProof/>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0E2DC8">
              <w:rPr>
                <w:noProof/>
                <w:webHidden/>
              </w:rPr>
              <w:tab/>
            </w:r>
            <w:r>
              <w:rPr>
                <w:noProof/>
                <w:webHidden/>
              </w:rPr>
              <w:fldChar w:fldCharType="begin"/>
            </w:r>
            <w:r w:rsidR="000E2DC8">
              <w:rPr>
                <w:noProof/>
                <w:webHidden/>
              </w:rPr>
              <w:instrText xml:space="preserve"> PAGEREF _Toc3276374 \h </w:instrText>
            </w:r>
            <w:r>
              <w:rPr>
                <w:noProof/>
                <w:webHidden/>
              </w:rPr>
            </w:r>
            <w:r>
              <w:rPr>
                <w:noProof/>
                <w:webHidden/>
              </w:rPr>
              <w:fldChar w:fldCharType="separate"/>
            </w:r>
            <w:r w:rsidR="0073774A">
              <w:rPr>
                <w:noProof/>
                <w:webHidden/>
              </w:rPr>
              <w:t>28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75" w:history="1">
            <w:r w:rsidR="000E2DC8" w:rsidRPr="00E04ED4">
              <w:rPr>
                <w:rStyle w:val="ab"/>
                <w:noProof/>
              </w:rPr>
              <w:t>к).</w:t>
            </w:r>
            <w:r w:rsidR="000E2DC8">
              <w:rPr>
                <w:rFonts w:asciiTheme="minorHAnsi" w:eastAsiaTheme="minorEastAsia" w:hAnsiTheme="minorHAnsi" w:cstheme="minorBidi"/>
                <w:noProof/>
                <w:sz w:val="22"/>
                <w:szCs w:val="22"/>
                <w:lang w:eastAsia="ru-RU"/>
              </w:rPr>
              <w:tab/>
            </w:r>
            <w:r w:rsidR="000E2DC8" w:rsidRPr="00E04ED4">
              <w:rPr>
                <w:rStyle w:val="ab"/>
                <w:noProof/>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0E2DC8">
              <w:rPr>
                <w:noProof/>
                <w:webHidden/>
              </w:rPr>
              <w:tab/>
            </w:r>
            <w:r>
              <w:rPr>
                <w:noProof/>
                <w:webHidden/>
              </w:rPr>
              <w:fldChar w:fldCharType="begin"/>
            </w:r>
            <w:r w:rsidR="000E2DC8">
              <w:rPr>
                <w:noProof/>
                <w:webHidden/>
              </w:rPr>
              <w:instrText xml:space="preserve"> PAGEREF _Toc3276375 \h </w:instrText>
            </w:r>
            <w:r>
              <w:rPr>
                <w:noProof/>
                <w:webHidden/>
              </w:rPr>
            </w:r>
            <w:r>
              <w:rPr>
                <w:noProof/>
                <w:webHidden/>
              </w:rPr>
              <w:fldChar w:fldCharType="separate"/>
            </w:r>
            <w:r w:rsidR="0073774A">
              <w:rPr>
                <w:noProof/>
                <w:webHidden/>
              </w:rPr>
              <w:t>28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76" w:history="1">
            <w:r w:rsidR="000E2DC8" w:rsidRPr="00E04ED4">
              <w:rPr>
                <w:rStyle w:val="ab"/>
                <w:noProof/>
              </w:rPr>
              <w:t>л).</w:t>
            </w:r>
            <w:r w:rsidR="000E2DC8">
              <w:rPr>
                <w:rFonts w:asciiTheme="minorHAnsi" w:eastAsiaTheme="minorEastAsia" w:hAnsiTheme="minorHAnsi" w:cstheme="minorBidi"/>
                <w:noProof/>
                <w:sz w:val="22"/>
                <w:szCs w:val="22"/>
                <w:lang w:eastAsia="ru-RU"/>
              </w:rPr>
              <w:tab/>
            </w:r>
            <w:r w:rsidR="000E2DC8" w:rsidRPr="00E04ED4">
              <w:rPr>
                <w:rStyle w:val="ab"/>
                <w:noProof/>
              </w:rPr>
              <w:t>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0E2DC8">
              <w:rPr>
                <w:noProof/>
                <w:webHidden/>
              </w:rPr>
              <w:tab/>
            </w:r>
            <w:r>
              <w:rPr>
                <w:noProof/>
                <w:webHidden/>
              </w:rPr>
              <w:fldChar w:fldCharType="begin"/>
            </w:r>
            <w:r w:rsidR="000E2DC8">
              <w:rPr>
                <w:noProof/>
                <w:webHidden/>
              </w:rPr>
              <w:instrText xml:space="preserve"> PAGEREF _Toc3276376 \h </w:instrText>
            </w:r>
            <w:r>
              <w:rPr>
                <w:noProof/>
                <w:webHidden/>
              </w:rPr>
            </w:r>
            <w:r>
              <w:rPr>
                <w:noProof/>
                <w:webHidden/>
              </w:rPr>
              <w:fldChar w:fldCharType="separate"/>
            </w:r>
            <w:r w:rsidR="0073774A">
              <w:rPr>
                <w:noProof/>
                <w:webHidden/>
              </w:rPr>
              <w:t>28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77" w:history="1">
            <w:r w:rsidR="000E2DC8" w:rsidRPr="00E04ED4">
              <w:rPr>
                <w:rStyle w:val="ab"/>
                <w:noProof/>
              </w:rPr>
              <w:t>м).</w:t>
            </w:r>
            <w:r w:rsidR="000E2DC8">
              <w:rPr>
                <w:rFonts w:asciiTheme="minorHAnsi" w:eastAsiaTheme="minorEastAsia" w:hAnsiTheme="minorHAnsi" w:cstheme="minorBidi"/>
                <w:noProof/>
                <w:sz w:val="22"/>
                <w:szCs w:val="22"/>
                <w:lang w:eastAsia="ru-RU"/>
              </w:rPr>
              <w:tab/>
            </w:r>
            <w:r w:rsidR="000E2DC8" w:rsidRPr="00E04ED4">
              <w:rPr>
                <w:rStyle w:val="ab"/>
                <w:noProof/>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0E2DC8">
              <w:rPr>
                <w:noProof/>
                <w:webHidden/>
              </w:rPr>
              <w:tab/>
            </w:r>
            <w:r>
              <w:rPr>
                <w:noProof/>
                <w:webHidden/>
              </w:rPr>
              <w:fldChar w:fldCharType="begin"/>
            </w:r>
            <w:r w:rsidR="000E2DC8">
              <w:rPr>
                <w:noProof/>
                <w:webHidden/>
              </w:rPr>
              <w:instrText xml:space="preserve"> PAGEREF _Toc3276377 \h </w:instrText>
            </w:r>
            <w:r>
              <w:rPr>
                <w:noProof/>
                <w:webHidden/>
              </w:rPr>
            </w:r>
            <w:r>
              <w:rPr>
                <w:noProof/>
                <w:webHidden/>
              </w:rPr>
              <w:fldChar w:fldCharType="separate"/>
            </w:r>
            <w:r w:rsidR="0073774A">
              <w:rPr>
                <w:noProof/>
                <w:webHidden/>
              </w:rPr>
              <w:t>29</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78" w:history="1">
            <w:r w:rsidR="000E2DC8" w:rsidRPr="00E04ED4">
              <w:rPr>
                <w:rStyle w:val="ab"/>
                <w:noProof/>
              </w:rPr>
              <w:t>н).</w:t>
            </w:r>
            <w:r w:rsidR="000E2DC8">
              <w:rPr>
                <w:rFonts w:asciiTheme="minorHAnsi" w:eastAsiaTheme="minorEastAsia" w:hAnsiTheme="minorHAnsi" w:cstheme="minorBidi"/>
                <w:noProof/>
                <w:sz w:val="22"/>
                <w:szCs w:val="22"/>
                <w:lang w:eastAsia="ru-RU"/>
              </w:rPr>
              <w:tab/>
            </w:r>
            <w:r w:rsidR="000E2DC8" w:rsidRPr="00E04ED4">
              <w:rPr>
                <w:rStyle w:val="ab"/>
                <w:noProof/>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0E2DC8">
              <w:rPr>
                <w:noProof/>
                <w:webHidden/>
              </w:rPr>
              <w:tab/>
            </w:r>
            <w:r>
              <w:rPr>
                <w:noProof/>
                <w:webHidden/>
              </w:rPr>
              <w:fldChar w:fldCharType="begin"/>
            </w:r>
            <w:r w:rsidR="000E2DC8">
              <w:rPr>
                <w:noProof/>
                <w:webHidden/>
              </w:rPr>
              <w:instrText xml:space="preserve"> PAGEREF _Toc3276378 \h </w:instrText>
            </w:r>
            <w:r>
              <w:rPr>
                <w:noProof/>
                <w:webHidden/>
              </w:rPr>
            </w:r>
            <w:r>
              <w:rPr>
                <w:noProof/>
                <w:webHidden/>
              </w:rPr>
              <w:fldChar w:fldCharType="separate"/>
            </w:r>
            <w:r w:rsidR="0073774A">
              <w:rPr>
                <w:noProof/>
                <w:webHidden/>
              </w:rPr>
              <w:t>29</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79" w:history="1">
            <w:r w:rsidR="000E2DC8" w:rsidRPr="00E04ED4">
              <w:rPr>
                <w:rStyle w:val="ab"/>
                <w:noProof/>
              </w:rPr>
              <w:t>о).</w:t>
            </w:r>
            <w:r w:rsidR="000E2DC8">
              <w:rPr>
                <w:rFonts w:asciiTheme="minorHAnsi" w:eastAsiaTheme="minorEastAsia" w:hAnsiTheme="minorHAnsi" w:cstheme="minorBidi"/>
                <w:noProof/>
                <w:sz w:val="22"/>
                <w:szCs w:val="22"/>
                <w:lang w:eastAsia="ru-RU"/>
              </w:rPr>
              <w:tab/>
            </w:r>
            <w:r w:rsidR="000E2DC8" w:rsidRPr="00E04ED4">
              <w:rPr>
                <w:rStyle w:val="ab"/>
                <w:noProof/>
              </w:rPr>
              <w:t>Обоснование организации теплоснабжения в производственных зонах на территории поселения, городского округа, города федерального значения;</w:t>
            </w:r>
            <w:r w:rsidR="000E2DC8">
              <w:rPr>
                <w:noProof/>
                <w:webHidden/>
              </w:rPr>
              <w:tab/>
            </w:r>
            <w:r>
              <w:rPr>
                <w:noProof/>
                <w:webHidden/>
              </w:rPr>
              <w:fldChar w:fldCharType="begin"/>
            </w:r>
            <w:r w:rsidR="000E2DC8">
              <w:rPr>
                <w:noProof/>
                <w:webHidden/>
              </w:rPr>
              <w:instrText xml:space="preserve"> PAGEREF _Toc3276379 \h </w:instrText>
            </w:r>
            <w:r>
              <w:rPr>
                <w:noProof/>
                <w:webHidden/>
              </w:rPr>
            </w:r>
            <w:r>
              <w:rPr>
                <w:noProof/>
                <w:webHidden/>
              </w:rPr>
              <w:fldChar w:fldCharType="separate"/>
            </w:r>
            <w:r w:rsidR="0073774A">
              <w:rPr>
                <w:noProof/>
                <w:webHidden/>
              </w:rPr>
              <w:t>29</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80" w:history="1">
            <w:r w:rsidR="000E2DC8" w:rsidRPr="00E04ED4">
              <w:rPr>
                <w:rStyle w:val="ab"/>
                <w:noProof/>
              </w:rPr>
              <w:t>п).</w:t>
            </w:r>
            <w:r w:rsidR="000E2DC8">
              <w:rPr>
                <w:rFonts w:asciiTheme="minorHAnsi" w:eastAsiaTheme="minorEastAsia" w:hAnsiTheme="minorHAnsi" w:cstheme="minorBidi"/>
                <w:noProof/>
                <w:sz w:val="22"/>
                <w:szCs w:val="22"/>
                <w:lang w:eastAsia="ru-RU"/>
              </w:rPr>
              <w:tab/>
            </w:r>
            <w:r w:rsidR="000E2DC8" w:rsidRPr="00E04ED4">
              <w:rPr>
                <w:rStyle w:val="ab"/>
                <w:noProof/>
              </w:rPr>
              <w:t>Расчет радиуса эффективного теплоснабжения</w:t>
            </w:r>
            <w:r w:rsidR="000E2DC8">
              <w:rPr>
                <w:noProof/>
                <w:webHidden/>
              </w:rPr>
              <w:tab/>
            </w:r>
            <w:r>
              <w:rPr>
                <w:noProof/>
                <w:webHidden/>
              </w:rPr>
              <w:fldChar w:fldCharType="begin"/>
            </w:r>
            <w:r w:rsidR="000E2DC8">
              <w:rPr>
                <w:noProof/>
                <w:webHidden/>
              </w:rPr>
              <w:instrText xml:space="preserve"> PAGEREF _Toc3276380 \h </w:instrText>
            </w:r>
            <w:r>
              <w:rPr>
                <w:noProof/>
                <w:webHidden/>
              </w:rPr>
            </w:r>
            <w:r>
              <w:rPr>
                <w:noProof/>
                <w:webHidden/>
              </w:rPr>
              <w:fldChar w:fldCharType="separate"/>
            </w:r>
            <w:r w:rsidR="0073774A">
              <w:rPr>
                <w:noProof/>
                <w:webHidden/>
              </w:rPr>
              <w:t>29</w:t>
            </w:r>
            <w:r>
              <w:rPr>
                <w:noProof/>
                <w:webHidden/>
              </w:rPr>
              <w:fldChar w:fldCharType="end"/>
            </w:r>
          </w:hyperlink>
        </w:p>
        <w:p w:rsidR="000E2DC8" w:rsidRDefault="001F405A">
          <w:pPr>
            <w:pStyle w:val="13"/>
            <w:tabs>
              <w:tab w:val="left" w:pos="1977"/>
              <w:tab w:val="right" w:leader="dot" w:pos="9345"/>
            </w:tabs>
            <w:rPr>
              <w:rFonts w:asciiTheme="minorHAnsi" w:eastAsiaTheme="minorEastAsia" w:hAnsiTheme="minorHAnsi" w:cstheme="minorBidi"/>
              <w:noProof/>
              <w:sz w:val="22"/>
              <w:szCs w:val="22"/>
              <w:lang w:eastAsia="ru-RU"/>
            </w:rPr>
          </w:pPr>
          <w:hyperlink w:anchor="_Toc3276381" w:history="1">
            <w:r w:rsidR="000E2DC8" w:rsidRPr="00E04ED4">
              <w:rPr>
                <w:rStyle w:val="ab"/>
                <w:noProof/>
                <w:lang w:bidi="ru-RU"/>
              </w:rPr>
              <w:t>ГЛАВА 8.</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Предложения по строительству и реконструкции тепловых сетей</w:t>
            </w:r>
            <w:r w:rsidR="000E2DC8">
              <w:rPr>
                <w:noProof/>
                <w:webHidden/>
              </w:rPr>
              <w:tab/>
            </w:r>
            <w:r>
              <w:rPr>
                <w:noProof/>
                <w:webHidden/>
              </w:rPr>
              <w:fldChar w:fldCharType="begin"/>
            </w:r>
            <w:r w:rsidR="000E2DC8">
              <w:rPr>
                <w:noProof/>
                <w:webHidden/>
              </w:rPr>
              <w:instrText xml:space="preserve"> PAGEREF _Toc3276381 \h </w:instrText>
            </w:r>
            <w:r>
              <w:rPr>
                <w:noProof/>
                <w:webHidden/>
              </w:rPr>
            </w:r>
            <w:r>
              <w:rPr>
                <w:noProof/>
                <w:webHidden/>
              </w:rPr>
              <w:fldChar w:fldCharType="separate"/>
            </w:r>
            <w:r w:rsidR="0073774A">
              <w:rPr>
                <w:noProof/>
                <w:webHidden/>
              </w:rPr>
              <w:t>32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82"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0E2DC8">
              <w:rPr>
                <w:noProof/>
                <w:webHidden/>
              </w:rPr>
              <w:tab/>
            </w:r>
            <w:r>
              <w:rPr>
                <w:noProof/>
                <w:webHidden/>
              </w:rPr>
              <w:fldChar w:fldCharType="begin"/>
            </w:r>
            <w:r w:rsidR="000E2DC8">
              <w:rPr>
                <w:noProof/>
                <w:webHidden/>
              </w:rPr>
              <w:instrText xml:space="preserve"> PAGEREF _Toc3276382 \h </w:instrText>
            </w:r>
            <w:r>
              <w:rPr>
                <w:noProof/>
                <w:webHidden/>
              </w:rPr>
            </w:r>
            <w:r>
              <w:rPr>
                <w:noProof/>
                <w:webHidden/>
              </w:rPr>
              <w:fldChar w:fldCharType="separate"/>
            </w:r>
            <w:r w:rsidR="0073774A">
              <w:rPr>
                <w:noProof/>
                <w:webHidden/>
              </w:rPr>
              <w:t>32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83"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r w:rsidR="000E2DC8">
              <w:rPr>
                <w:noProof/>
                <w:webHidden/>
              </w:rPr>
              <w:tab/>
            </w:r>
            <w:r>
              <w:rPr>
                <w:noProof/>
                <w:webHidden/>
              </w:rPr>
              <w:fldChar w:fldCharType="begin"/>
            </w:r>
            <w:r w:rsidR="000E2DC8">
              <w:rPr>
                <w:noProof/>
                <w:webHidden/>
              </w:rPr>
              <w:instrText xml:space="preserve"> PAGEREF _Toc3276383 \h </w:instrText>
            </w:r>
            <w:r>
              <w:rPr>
                <w:noProof/>
                <w:webHidden/>
              </w:rPr>
            </w:r>
            <w:r>
              <w:rPr>
                <w:noProof/>
                <w:webHidden/>
              </w:rPr>
              <w:fldChar w:fldCharType="separate"/>
            </w:r>
            <w:r w:rsidR="0073774A">
              <w:rPr>
                <w:noProof/>
                <w:webHidden/>
              </w:rPr>
              <w:t>32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84"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0E2DC8">
              <w:rPr>
                <w:noProof/>
                <w:webHidden/>
              </w:rPr>
              <w:tab/>
            </w:r>
            <w:r>
              <w:rPr>
                <w:noProof/>
                <w:webHidden/>
              </w:rPr>
              <w:fldChar w:fldCharType="begin"/>
            </w:r>
            <w:r w:rsidR="000E2DC8">
              <w:rPr>
                <w:noProof/>
                <w:webHidden/>
              </w:rPr>
              <w:instrText xml:space="preserve"> PAGEREF _Toc3276384 \h </w:instrText>
            </w:r>
            <w:r>
              <w:rPr>
                <w:noProof/>
                <w:webHidden/>
              </w:rPr>
            </w:r>
            <w:r>
              <w:rPr>
                <w:noProof/>
                <w:webHidden/>
              </w:rPr>
              <w:fldChar w:fldCharType="separate"/>
            </w:r>
            <w:r w:rsidR="0073774A">
              <w:rPr>
                <w:noProof/>
                <w:webHidden/>
              </w:rPr>
              <w:t>32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85" w:history="1">
            <w:r w:rsidR="000E2DC8" w:rsidRPr="00E04ED4">
              <w:rPr>
                <w:rStyle w:val="ab"/>
                <w:noProof/>
              </w:rPr>
              <w:t>г).</w:t>
            </w:r>
            <w:r w:rsidR="000E2DC8">
              <w:rPr>
                <w:rFonts w:asciiTheme="minorHAnsi" w:eastAsiaTheme="minorEastAsia" w:hAnsiTheme="minorHAnsi" w:cstheme="minorBidi"/>
                <w:noProof/>
                <w:sz w:val="22"/>
                <w:szCs w:val="22"/>
                <w:lang w:eastAsia="ru-RU"/>
              </w:rPr>
              <w:tab/>
            </w:r>
            <w:r w:rsidR="000E2DC8" w:rsidRPr="00E04ED4">
              <w:rPr>
                <w:rStyle w:val="ab"/>
                <w:noProof/>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0E2DC8">
              <w:rPr>
                <w:noProof/>
                <w:webHidden/>
              </w:rPr>
              <w:tab/>
            </w:r>
            <w:r>
              <w:rPr>
                <w:noProof/>
                <w:webHidden/>
              </w:rPr>
              <w:fldChar w:fldCharType="begin"/>
            </w:r>
            <w:r w:rsidR="000E2DC8">
              <w:rPr>
                <w:noProof/>
                <w:webHidden/>
              </w:rPr>
              <w:instrText xml:space="preserve"> PAGEREF _Toc3276385 \h </w:instrText>
            </w:r>
            <w:r>
              <w:rPr>
                <w:noProof/>
                <w:webHidden/>
              </w:rPr>
            </w:r>
            <w:r>
              <w:rPr>
                <w:noProof/>
                <w:webHidden/>
              </w:rPr>
              <w:fldChar w:fldCharType="separate"/>
            </w:r>
            <w:r w:rsidR="0073774A">
              <w:rPr>
                <w:noProof/>
                <w:webHidden/>
              </w:rPr>
              <w:t>32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86" w:history="1">
            <w:r w:rsidR="000E2DC8" w:rsidRPr="00E04ED4">
              <w:rPr>
                <w:rStyle w:val="ab"/>
                <w:noProof/>
              </w:rPr>
              <w:t>д).</w:t>
            </w:r>
            <w:r w:rsidR="000E2DC8">
              <w:rPr>
                <w:rFonts w:asciiTheme="minorHAnsi" w:eastAsiaTheme="minorEastAsia" w:hAnsiTheme="minorHAnsi" w:cstheme="minorBidi"/>
                <w:noProof/>
                <w:sz w:val="22"/>
                <w:szCs w:val="22"/>
                <w:lang w:eastAsia="ru-RU"/>
              </w:rPr>
              <w:tab/>
            </w:r>
            <w:r w:rsidR="000E2DC8" w:rsidRPr="00E04ED4">
              <w:rPr>
                <w:rStyle w:val="ab"/>
                <w:noProof/>
              </w:rPr>
              <w:t>Предложения по строительству тепловых сетей для обеспечения нормативной надежности теплоснабжения</w:t>
            </w:r>
            <w:r w:rsidR="000E2DC8">
              <w:rPr>
                <w:noProof/>
                <w:webHidden/>
              </w:rPr>
              <w:tab/>
            </w:r>
            <w:r>
              <w:rPr>
                <w:noProof/>
                <w:webHidden/>
              </w:rPr>
              <w:fldChar w:fldCharType="begin"/>
            </w:r>
            <w:r w:rsidR="000E2DC8">
              <w:rPr>
                <w:noProof/>
                <w:webHidden/>
              </w:rPr>
              <w:instrText xml:space="preserve"> PAGEREF _Toc3276386 \h </w:instrText>
            </w:r>
            <w:r>
              <w:rPr>
                <w:noProof/>
                <w:webHidden/>
              </w:rPr>
            </w:r>
            <w:r>
              <w:rPr>
                <w:noProof/>
                <w:webHidden/>
              </w:rPr>
              <w:fldChar w:fldCharType="separate"/>
            </w:r>
            <w:r w:rsidR="0073774A">
              <w:rPr>
                <w:noProof/>
                <w:webHidden/>
              </w:rPr>
              <w:t>32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87" w:history="1">
            <w:r w:rsidR="000E2DC8" w:rsidRPr="00E04ED4">
              <w:rPr>
                <w:rStyle w:val="ab"/>
                <w:noProof/>
              </w:rPr>
              <w:t>е).</w:t>
            </w:r>
            <w:r w:rsidR="000E2DC8">
              <w:rPr>
                <w:rFonts w:asciiTheme="minorHAnsi" w:eastAsiaTheme="minorEastAsia" w:hAnsiTheme="minorHAnsi" w:cstheme="minorBidi"/>
                <w:noProof/>
                <w:sz w:val="22"/>
                <w:szCs w:val="22"/>
                <w:lang w:eastAsia="ru-RU"/>
              </w:rPr>
              <w:tab/>
            </w:r>
            <w:r w:rsidR="000E2DC8" w:rsidRPr="00E04ED4">
              <w:rPr>
                <w:rStyle w:val="ab"/>
                <w:noProof/>
              </w:rPr>
              <w:t>Предложения по реконструкции тепловых сетей с увеличением диаметра трубопроводов для обеспечения перспективных приростов тепловой нагрузки</w:t>
            </w:r>
            <w:r w:rsidR="000E2DC8">
              <w:rPr>
                <w:noProof/>
                <w:webHidden/>
              </w:rPr>
              <w:tab/>
            </w:r>
            <w:r>
              <w:rPr>
                <w:noProof/>
                <w:webHidden/>
              </w:rPr>
              <w:fldChar w:fldCharType="begin"/>
            </w:r>
            <w:r w:rsidR="000E2DC8">
              <w:rPr>
                <w:noProof/>
                <w:webHidden/>
              </w:rPr>
              <w:instrText xml:space="preserve"> PAGEREF _Toc3276387 \h </w:instrText>
            </w:r>
            <w:r>
              <w:rPr>
                <w:noProof/>
                <w:webHidden/>
              </w:rPr>
            </w:r>
            <w:r>
              <w:rPr>
                <w:noProof/>
                <w:webHidden/>
              </w:rPr>
              <w:fldChar w:fldCharType="separate"/>
            </w:r>
            <w:r w:rsidR="0073774A">
              <w:rPr>
                <w:noProof/>
                <w:webHidden/>
              </w:rPr>
              <w:t>34</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88" w:history="1">
            <w:r w:rsidR="000E2DC8" w:rsidRPr="00E04ED4">
              <w:rPr>
                <w:rStyle w:val="ab"/>
                <w:noProof/>
              </w:rPr>
              <w:t>ж).</w:t>
            </w:r>
            <w:r w:rsidR="000E2DC8">
              <w:rPr>
                <w:rFonts w:asciiTheme="minorHAnsi" w:eastAsiaTheme="minorEastAsia" w:hAnsiTheme="minorHAnsi" w:cstheme="minorBidi"/>
                <w:noProof/>
                <w:sz w:val="22"/>
                <w:szCs w:val="22"/>
                <w:lang w:eastAsia="ru-RU"/>
              </w:rPr>
              <w:tab/>
            </w:r>
            <w:r w:rsidR="000E2DC8" w:rsidRPr="00E04ED4">
              <w:rPr>
                <w:rStyle w:val="ab"/>
                <w:noProof/>
              </w:rPr>
              <w:t>Предложения по реконструкции тепловых сетей, подлежащих замене в связи с исчерпанием эксплуатационного ресурса</w:t>
            </w:r>
            <w:r w:rsidR="000E2DC8">
              <w:rPr>
                <w:noProof/>
                <w:webHidden/>
              </w:rPr>
              <w:tab/>
            </w:r>
            <w:r>
              <w:rPr>
                <w:noProof/>
                <w:webHidden/>
              </w:rPr>
              <w:fldChar w:fldCharType="begin"/>
            </w:r>
            <w:r w:rsidR="000E2DC8">
              <w:rPr>
                <w:noProof/>
                <w:webHidden/>
              </w:rPr>
              <w:instrText xml:space="preserve"> PAGEREF _Toc3276388 \h </w:instrText>
            </w:r>
            <w:r>
              <w:rPr>
                <w:noProof/>
                <w:webHidden/>
              </w:rPr>
            </w:r>
            <w:r>
              <w:rPr>
                <w:noProof/>
                <w:webHidden/>
              </w:rPr>
              <w:fldChar w:fldCharType="separate"/>
            </w:r>
            <w:r w:rsidR="0073774A">
              <w:rPr>
                <w:noProof/>
                <w:webHidden/>
              </w:rPr>
              <w:t>34</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89" w:history="1">
            <w:r w:rsidR="000E2DC8" w:rsidRPr="00E04ED4">
              <w:rPr>
                <w:rStyle w:val="ab"/>
                <w:noProof/>
              </w:rPr>
              <w:t>з).</w:t>
            </w:r>
            <w:r w:rsidR="000E2DC8">
              <w:rPr>
                <w:rFonts w:asciiTheme="minorHAnsi" w:eastAsiaTheme="minorEastAsia" w:hAnsiTheme="minorHAnsi" w:cstheme="minorBidi"/>
                <w:noProof/>
                <w:sz w:val="22"/>
                <w:szCs w:val="22"/>
                <w:lang w:eastAsia="ru-RU"/>
              </w:rPr>
              <w:tab/>
            </w:r>
            <w:r w:rsidR="000E2DC8" w:rsidRPr="00E04ED4">
              <w:rPr>
                <w:rStyle w:val="ab"/>
                <w:noProof/>
              </w:rPr>
              <w:t>Предложения по строительству и реконструкции насосных станций</w:t>
            </w:r>
            <w:r w:rsidR="000E2DC8">
              <w:rPr>
                <w:noProof/>
                <w:webHidden/>
              </w:rPr>
              <w:tab/>
            </w:r>
            <w:r>
              <w:rPr>
                <w:noProof/>
                <w:webHidden/>
              </w:rPr>
              <w:fldChar w:fldCharType="begin"/>
            </w:r>
            <w:r w:rsidR="000E2DC8">
              <w:rPr>
                <w:noProof/>
                <w:webHidden/>
              </w:rPr>
              <w:instrText xml:space="preserve"> PAGEREF _Toc3276389 \h </w:instrText>
            </w:r>
            <w:r>
              <w:rPr>
                <w:noProof/>
                <w:webHidden/>
              </w:rPr>
            </w:r>
            <w:r>
              <w:rPr>
                <w:noProof/>
                <w:webHidden/>
              </w:rPr>
              <w:fldChar w:fldCharType="separate"/>
            </w:r>
            <w:r w:rsidR="0073774A">
              <w:rPr>
                <w:noProof/>
                <w:webHidden/>
              </w:rPr>
              <w:t>34</w:t>
            </w:r>
            <w:r>
              <w:rPr>
                <w:noProof/>
                <w:webHidden/>
              </w:rPr>
              <w:fldChar w:fldCharType="end"/>
            </w:r>
          </w:hyperlink>
        </w:p>
        <w:p w:rsidR="000E2DC8" w:rsidRDefault="001F405A">
          <w:pPr>
            <w:pStyle w:val="13"/>
            <w:tabs>
              <w:tab w:val="left" w:pos="2017"/>
              <w:tab w:val="right" w:leader="dot" w:pos="9345"/>
            </w:tabs>
            <w:rPr>
              <w:rFonts w:asciiTheme="minorHAnsi" w:eastAsiaTheme="minorEastAsia" w:hAnsiTheme="minorHAnsi" w:cstheme="minorBidi"/>
              <w:noProof/>
              <w:sz w:val="22"/>
              <w:szCs w:val="22"/>
              <w:lang w:eastAsia="ru-RU"/>
            </w:rPr>
          </w:pPr>
          <w:hyperlink w:anchor="_Toc3276390" w:history="1">
            <w:r w:rsidR="000E2DC8" w:rsidRPr="00E04ED4">
              <w:rPr>
                <w:rStyle w:val="ab"/>
                <w:noProof/>
                <w:lang w:eastAsia="ru-RU" w:bidi="ru-RU"/>
              </w:rPr>
              <w:t>ГЛАВА 9.</w:t>
            </w:r>
            <w:r w:rsidR="000E2DC8">
              <w:rPr>
                <w:rFonts w:asciiTheme="minorHAnsi" w:eastAsiaTheme="minorEastAsia" w:hAnsiTheme="minorHAnsi" w:cstheme="minorBidi"/>
                <w:noProof/>
                <w:sz w:val="22"/>
                <w:szCs w:val="22"/>
                <w:lang w:eastAsia="ru-RU"/>
              </w:rPr>
              <w:tab/>
            </w:r>
            <w:r w:rsidR="000E2DC8" w:rsidRPr="00E04ED4">
              <w:rPr>
                <w:rStyle w:val="ab"/>
                <w:noProof/>
                <w:lang w:eastAsia="ru-RU" w:bidi="ru-RU"/>
              </w:rPr>
              <w:t>Предложения по переводу открытых систем теплоснабжения (горячего водоснабжения) в закрытые системы горячего водоснабжения</w:t>
            </w:r>
            <w:r w:rsidR="000E2DC8">
              <w:rPr>
                <w:noProof/>
                <w:webHidden/>
              </w:rPr>
              <w:tab/>
            </w:r>
            <w:r>
              <w:rPr>
                <w:noProof/>
                <w:webHidden/>
              </w:rPr>
              <w:fldChar w:fldCharType="begin"/>
            </w:r>
            <w:r w:rsidR="000E2DC8">
              <w:rPr>
                <w:noProof/>
                <w:webHidden/>
              </w:rPr>
              <w:instrText xml:space="preserve"> PAGEREF _Toc3276390 \h </w:instrText>
            </w:r>
            <w:r>
              <w:rPr>
                <w:noProof/>
                <w:webHidden/>
              </w:rPr>
            </w:r>
            <w:r>
              <w:rPr>
                <w:noProof/>
                <w:webHidden/>
              </w:rPr>
              <w:fldChar w:fldCharType="separate"/>
            </w:r>
            <w:r w:rsidR="0073774A">
              <w:rPr>
                <w:noProof/>
                <w:webHidden/>
              </w:rPr>
              <w:t>35</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91"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0E2DC8">
              <w:rPr>
                <w:noProof/>
                <w:webHidden/>
              </w:rPr>
              <w:tab/>
            </w:r>
            <w:r>
              <w:rPr>
                <w:noProof/>
                <w:webHidden/>
              </w:rPr>
              <w:fldChar w:fldCharType="begin"/>
            </w:r>
            <w:r w:rsidR="000E2DC8">
              <w:rPr>
                <w:noProof/>
                <w:webHidden/>
              </w:rPr>
              <w:instrText xml:space="preserve"> PAGEREF _Toc3276391 \h </w:instrText>
            </w:r>
            <w:r>
              <w:rPr>
                <w:noProof/>
                <w:webHidden/>
              </w:rPr>
            </w:r>
            <w:r>
              <w:rPr>
                <w:noProof/>
                <w:webHidden/>
              </w:rPr>
              <w:fldChar w:fldCharType="separate"/>
            </w:r>
            <w:r w:rsidR="0073774A">
              <w:rPr>
                <w:noProof/>
                <w:webHidden/>
              </w:rPr>
              <w:t>35</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92"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Выбор и обоснование метода регулирования отпуска тепловой энергии от источников тепловой энергии</w:t>
            </w:r>
            <w:r w:rsidR="000E2DC8">
              <w:rPr>
                <w:noProof/>
                <w:webHidden/>
              </w:rPr>
              <w:tab/>
            </w:r>
            <w:r>
              <w:rPr>
                <w:noProof/>
                <w:webHidden/>
              </w:rPr>
              <w:fldChar w:fldCharType="begin"/>
            </w:r>
            <w:r w:rsidR="000E2DC8">
              <w:rPr>
                <w:noProof/>
                <w:webHidden/>
              </w:rPr>
              <w:instrText xml:space="preserve"> PAGEREF _Toc3276392 \h </w:instrText>
            </w:r>
            <w:r>
              <w:rPr>
                <w:noProof/>
                <w:webHidden/>
              </w:rPr>
            </w:r>
            <w:r>
              <w:rPr>
                <w:noProof/>
                <w:webHidden/>
              </w:rPr>
              <w:fldChar w:fldCharType="separate"/>
            </w:r>
            <w:r w:rsidR="0073774A">
              <w:rPr>
                <w:noProof/>
                <w:webHidden/>
              </w:rPr>
              <w:t>35</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93"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0E2DC8">
              <w:rPr>
                <w:noProof/>
                <w:webHidden/>
              </w:rPr>
              <w:tab/>
            </w:r>
            <w:r>
              <w:rPr>
                <w:noProof/>
                <w:webHidden/>
              </w:rPr>
              <w:fldChar w:fldCharType="begin"/>
            </w:r>
            <w:r w:rsidR="000E2DC8">
              <w:rPr>
                <w:noProof/>
                <w:webHidden/>
              </w:rPr>
              <w:instrText xml:space="preserve"> PAGEREF _Toc3276393 \h </w:instrText>
            </w:r>
            <w:r>
              <w:rPr>
                <w:noProof/>
                <w:webHidden/>
              </w:rPr>
            </w:r>
            <w:r>
              <w:rPr>
                <w:noProof/>
                <w:webHidden/>
              </w:rPr>
              <w:fldChar w:fldCharType="separate"/>
            </w:r>
            <w:r w:rsidR="0073774A">
              <w:rPr>
                <w:noProof/>
                <w:webHidden/>
              </w:rPr>
              <w:t>35</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94" w:history="1">
            <w:r w:rsidR="000E2DC8" w:rsidRPr="00E04ED4">
              <w:rPr>
                <w:rStyle w:val="ab"/>
                <w:noProof/>
              </w:rPr>
              <w:t>г).</w:t>
            </w:r>
            <w:r w:rsidR="000E2DC8">
              <w:rPr>
                <w:rFonts w:asciiTheme="minorHAnsi" w:eastAsiaTheme="minorEastAsia" w:hAnsiTheme="minorHAnsi" w:cstheme="minorBidi"/>
                <w:noProof/>
                <w:sz w:val="22"/>
                <w:szCs w:val="22"/>
                <w:lang w:eastAsia="ru-RU"/>
              </w:rPr>
              <w:tab/>
            </w:r>
            <w:r w:rsidR="000E2DC8" w:rsidRPr="00E04ED4">
              <w:rPr>
                <w:rStyle w:val="ab"/>
                <w:noProof/>
              </w:rPr>
              <w:t>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0E2DC8">
              <w:rPr>
                <w:noProof/>
                <w:webHidden/>
              </w:rPr>
              <w:tab/>
            </w:r>
            <w:r>
              <w:rPr>
                <w:noProof/>
                <w:webHidden/>
              </w:rPr>
              <w:fldChar w:fldCharType="begin"/>
            </w:r>
            <w:r w:rsidR="000E2DC8">
              <w:rPr>
                <w:noProof/>
                <w:webHidden/>
              </w:rPr>
              <w:instrText xml:space="preserve"> PAGEREF _Toc3276394 \h </w:instrText>
            </w:r>
            <w:r>
              <w:rPr>
                <w:noProof/>
                <w:webHidden/>
              </w:rPr>
            </w:r>
            <w:r>
              <w:rPr>
                <w:noProof/>
                <w:webHidden/>
              </w:rPr>
              <w:fldChar w:fldCharType="separate"/>
            </w:r>
            <w:r w:rsidR="0073774A">
              <w:rPr>
                <w:noProof/>
                <w:webHidden/>
              </w:rPr>
              <w:t>35</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95" w:history="1">
            <w:r w:rsidR="000E2DC8" w:rsidRPr="00E04ED4">
              <w:rPr>
                <w:rStyle w:val="ab"/>
                <w:noProof/>
              </w:rPr>
              <w:t>д).</w:t>
            </w:r>
            <w:r w:rsidR="000E2DC8">
              <w:rPr>
                <w:rFonts w:asciiTheme="minorHAnsi" w:eastAsiaTheme="minorEastAsia" w:hAnsiTheme="minorHAnsi" w:cstheme="minorBidi"/>
                <w:noProof/>
                <w:sz w:val="22"/>
                <w:szCs w:val="22"/>
                <w:lang w:eastAsia="ru-RU"/>
              </w:rPr>
              <w:tab/>
            </w:r>
            <w:r w:rsidR="000E2DC8" w:rsidRPr="00E04ED4">
              <w:rPr>
                <w:rStyle w:val="ab"/>
                <w:noProof/>
              </w:rPr>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0E2DC8">
              <w:rPr>
                <w:noProof/>
                <w:webHidden/>
              </w:rPr>
              <w:tab/>
            </w:r>
            <w:r>
              <w:rPr>
                <w:noProof/>
                <w:webHidden/>
              </w:rPr>
              <w:fldChar w:fldCharType="begin"/>
            </w:r>
            <w:r w:rsidR="000E2DC8">
              <w:rPr>
                <w:noProof/>
                <w:webHidden/>
              </w:rPr>
              <w:instrText xml:space="preserve"> PAGEREF _Toc3276395 \h </w:instrText>
            </w:r>
            <w:r>
              <w:rPr>
                <w:noProof/>
                <w:webHidden/>
              </w:rPr>
            </w:r>
            <w:r>
              <w:rPr>
                <w:noProof/>
                <w:webHidden/>
              </w:rPr>
              <w:fldChar w:fldCharType="separate"/>
            </w:r>
            <w:r w:rsidR="0073774A">
              <w:rPr>
                <w:noProof/>
                <w:webHidden/>
              </w:rPr>
              <w:t>36</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96" w:history="1">
            <w:r w:rsidR="000E2DC8" w:rsidRPr="00E04ED4">
              <w:rPr>
                <w:rStyle w:val="ab"/>
                <w:noProof/>
              </w:rPr>
              <w:t>е).</w:t>
            </w:r>
            <w:r w:rsidR="000E2DC8">
              <w:rPr>
                <w:rFonts w:asciiTheme="minorHAnsi" w:eastAsiaTheme="minorEastAsia" w:hAnsiTheme="minorHAnsi" w:cstheme="minorBidi"/>
                <w:noProof/>
                <w:sz w:val="22"/>
                <w:szCs w:val="22"/>
                <w:lang w:eastAsia="ru-RU"/>
              </w:rPr>
              <w:tab/>
            </w:r>
            <w:r w:rsidR="000E2DC8" w:rsidRPr="00E04ED4">
              <w:rPr>
                <w:rStyle w:val="ab"/>
                <w:noProof/>
              </w:rPr>
              <w:t>Предложения по источникам инвестиций</w:t>
            </w:r>
            <w:r w:rsidR="000E2DC8">
              <w:rPr>
                <w:noProof/>
                <w:webHidden/>
              </w:rPr>
              <w:tab/>
            </w:r>
            <w:r>
              <w:rPr>
                <w:noProof/>
                <w:webHidden/>
              </w:rPr>
              <w:fldChar w:fldCharType="begin"/>
            </w:r>
            <w:r w:rsidR="000E2DC8">
              <w:rPr>
                <w:noProof/>
                <w:webHidden/>
              </w:rPr>
              <w:instrText xml:space="preserve"> PAGEREF _Toc3276396 \h </w:instrText>
            </w:r>
            <w:r>
              <w:rPr>
                <w:noProof/>
                <w:webHidden/>
              </w:rPr>
            </w:r>
            <w:r>
              <w:rPr>
                <w:noProof/>
                <w:webHidden/>
              </w:rPr>
              <w:fldChar w:fldCharType="separate"/>
            </w:r>
            <w:r w:rsidR="0073774A">
              <w:rPr>
                <w:noProof/>
                <w:webHidden/>
              </w:rPr>
              <w:t>36</w:t>
            </w:r>
            <w:r>
              <w:rPr>
                <w:noProof/>
                <w:webHidden/>
              </w:rPr>
              <w:fldChar w:fldCharType="end"/>
            </w:r>
          </w:hyperlink>
        </w:p>
        <w:p w:rsidR="000E2DC8" w:rsidRDefault="001F405A">
          <w:pPr>
            <w:pStyle w:val="13"/>
            <w:tabs>
              <w:tab w:val="left" w:pos="2097"/>
              <w:tab w:val="right" w:leader="dot" w:pos="9345"/>
            </w:tabs>
            <w:rPr>
              <w:rFonts w:asciiTheme="minorHAnsi" w:eastAsiaTheme="minorEastAsia" w:hAnsiTheme="minorHAnsi" w:cstheme="minorBidi"/>
              <w:noProof/>
              <w:sz w:val="22"/>
              <w:szCs w:val="22"/>
              <w:lang w:eastAsia="ru-RU"/>
            </w:rPr>
          </w:pPr>
          <w:hyperlink w:anchor="_Toc3276397" w:history="1">
            <w:r w:rsidR="000E2DC8" w:rsidRPr="00E04ED4">
              <w:rPr>
                <w:rStyle w:val="ab"/>
                <w:noProof/>
                <w:lang w:bidi="ru-RU"/>
              </w:rPr>
              <w:t>ГЛАВА 10.</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Перспективные топливные балансы</w:t>
            </w:r>
            <w:r w:rsidR="000E2DC8">
              <w:rPr>
                <w:noProof/>
                <w:webHidden/>
              </w:rPr>
              <w:tab/>
            </w:r>
            <w:r>
              <w:rPr>
                <w:noProof/>
                <w:webHidden/>
              </w:rPr>
              <w:fldChar w:fldCharType="begin"/>
            </w:r>
            <w:r w:rsidR="000E2DC8">
              <w:rPr>
                <w:noProof/>
                <w:webHidden/>
              </w:rPr>
              <w:instrText xml:space="preserve"> PAGEREF _Toc3276397 \h </w:instrText>
            </w:r>
            <w:r>
              <w:rPr>
                <w:noProof/>
                <w:webHidden/>
              </w:rPr>
            </w:r>
            <w:r>
              <w:rPr>
                <w:noProof/>
                <w:webHidden/>
              </w:rPr>
              <w:fldChar w:fldCharType="separate"/>
            </w:r>
            <w:r w:rsidR="0073774A">
              <w:rPr>
                <w:noProof/>
                <w:webHidden/>
              </w:rPr>
              <w:t>37</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98"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0E2DC8" w:rsidRPr="00E04ED4">
              <w:rPr>
                <w:rStyle w:val="ab"/>
                <w:noProof/>
              </w:rPr>
              <w:lastRenderedPageBreak/>
              <w:t>источников тепловой энергии на территории поселения, городского округа, города федерального значения</w:t>
            </w:r>
            <w:r w:rsidR="000E2DC8">
              <w:rPr>
                <w:noProof/>
                <w:webHidden/>
              </w:rPr>
              <w:tab/>
            </w:r>
            <w:r>
              <w:rPr>
                <w:noProof/>
                <w:webHidden/>
              </w:rPr>
              <w:fldChar w:fldCharType="begin"/>
            </w:r>
            <w:r w:rsidR="000E2DC8">
              <w:rPr>
                <w:noProof/>
                <w:webHidden/>
              </w:rPr>
              <w:instrText xml:space="preserve"> PAGEREF _Toc3276398 \h </w:instrText>
            </w:r>
            <w:r>
              <w:rPr>
                <w:noProof/>
                <w:webHidden/>
              </w:rPr>
            </w:r>
            <w:r>
              <w:rPr>
                <w:noProof/>
                <w:webHidden/>
              </w:rPr>
              <w:fldChar w:fldCharType="separate"/>
            </w:r>
            <w:r w:rsidR="0073774A">
              <w:rPr>
                <w:noProof/>
                <w:webHidden/>
              </w:rPr>
              <w:t>37</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399"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Результаты расчетов по каждому источнику тепловой энергии нормативных запасов топлива</w:t>
            </w:r>
            <w:r w:rsidR="000E2DC8">
              <w:rPr>
                <w:noProof/>
                <w:webHidden/>
              </w:rPr>
              <w:tab/>
            </w:r>
            <w:r>
              <w:rPr>
                <w:noProof/>
                <w:webHidden/>
              </w:rPr>
              <w:fldChar w:fldCharType="begin"/>
            </w:r>
            <w:r w:rsidR="000E2DC8">
              <w:rPr>
                <w:noProof/>
                <w:webHidden/>
              </w:rPr>
              <w:instrText xml:space="preserve"> PAGEREF _Toc3276399 \h </w:instrText>
            </w:r>
            <w:r>
              <w:rPr>
                <w:noProof/>
                <w:webHidden/>
              </w:rPr>
            </w:r>
            <w:r>
              <w:rPr>
                <w:noProof/>
                <w:webHidden/>
              </w:rPr>
              <w:fldChar w:fldCharType="separate"/>
            </w:r>
            <w:r w:rsidR="0073774A">
              <w:rPr>
                <w:noProof/>
                <w:webHidden/>
              </w:rPr>
              <w:t>37</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00"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Вид топлива, потребляемый источником тепловой энергии, в том числе с использованием возобновляемых источников энергии и местных видов топлива</w:t>
            </w:r>
            <w:r w:rsidR="000E2DC8">
              <w:rPr>
                <w:noProof/>
                <w:webHidden/>
              </w:rPr>
              <w:tab/>
            </w:r>
            <w:r>
              <w:rPr>
                <w:noProof/>
                <w:webHidden/>
              </w:rPr>
              <w:fldChar w:fldCharType="begin"/>
            </w:r>
            <w:r w:rsidR="000E2DC8">
              <w:rPr>
                <w:noProof/>
                <w:webHidden/>
              </w:rPr>
              <w:instrText xml:space="preserve"> PAGEREF _Toc3276400 \h </w:instrText>
            </w:r>
            <w:r>
              <w:rPr>
                <w:noProof/>
                <w:webHidden/>
              </w:rPr>
            </w:r>
            <w:r>
              <w:rPr>
                <w:noProof/>
                <w:webHidden/>
              </w:rPr>
              <w:fldChar w:fldCharType="separate"/>
            </w:r>
            <w:r w:rsidR="0073774A">
              <w:rPr>
                <w:noProof/>
                <w:webHidden/>
              </w:rPr>
              <w:t>37</w:t>
            </w:r>
            <w:r>
              <w:rPr>
                <w:noProof/>
                <w:webHidden/>
              </w:rPr>
              <w:fldChar w:fldCharType="end"/>
            </w:r>
          </w:hyperlink>
        </w:p>
        <w:p w:rsidR="000E2DC8" w:rsidRDefault="001F405A">
          <w:pPr>
            <w:pStyle w:val="13"/>
            <w:tabs>
              <w:tab w:val="left" w:pos="2097"/>
              <w:tab w:val="right" w:leader="dot" w:pos="9345"/>
            </w:tabs>
            <w:rPr>
              <w:rFonts w:asciiTheme="minorHAnsi" w:eastAsiaTheme="minorEastAsia" w:hAnsiTheme="minorHAnsi" w:cstheme="minorBidi"/>
              <w:noProof/>
              <w:sz w:val="22"/>
              <w:szCs w:val="22"/>
              <w:lang w:eastAsia="ru-RU"/>
            </w:rPr>
          </w:pPr>
          <w:hyperlink w:anchor="_Toc3276401" w:history="1">
            <w:r w:rsidR="000E2DC8" w:rsidRPr="00E04ED4">
              <w:rPr>
                <w:rStyle w:val="ab"/>
                <w:noProof/>
                <w:lang w:eastAsia="ru-RU" w:bidi="ru-RU"/>
              </w:rPr>
              <w:t>ГЛАВА 11.</w:t>
            </w:r>
            <w:r w:rsidR="000E2DC8">
              <w:rPr>
                <w:rFonts w:asciiTheme="minorHAnsi" w:eastAsiaTheme="minorEastAsia" w:hAnsiTheme="minorHAnsi" w:cstheme="minorBidi"/>
                <w:noProof/>
                <w:sz w:val="22"/>
                <w:szCs w:val="22"/>
                <w:lang w:eastAsia="ru-RU"/>
              </w:rPr>
              <w:tab/>
            </w:r>
            <w:r w:rsidR="000E2DC8" w:rsidRPr="00E04ED4">
              <w:rPr>
                <w:rStyle w:val="ab"/>
                <w:noProof/>
                <w:lang w:eastAsia="ru-RU" w:bidi="ru-RU"/>
              </w:rPr>
              <w:t>Оценка надежности теплоснабжения</w:t>
            </w:r>
            <w:r w:rsidR="000E2DC8">
              <w:rPr>
                <w:noProof/>
                <w:webHidden/>
              </w:rPr>
              <w:tab/>
            </w:r>
            <w:r>
              <w:rPr>
                <w:noProof/>
                <w:webHidden/>
              </w:rPr>
              <w:fldChar w:fldCharType="begin"/>
            </w:r>
            <w:r w:rsidR="000E2DC8">
              <w:rPr>
                <w:noProof/>
                <w:webHidden/>
              </w:rPr>
              <w:instrText xml:space="preserve"> PAGEREF _Toc3276401 \h </w:instrText>
            </w:r>
            <w:r>
              <w:rPr>
                <w:noProof/>
                <w:webHidden/>
              </w:rPr>
            </w:r>
            <w:r>
              <w:rPr>
                <w:noProof/>
                <w:webHidden/>
              </w:rPr>
              <w:fldChar w:fldCharType="separate"/>
            </w:r>
            <w:r w:rsidR="0073774A">
              <w:rPr>
                <w:noProof/>
                <w:webHidden/>
              </w:rPr>
              <w:t>38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02"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0E2DC8">
              <w:rPr>
                <w:noProof/>
                <w:webHidden/>
              </w:rPr>
              <w:tab/>
            </w:r>
            <w:r>
              <w:rPr>
                <w:noProof/>
                <w:webHidden/>
              </w:rPr>
              <w:fldChar w:fldCharType="begin"/>
            </w:r>
            <w:r w:rsidR="000E2DC8">
              <w:rPr>
                <w:noProof/>
                <w:webHidden/>
              </w:rPr>
              <w:instrText xml:space="preserve"> PAGEREF _Toc3276402 \h </w:instrText>
            </w:r>
            <w:r>
              <w:rPr>
                <w:noProof/>
                <w:webHidden/>
              </w:rPr>
            </w:r>
            <w:r>
              <w:rPr>
                <w:noProof/>
                <w:webHidden/>
              </w:rPr>
              <w:fldChar w:fldCharType="separate"/>
            </w:r>
            <w:r w:rsidR="0073774A">
              <w:rPr>
                <w:noProof/>
                <w:webHidden/>
              </w:rPr>
              <w:t>38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03"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0E2DC8">
              <w:rPr>
                <w:noProof/>
                <w:webHidden/>
              </w:rPr>
              <w:tab/>
            </w:r>
            <w:r>
              <w:rPr>
                <w:noProof/>
                <w:webHidden/>
              </w:rPr>
              <w:fldChar w:fldCharType="begin"/>
            </w:r>
            <w:r w:rsidR="000E2DC8">
              <w:rPr>
                <w:noProof/>
                <w:webHidden/>
              </w:rPr>
              <w:instrText xml:space="preserve"> PAGEREF _Toc3276403 \h </w:instrText>
            </w:r>
            <w:r>
              <w:rPr>
                <w:noProof/>
                <w:webHidden/>
              </w:rPr>
            </w:r>
            <w:r>
              <w:rPr>
                <w:noProof/>
                <w:webHidden/>
              </w:rPr>
              <w:fldChar w:fldCharType="separate"/>
            </w:r>
            <w:r w:rsidR="0073774A">
              <w:rPr>
                <w:noProof/>
                <w:webHidden/>
              </w:rPr>
              <w:t>39</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04"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0E2DC8">
              <w:rPr>
                <w:noProof/>
                <w:webHidden/>
              </w:rPr>
              <w:tab/>
            </w:r>
            <w:r>
              <w:rPr>
                <w:noProof/>
                <w:webHidden/>
              </w:rPr>
              <w:fldChar w:fldCharType="begin"/>
            </w:r>
            <w:r w:rsidR="000E2DC8">
              <w:rPr>
                <w:noProof/>
                <w:webHidden/>
              </w:rPr>
              <w:instrText xml:space="preserve"> PAGEREF _Toc3276404 \h </w:instrText>
            </w:r>
            <w:r>
              <w:rPr>
                <w:noProof/>
                <w:webHidden/>
              </w:rPr>
            </w:r>
            <w:r>
              <w:rPr>
                <w:noProof/>
                <w:webHidden/>
              </w:rPr>
              <w:fldChar w:fldCharType="separate"/>
            </w:r>
            <w:r w:rsidR="0073774A">
              <w:rPr>
                <w:noProof/>
                <w:webHidden/>
              </w:rPr>
              <w:t>39</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05" w:history="1">
            <w:r w:rsidR="000E2DC8" w:rsidRPr="00E04ED4">
              <w:rPr>
                <w:rStyle w:val="ab"/>
                <w:noProof/>
              </w:rPr>
              <w:t>г).</w:t>
            </w:r>
            <w:r w:rsidR="000E2DC8">
              <w:rPr>
                <w:rFonts w:asciiTheme="minorHAnsi" w:eastAsiaTheme="minorEastAsia" w:hAnsiTheme="minorHAnsi" w:cstheme="minorBidi"/>
                <w:noProof/>
                <w:sz w:val="22"/>
                <w:szCs w:val="22"/>
                <w:lang w:eastAsia="ru-RU"/>
              </w:rPr>
              <w:tab/>
            </w:r>
            <w:r w:rsidR="000E2DC8" w:rsidRPr="00E04ED4">
              <w:rPr>
                <w:rStyle w:val="ab"/>
                <w:noProof/>
              </w:rPr>
              <w:t>Результаты оценки коэффициентов готовности теплопроводов к несению тепловой нагрузки</w:t>
            </w:r>
            <w:r w:rsidR="000E2DC8">
              <w:rPr>
                <w:noProof/>
                <w:webHidden/>
              </w:rPr>
              <w:tab/>
            </w:r>
            <w:r>
              <w:rPr>
                <w:noProof/>
                <w:webHidden/>
              </w:rPr>
              <w:fldChar w:fldCharType="begin"/>
            </w:r>
            <w:r w:rsidR="000E2DC8">
              <w:rPr>
                <w:noProof/>
                <w:webHidden/>
              </w:rPr>
              <w:instrText xml:space="preserve"> PAGEREF _Toc3276405 \h </w:instrText>
            </w:r>
            <w:r>
              <w:rPr>
                <w:noProof/>
                <w:webHidden/>
              </w:rPr>
            </w:r>
            <w:r>
              <w:rPr>
                <w:noProof/>
                <w:webHidden/>
              </w:rPr>
              <w:fldChar w:fldCharType="separate"/>
            </w:r>
            <w:r w:rsidR="0073774A">
              <w:rPr>
                <w:noProof/>
                <w:webHidden/>
              </w:rPr>
              <w:t>39</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06" w:history="1">
            <w:r w:rsidR="000E2DC8" w:rsidRPr="00E04ED4">
              <w:rPr>
                <w:rStyle w:val="ab"/>
                <w:noProof/>
              </w:rPr>
              <w:t>д).</w:t>
            </w:r>
            <w:r w:rsidR="000E2DC8">
              <w:rPr>
                <w:rFonts w:asciiTheme="minorHAnsi" w:eastAsiaTheme="minorEastAsia" w:hAnsiTheme="minorHAnsi" w:cstheme="minorBidi"/>
                <w:noProof/>
                <w:sz w:val="22"/>
                <w:szCs w:val="22"/>
                <w:lang w:eastAsia="ru-RU"/>
              </w:rPr>
              <w:tab/>
            </w:r>
            <w:r w:rsidR="000E2DC8" w:rsidRPr="00E04ED4">
              <w:rPr>
                <w:rStyle w:val="ab"/>
                <w:noProof/>
              </w:rPr>
              <w:t>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0E2DC8">
              <w:rPr>
                <w:noProof/>
                <w:webHidden/>
              </w:rPr>
              <w:tab/>
            </w:r>
            <w:r>
              <w:rPr>
                <w:noProof/>
                <w:webHidden/>
              </w:rPr>
              <w:fldChar w:fldCharType="begin"/>
            </w:r>
            <w:r w:rsidR="000E2DC8">
              <w:rPr>
                <w:noProof/>
                <w:webHidden/>
              </w:rPr>
              <w:instrText xml:space="preserve"> PAGEREF _Toc3276406 \h </w:instrText>
            </w:r>
            <w:r>
              <w:rPr>
                <w:noProof/>
                <w:webHidden/>
              </w:rPr>
            </w:r>
            <w:r>
              <w:rPr>
                <w:noProof/>
                <w:webHidden/>
              </w:rPr>
              <w:fldChar w:fldCharType="separate"/>
            </w:r>
            <w:r w:rsidR="0073774A">
              <w:rPr>
                <w:noProof/>
                <w:webHidden/>
              </w:rPr>
              <w:t>39</w:t>
            </w:r>
            <w:r>
              <w:rPr>
                <w:noProof/>
                <w:webHidden/>
              </w:rPr>
              <w:fldChar w:fldCharType="end"/>
            </w:r>
          </w:hyperlink>
        </w:p>
        <w:p w:rsidR="000E2DC8" w:rsidRDefault="001F405A">
          <w:pPr>
            <w:pStyle w:val="13"/>
            <w:tabs>
              <w:tab w:val="left" w:pos="2307"/>
              <w:tab w:val="right" w:leader="dot" w:pos="9345"/>
            </w:tabs>
            <w:rPr>
              <w:rFonts w:asciiTheme="minorHAnsi" w:eastAsiaTheme="minorEastAsia" w:hAnsiTheme="minorHAnsi" w:cstheme="minorBidi"/>
              <w:noProof/>
              <w:sz w:val="22"/>
              <w:szCs w:val="22"/>
              <w:lang w:eastAsia="ru-RU"/>
            </w:rPr>
          </w:pPr>
          <w:hyperlink w:anchor="_Toc3276407" w:history="1">
            <w:r w:rsidR="000E2DC8" w:rsidRPr="00E04ED4">
              <w:rPr>
                <w:rStyle w:val="ab"/>
                <w:noProof/>
                <w:lang w:bidi="ru-RU"/>
              </w:rPr>
              <w:t>ГЛАВА 12.</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Обоснование инвестиций в строительство, реконструкцию и техническое перевооружение</w:t>
            </w:r>
            <w:r w:rsidR="000E2DC8">
              <w:rPr>
                <w:noProof/>
                <w:webHidden/>
              </w:rPr>
              <w:tab/>
            </w:r>
            <w:r>
              <w:rPr>
                <w:noProof/>
                <w:webHidden/>
              </w:rPr>
              <w:fldChar w:fldCharType="begin"/>
            </w:r>
            <w:r w:rsidR="000E2DC8">
              <w:rPr>
                <w:noProof/>
                <w:webHidden/>
              </w:rPr>
              <w:instrText xml:space="preserve"> PAGEREF _Toc3276407 \h </w:instrText>
            </w:r>
            <w:r>
              <w:rPr>
                <w:noProof/>
                <w:webHidden/>
              </w:rPr>
            </w:r>
            <w:r>
              <w:rPr>
                <w:noProof/>
                <w:webHidden/>
              </w:rPr>
              <w:fldChar w:fldCharType="separate"/>
            </w:r>
            <w:r w:rsidR="0073774A">
              <w:rPr>
                <w:noProof/>
                <w:webHidden/>
              </w:rPr>
              <w:t>40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08"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000E2DC8">
              <w:rPr>
                <w:noProof/>
                <w:webHidden/>
              </w:rPr>
              <w:tab/>
            </w:r>
            <w:r>
              <w:rPr>
                <w:noProof/>
                <w:webHidden/>
              </w:rPr>
              <w:fldChar w:fldCharType="begin"/>
            </w:r>
            <w:r w:rsidR="000E2DC8">
              <w:rPr>
                <w:noProof/>
                <w:webHidden/>
              </w:rPr>
              <w:instrText xml:space="preserve"> PAGEREF _Toc3276408 \h </w:instrText>
            </w:r>
            <w:r>
              <w:rPr>
                <w:noProof/>
                <w:webHidden/>
              </w:rPr>
            </w:r>
            <w:r>
              <w:rPr>
                <w:noProof/>
                <w:webHidden/>
              </w:rPr>
              <w:fldChar w:fldCharType="separate"/>
            </w:r>
            <w:r w:rsidR="0073774A">
              <w:rPr>
                <w:noProof/>
                <w:webHidden/>
              </w:rPr>
              <w:t>40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09"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000E2DC8">
              <w:rPr>
                <w:noProof/>
                <w:webHidden/>
              </w:rPr>
              <w:tab/>
            </w:r>
            <w:r>
              <w:rPr>
                <w:noProof/>
                <w:webHidden/>
              </w:rPr>
              <w:fldChar w:fldCharType="begin"/>
            </w:r>
            <w:r w:rsidR="000E2DC8">
              <w:rPr>
                <w:noProof/>
                <w:webHidden/>
              </w:rPr>
              <w:instrText xml:space="preserve"> PAGEREF _Toc3276409 \h </w:instrText>
            </w:r>
            <w:r>
              <w:rPr>
                <w:noProof/>
                <w:webHidden/>
              </w:rPr>
            </w:r>
            <w:r>
              <w:rPr>
                <w:noProof/>
                <w:webHidden/>
              </w:rPr>
              <w:fldChar w:fldCharType="separate"/>
            </w:r>
            <w:r w:rsidR="0073774A">
              <w:rPr>
                <w:noProof/>
                <w:webHidden/>
              </w:rPr>
              <w:t>43</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10"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Расчеты экономической эффективности инвестиций</w:t>
            </w:r>
            <w:r w:rsidR="000E2DC8">
              <w:rPr>
                <w:noProof/>
                <w:webHidden/>
              </w:rPr>
              <w:tab/>
            </w:r>
            <w:r>
              <w:rPr>
                <w:noProof/>
                <w:webHidden/>
              </w:rPr>
              <w:fldChar w:fldCharType="begin"/>
            </w:r>
            <w:r w:rsidR="000E2DC8">
              <w:rPr>
                <w:noProof/>
                <w:webHidden/>
              </w:rPr>
              <w:instrText xml:space="preserve"> PAGEREF _Toc3276410 \h </w:instrText>
            </w:r>
            <w:r>
              <w:rPr>
                <w:noProof/>
                <w:webHidden/>
              </w:rPr>
            </w:r>
            <w:r>
              <w:rPr>
                <w:noProof/>
                <w:webHidden/>
              </w:rPr>
              <w:fldChar w:fldCharType="separate"/>
            </w:r>
            <w:r w:rsidR="0073774A">
              <w:rPr>
                <w:noProof/>
                <w:webHidden/>
              </w:rPr>
              <w:t>48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11" w:history="1">
            <w:r w:rsidR="000E2DC8" w:rsidRPr="00E04ED4">
              <w:rPr>
                <w:rStyle w:val="ab"/>
                <w:noProof/>
              </w:rPr>
              <w:t>г).</w:t>
            </w:r>
            <w:r w:rsidR="000E2DC8">
              <w:rPr>
                <w:rFonts w:asciiTheme="minorHAnsi" w:eastAsiaTheme="minorEastAsia" w:hAnsiTheme="minorHAnsi" w:cstheme="minorBidi"/>
                <w:noProof/>
                <w:sz w:val="22"/>
                <w:szCs w:val="22"/>
                <w:lang w:eastAsia="ru-RU"/>
              </w:rPr>
              <w:tab/>
            </w:r>
            <w:r w:rsidR="000E2DC8" w:rsidRPr="00E04ED4">
              <w:rPr>
                <w:rStyle w:val="ab"/>
                <w:noProof/>
              </w:rPr>
              <w:t>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000E2DC8">
              <w:rPr>
                <w:noProof/>
                <w:webHidden/>
              </w:rPr>
              <w:tab/>
            </w:r>
            <w:r>
              <w:rPr>
                <w:noProof/>
                <w:webHidden/>
              </w:rPr>
              <w:fldChar w:fldCharType="begin"/>
            </w:r>
            <w:r w:rsidR="000E2DC8">
              <w:rPr>
                <w:noProof/>
                <w:webHidden/>
              </w:rPr>
              <w:instrText xml:space="preserve"> PAGEREF _Toc3276411 \h </w:instrText>
            </w:r>
            <w:r>
              <w:rPr>
                <w:noProof/>
                <w:webHidden/>
              </w:rPr>
            </w:r>
            <w:r>
              <w:rPr>
                <w:noProof/>
                <w:webHidden/>
              </w:rPr>
              <w:fldChar w:fldCharType="separate"/>
            </w:r>
            <w:r w:rsidR="0073774A">
              <w:rPr>
                <w:noProof/>
                <w:webHidden/>
              </w:rPr>
              <w:t>48</w:t>
            </w:r>
            <w:r>
              <w:rPr>
                <w:noProof/>
                <w:webHidden/>
              </w:rPr>
              <w:fldChar w:fldCharType="end"/>
            </w:r>
          </w:hyperlink>
        </w:p>
        <w:p w:rsidR="000E2DC8" w:rsidRDefault="001F405A">
          <w:pPr>
            <w:pStyle w:val="13"/>
            <w:tabs>
              <w:tab w:val="left" w:pos="2155"/>
              <w:tab w:val="right" w:leader="dot" w:pos="9345"/>
            </w:tabs>
            <w:rPr>
              <w:rFonts w:asciiTheme="minorHAnsi" w:eastAsiaTheme="minorEastAsia" w:hAnsiTheme="minorHAnsi" w:cstheme="minorBidi"/>
              <w:noProof/>
              <w:sz w:val="22"/>
              <w:szCs w:val="22"/>
              <w:lang w:eastAsia="ru-RU"/>
            </w:rPr>
          </w:pPr>
          <w:hyperlink w:anchor="_Toc3276412" w:history="1">
            <w:r w:rsidR="000E2DC8" w:rsidRPr="00E04ED4">
              <w:rPr>
                <w:rStyle w:val="ab"/>
                <w:noProof/>
                <w:lang w:bidi="ru-RU"/>
              </w:rPr>
              <w:t>ГЛАВА 13.</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Индикаторы развития систем теплоснабжения поселения, городского округа, города федерального значения</w:t>
            </w:r>
            <w:r w:rsidR="000E2DC8">
              <w:rPr>
                <w:noProof/>
                <w:webHidden/>
              </w:rPr>
              <w:tab/>
            </w:r>
            <w:r>
              <w:rPr>
                <w:noProof/>
                <w:webHidden/>
              </w:rPr>
              <w:fldChar w:fldCharType="begin"/>
            </w:r>
            <w:r w:rsidR="000E2DC8">
              <w:rPr>
                <w:noProof/>
                <w:webHidden/>
              </w:rPr>
              <w:instrText xml:space="preserve"> PAGEREF _Toc3276412 \h </w:instrText>
            </w:r>
            <w:r>
              <w:rPr>
                <w:noProof/>
                <w:webHidden/>
              </w:rPr>
            </w:r>
            <w:r>
              <w:rPr>
                <w:noProof/>
                <w:webHidden/>
              </w:rPr>
              <w:fldChar w:fldCharType="separate"/>
            </w:r>
            <w:r w:rsidR="0073774A">
              <w:rPr>
                <w:noProof/>
                <w:webHidden/>
              </w:rPr>
              <w:t>50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13"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Количество прекращений подачи тепловой энергии, теплоносителя в результате технологических нарушений на тепловых сетях</w:t>
            </w:r>
            <w:r w:rsidR="000E2DC8">
              <w:rPr>
                <w:noProof/>
                <w:webHidden/>
              </w:rPr>
              <w:tab/>
            </w:r>
            <w:r>
              <w:rPr>
                <w:noProof/>
                <w:webHidden/>
              </w:rPr>
              <w:fldChar w:fldCharType="begin"/>
            </w:r>
            <w:r w:rsidR="000E2DC8">
              <w:rPr>
                <w:noProof/>
                <w:webHidden/>
              </w:rPr>
              <w:instrText xml:space="preserve"> PAGEREF _Toc3276413 \h </w:instrText>
            </w:r>
            <w:r>
              <w:rPr>
                <w:noProof/>
                <w:webHidden/>
              </w:rPr>
            </w:r>
            <w:r>
              <w:rPr>
                <w:noProof/>
                <w:webHidden/>
              </w:rPr>
              <w:fldChar w:fldCharType="separate"/>
            </w:r>
            <w:r w:rsidR="0073774A">
              <w:rPr>
                <w:noProof/>
                <w:webHidden/>
              </w:rPr>
              <w:t>50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14"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Количество прекращений подачи тепловой энергии, теплоносителя в результате технологических нарушений на источниках тепловой энергии</w:t>
            </w:r>
            <w:r w:rsidR="000E2DC8">
              <w:rPr>
                <w:noProof/>
                <w:webHidden/>
              </w:rPr>
              <w:tab/>
            </w:r>
            <w:r>
              <w:rPr>
                <w:noProof/>
                <w:webHidden/>
              </w:rPr>
              <w:fldChar w:fldCharType="begin"/>
            </w:r>
            <w:r w:rsidR="000E2DC8">
              <w:rPr>
                <w:noProof/>
                <w:webHidden/>
              </w:rPr>
              <w:instrText xml:space="preserve"> PAGEREF _Toc3276414 \h </w:instrText>
            </w:r>
            <w:r>
              <w:rPr>
                <w:noProof/>
                <w:webHidden/>
              </w:rPr>
            </w:r>
            <w:r>
              <w:rPr>
                <w:noProof/>
                <w:webHidden/>
              </w:rPr>
              <w:fldChar w:fldCharType="separate"/>
            </w:r>
            <w:r w:rsidR="0073774A">
              <w:rPr>
                <w:noProof/>
                <w:webHidden/>
              </w:rPr>
              <w:t>50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15"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0E2DC8">
              <w:rPr>
                <w:noProof/>
                <w:webHidden/>
              </w:rPr>
              <w:tab/>
            </w:r>
            <w:r>
              <w:rPr>
                <w:noProof/>
                <w:webHidden/>
              </w:rPr>
              <w:fldChar w:fldCharType="begin"/>
            </w:r>
            <w:r w:rsidR="000E2DC8">
              <w:rPr>
                <w:noProof/>
                <w:webHidden/>
              </w:rPr>
              <w:instrText xml:space="preserve"> PAGEREF _Toc3276415 \h </w:instrText>
            </w:r>
            <w:r>
              <w:rPr>
                <w:noProof/>
                <w:webHidden/>
              </w:rPr>
            </w:r>
            <w:r>
              <w:rPr>
                <w:noProof/>
                <w:webHidden/>
              </w:rPr>
              <w:fldChar w:fldCharType="separate"/>
            </w:r>
            <w:r w:rsidR="0073774A">
              <w:rPr>
                <w:noProof/>
                <w:webHidden/>
              </w:rPr>
              <w:t>50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16" w:history="1">
            <w:r w:rsidR="000E2DC8" w:rsidRPr="00E04ED4">
              <w:rPr>
                <w:rStyle w:val="ab"/>
                <w:noProof/>
              </w:rPr>
              <w:t>г).</w:t>
            </w:r>
            <w:r w:rsidR="000E2DC8">
              <w:rPr>
                <w:rFonts w:asciiTheme="minorHAnsi" w:eastAsiaTheme="minorEastAsia" w:hAnsiTheme="minorHAnsi" w:cstheme="minorBidi"/>
                <w:noProof/>
                <w:sz w:val="22"/>
                <w:szCs w:val="22"/>
                <w:lang w:eastAsia="ru-RU"/>
              </w:rPr>
              <w:tab/>
            </w:r>
            <w:r w:rsidR="000E2DC8" w:rsidRPr="00E04ED4">
              <w:rPr>
                <w:rStyle w:val="ab"/>
                <w:noProof/>
              </w:rPr>
              <w:t>Отношение величины технологических потерь тепловой энергии, теплоносителя к материальной характеристике тепловой сети</w:t>
            </w:r>
            <w:r w:rsidR="000E2DC8">
              <w:rPr>
                <w:noProof/>
                <w:webHidden/>
              </w:rPr>
              <w:tab/>
            </w:r>
            <w:r>
              <w:rPr>
                <w:noProof/>
                <w:webHidden/>
              </w:rPr>
              <w:fldChar w:fldCharType="begin"/>
            </w:r>
            <w:r w:rsidR="000E2DC8">
              <w:rPr>
                <w:noProof/>
                <w:webHidden/>
              </w:rPr>
              <w:instrText xml:space="preserve"> PAGEREF _Toc3276416 \h </w:instrText>
            </w:r>
            <w:r>
              <w:rPr>
                <w:noProof/>
                <w:webHidden/>
              </w:rPr>
            </w:r>
            <w:r>
              <w:rPr>
                <w:noProof/>
                <w:webHidden/>
              </w:rPr>
              <w:fldChar w:fldCharType="separate"/>
            </w:r>
            <w:r w:rsidR="0073774A">
              <w:rPr>
                <w:noProof/>
                <w:webHidden/>
              </w:rPr>
              <w:t>50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17" w:history="1">
            <w:r w:rsidR="000E2DC8" w:rsidRPr="00E04ED4">
              <w:rPr>
                <w:rStyle w:val="ab"/>
                <w:noProof/>
              </w:rPr>
              <w:t>д).</w:t>
            </w:r>
            <w:r w:rsidR="000E2DC8">
              <w:rPr>
                <w:rFonts w:asciiTheme="minorHAnsi" w:eastAsiaTheme="minorEastAsia" w:hAnsiTheme="minorHAnsi" w:cstheme="minorBidi"/>
                <w:noProof/>
                <w:sz w:val="22"/>
                <w:szCs w:val="22"/>
                <w:lang w:eastAsia="ru-RU"/>
              </w:rPr>
              <w:tab/>
            </w:r>
            <w:r w:rsidR="000E2DC8" w:rsidRPr="00E04ED4">
              <w:rPr>
                <w:rStyle w:val="ab"/>
                <w:noProof/>
              </w:rPr>
              <w:t>Коэффициент использования установленной тепловой мощности</w:t>
            </w:r>
            <w:r w:rsidR="000E2DC8">
              <w:rPr>
                <w:noProof/>
                <w:webHidden/>
              </w:rPr>
              <w:tab/>
            </w:r>
            <w:r>
              <w:rPr>
                <w:noProof/>
                <w:webHidden/>
              </w:rPr>
              <w:fldChar w:fldCharType="begin"/>
            </w:r>
            <w:r w:rsidR="000E2DC8">
              <w:rPr>
                <w:noProof/>
                <w:webHidden/>
              </w:rPr>
              <w:instrText xml:space="preserve"> PAGEREF _Toc3276417 \h </w:instrText>
            </w:r>
            <w:r>
              <w:rPr>
                <w:noProof/>
                <w:webHidden/>
              </w:rPr>
            </w:r>
            <w:r>
              <w:rPr>
                <w:noProof/>
                <w:webHidden/>
              </w:rPr>
              <w:fldChar w:fldCharType="separate"/>
            </w:r>
            <w:r w:rsidR="0073774A">
              <w:rPr>
                <w:noProof/>
                <w:webHidden/>
              </w:rPr>
              <w:t>50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18" w:history="1">
            <w:r w:rsidR="000E2DC8" w:rsidRPr="00E04ED4">
              <w:rPr>
                <w:rStyle w:val="ab"/>
                <w:noProof/>
              </w:rPr>
              <w:t>е).</w:t>
            </w:r>
            <w:r w:rsidR="000E2DC8">
              <w:rPr>
                <w:rFonts w:asciiTheme="minorHAnsi" w:eastAsiaTheme="minorEastAsia" w:hAnsiTheme="minorHAnsi" w:cstheme="minorBidi"/>
                <w:noProof/>
                <w:sz w:val="22"/>
                <w:szCs w:val="22"/>
                <w:lang w:eastAsia="ru-RU"/>
              </w:rPr>
              <w:tab/>
            </w:r>
            <w:r w:rsidR="000E2DC8" w:rsidRPr="00E04ED4">
              <w:rPr>
                <w:rStyle w:val="ab"/>
                <w:noProof/>
              </w:rPr>
              <w:t>Удельная материальная характеристика тепловых сетей, приведенная к расчетной тепловой нагрузке</w:t>
            </w:r>
            <w:r w:rsidR="000E2DC8">
              <w:rPr>
                <w:noProof/>
                <w:webHidden/>
              </w:rPr>
              <w:tab/>
            </w:r>
            <w:r>
              <w:rPr>
                <w:noProof/>
                <w:webHidden/>
              </w:rPr>
              <w:fldChar w:fldCharType="begin"/>
            </w:r>
            <w:r w:rsidR="000E2DC8">
              <w:rPr>
                <w:noProof/>
                <w:webHidden/>
              </w:rPr>
              <w:instrText xml:space="preserve"> PAGEREF _Toc3276418 \h </w:instrText>
            </w:r>
            <w:r>
              <w:rPr>
                <w:noProof/>
                <w:webHidden/>
              </w:rPr>
            </w:r>
            <w:r>
              <w:rPr>
                <w:noProof/>
                <w:webHidden/>
              </w:rPr>
              <w:fldChar w:fldCharType="separate"/>
            </w:r>
            <w:r w:rsidR="0073774A">
              <w:rPr>
                <w:noProof/>
                <w:webHidden/>
              </w:rPr>
              <w:t>50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19" w:history="1">
            <w:r w:rsidR="000E2DC8" w:rsidRPr="00E04ED4">
              <w:rPr>
                <w:rStyle w:val="ab"/>
                <w:noProof/>
              </w:rPr>
              <w:t>ж).</w:t>
            </w:r>
            <w:r w:rsidR="000E2DC8">
              <w:rPr>
                <w:rFonts w:asciiTheme="minorHAnsi" w:eastAsiaTheme="minorEastAsia" w:hAnsiTheme="minorHAnsi" w:cstheme="minorBidi"/>
                <w:noProof/>
                <w:sz w:val="22"/>
                <w:szCs w:val="22"/>
                <w:lang w:eastAsia="ru-RU"/>
              </w:rPr>
              <w:tab/>
            </w:r>
            <w:r w:rsidR="000E2DC8" w:rsidRPr="00E04ED4">
              <w:rPr>
                <w:rStyle w:val="ab"/>
                <w:noProof/>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0E2DC8">
              <w:rPr>
                <w:noProof/>
                <w:webHidden/>
              </w:rPr>
              <w:tab/>
            </w:r>
            <w:r>
              <w:rPr>
                <w:noProof/>
                <w:webHidden/>
              </w:rPr>
              <w:fldChar w:fldCharType="begin"/>
            </w:r>
            <w:r w:rsidR="000E2DC8">
              <w:rPr>
                <w:noProof/>
                <w:webHidden/>
              </w:rPr>
              <w:instrText xml:space="preserve"> PAGEREF _Toc3276419 \h </w:instrText>
            </w:r>
            <w:r>
              <w:rPr>
                <w:noProof/>
                <w:webHidden/>
              </w:rPr>
            </w:r>
            <w:r>
              <w:rPr>
                <w:noProof/>
                <w:webHidden/>
              </w:rPr>
              <w:fldChar w:fldCharType="separate"/>
            </w:r>
            <w:r w:rsidR="0073774A">
              <w:rPr>
                <w:noProof/>
                <w:webHidden/>
              </w:rPr>
              <w:t>50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20" w:history="1">
            <w:r w:rsidR="000E2DC8" w:rsidRPr="00E04ED4">
              <w:rPr>
                <w:rStyle w:val="ab"/>
                <w:noProof/>
              </w:rPr>
              <w:t>з).</w:t>
            </w:r>
            <w:r w:rsidR="000E2DC8">
              <w:rPr>
                <w:rFonts w:asciiTheme="minorHAnsi" w:eastAsiaTheme="minorEastAsia" w:hAnsiTheme="minorHAnsi" w:cstheme="minorBidi"/>
                <w:noProof/>
                <w:sz w:val="22"/>
                <w:szCs w:val="22"/>
                <w:lang w:eastAsia="ru-RU"/>
              </w:rPr>
              <w:tab/>
            </w:r>
            <w:r w:rsidR="000E2DC8" w:rsidRPr="00E04ED4">
              <w:rPr>
                <w:rStyle w:val="ab"/>
                <w:noProof/>
              </w:rPr>
              <w:t>Удельный расход условного топлива на отпуск электрической энергии</w:t>
            </w:r>
            <w:r w:rsidR="000E2DC8">
              <w:rPr>
                <w:noProof/>
                <w:webHidden/>
              </w:rPr>
              <w:tab/>
            </w:r>
            <w:r>
              <w:rPr>
                <w:noProof/>
                <w:webHidden/>
              </w:rPr>
              <w:fldChar w:fldCharType="begin"/>
            </w:r>
            <w:r w:rsidR="000E2DC8">
              <w:rPr>
                <w:noProof/>
                <w:webHidden/>
              </w:rPr>
              <w:instrText xml:space="preserve"> PAGEREF _Toc3276420 \h </w:instrText>
            </w:r>
            <w:r>
              <w:rPr>
                <w:noProof/>
                <w:webHidden/>
              </w:rPr>
            </w:r>
            <w:r>
              <w:rPr>
                <w:noProof/>
                <w:webHidden/>
              </w:rPr>
              <w:fldChar w:fldCharType="separate"/>
            </w:r>
            <w:r w:rsidR="0073774A">
              <w:rPr>
                <w:noProof/>
                <w:webHidden/>
              </w:rPr>
              <w:t>50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21" w:history="1">
            <w:r w:rsidR="000E2DC8" w:rsidRPr="00E04ED4">
              <w:rPr>
                <w:rStyle w:val="ab"/>
                <w:noProof/>
              </w:rPr>
              <w:t>и).</w:t>
            </w:r>
            <w:r w:rsidR="000E2DC8">
              <w:rPr>
                <w:rFonts w:asciiTheme="minorHAnsi" w:eastAsiaTheme="minorEastAsia" w:hAnsiTheme="minorHAnsi" w:cstheme="minorBidi"/>
                <w:noProof/>
                <w:sz w:val="22"/>
                <w:szCs w:val="22"/>
                <w:lang w:eastAsia="ru-RU"/>
              </w:rPr>
              <w:tab/>
            </w:r>
            <w:r w:rsidR="000E2DC8" w:rsidRPr="00E04ED4">
              <w:rPr>
                <w:rStyle w:val="ab"/>
                <w:noProof/>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0E2DC8">
              <w:rPr>
                <w:noProof/>
                <w:webHidden/>
              </w:rPr>
              <w:tab/>
            </w:r>
            <w:r>
              <w:rPr>
                <w:noProof/>
                <w:webHidden/>
              </w:rPr>
              <w:fldChar w:fldCharType="begin"/>
            </w:r>
            <w:r w:rsidR="000E2DC8">
              <w:rPr>
                <w:noProof/>
                <w:webHidden/>
              </w:rPr>
              <w:instrText xml:space="preserve"> PAGEREF _Toc3276421 \h </w:instrText>
            </w:r>
            <w:r>
              <w:rPr>
                <w:noProof/>
                <w:webHidden/>
              </w:rPr>
            </w:r>
            <w:r>
              <w:rPr>
                <w:noProof/>
                <w:webHidden/>
              </w:rPr>
              <w:fldChar w:fldCharType="separate"/>
            </w:r>
            <w:r w:rsidR="0073774A">
              <w:rPr>
                <w:noProof/>
                <w:webHidden/>
              </w:rPr>
              <w:t>50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22" w:history="1">
            <w:r w:rsidR="000E2DC8" w:rsidRPr="00E04ED4">
              <w:rPr>
                <w:rStyle w:val="ab"/>
                <w:noProof/>
              </w:rPr>
              <w:t>к).</w:t>
            </w:r>
            <w:r w:rsidR="000E2DC8">
              <w:rPr>
                <w:rFonts w:asciiTheme="minorHAnsi" w:eastAsiaTheme="minorEastAsia" w:hAnsiTheme="minorHAnsi" w:cstheme="minorBidi"/>
                <w:noProof/>
                <w:sz w:val="22"/>
                <w:szCs w:val="22"/>
                <w:lang w:eastAsia="ru-RU"/>
              </w:rPr>
              <w:tab/>
            </w:r>
            <w:r w:rsidR="000E2DC8" w:rsidRPr="00E04ED4">
              <w:rPr>
                <w:rStyle w:val="ab"/>
                <w:noProof/>
              </w:rPr>
              <w:t>Доля отпуска тепловой энергии, осуществляемого потребителям по приборам учета, в общем объеме отпущенной тепловой энергии</w:t>
            </w:r>
            <w:r w:rsidR="000E2DC8">
              <w:rPr>
                <w:noProof/>
                <w:webHidden/>
              </w:rPr>
              <w:tab/>
            </w:r>
            <w:r>
              <w:rPr>
                <w:noProof/>
                <w:webHidden/>
              </w:rPr>
              <w:fldChar w:fldCharType="begin"/>
            </w:r>
            <w:r w:rsidR="000E2DC8">
              <w:rPr>
                <w:noProof/>
                <w:webHidden/>
              </w:rPr>
              <w:instrText xml:space="preserve"> PAGEREF _Toc3276422 \h </w:instrText>
            </w:r>
            <w:r>
              <w:rPr>
                <w:noProof/>
                <w:webHidden/>
              </w:rPr>
            </w:r>
            <w:r>
              <w:rPr>
                <w:noProof/>
                <w:webHidden/>
              </w:rPr>
              <w:fldChar w:fldCharType="separate"/>
            </w:r>
            <w:r w:rsidR="0073774A">
              <w:rPr>
                <w:noProof/>
                <w:webHidden/>
              </w:rPr>
              <w:t>50</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23" w:history="1">
            <w:r w:rsidR="000E2DC8" w:rsidRPr="00E04ED4">
              <w:rPr>
                <w:rStyle w:val="ab"/>
                <w:noProof/>
              </w:rPr>
              <w:t>л).</w:t>
            </w:r>
            <w:r w:rsidR="000E2DC8">
              <w:rPr>
                <w:rFonts w:asciiTheme="minorHAnsi" w:eastAsiaTheme="minorEastAsia" w:hAnsiTheme="minorHAnsi" w:cstheme="minorBidi"/>
                <w:noProof/>
                <w:sz w:val="22"/>
                <w:szCs w:val="22"/>
                <w:lang w:eastAsia="ru-RU"/>
              </w:rPr>
              <w:tab/>
            </w:r>
            <w:r w:rsidR="000E2DC8" w:rsidRPr="00E04ED4">
              <w:rPr>
                <w:rStyle w:val="ab"/>
                <w:noProof/>
              </w:rPr>
              <w:t>Средневзвешенный (по материальной характеристике) срок эксплуатации тепловых сетей (для каждой системы теплоснабжения)</w:t>
            </w:r>
            <w:r w:rsidR="000E2DC8">
              <w:rPr>
                <w:noProof/>
                <w:webHidden/>
              </w:rPr>
              <w:tab/>
            </w:r>
            <w:r>
              <w:rPr>
                <w:noProof/>
                <w:webHidden/>
              </w:rPr>
              <w:fldChar w:fldCharType="begin"/>
            </w:r>
            <w:r w:rsidR="000E2DC8">
              <w:rPr>
                <w:noProof/>
                <w:webHidden/>
              </w:rPr>
              <w:instrText xml:space="preserve"> PAGEREF _Toc3276423 \h </w:instrText>
            </w:r>
            <w:r>
              <w:rPr>
                <w:noProof/>
                <w:webHidden/>
              </w:rPr>
            </w:r>
            <w:r>
              <w:rPr>
                <w:noProof/>
                <w:webHidden/>
              </w:rPr>
              <w:fldChar w:fldCharType="separate"/>
            </w:r>
            <w:r w:rsidR="0073774A">
              <w:rPr>
                <w:noProof/>
                <w:webHidden/>
              </w:rPr>
              <w:t>51</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24" w:history="1">
            <w:r w:rsidR="000E2DC8" w:rsidRPr="00E04ED4">
              <w:rPr>
                <w:rStyle w:val="ab"/>
                <w:noProof/>
              </w:rPr>
              <w:t>м).</w:t>
            </w:r>
            <w:r w:rsidR="000E2DC8">
              <w:rPr>
                <w:rFonts w:asciiTheme="minorHAnsi" w:eastAsiaTheme="minorEastAsia" w:hAnsiTheme="minorHAnsi" w:cstheme="minorBidi"/>
                <w:noProof/>
                <w:sz w:val="22"/>
                <w:szCs w:val="22"/>
                <w:lang w:eastAsia="ru-RU"/>
              </w:rPr>
              <w:tab/>
            </w:r>
            <w:r w:rsidR="000E2DC8" w:rsidRPr="00E04ED4">
              <w:rPr>
                <w:rStyle w:val="ab"/>
                <w:noProof/>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r w:rsidR="000E2DC8">
              <w:rPr>
                <w:noProof/>
                <w:webHidden/>
              </w:rPr>
              <w:tab/>
            </w:r>
            <w:r>
              <w:rPr>
                <w:noProof/>
                <w:webHidden/>
              </w:rPr>
              <w:fldChar w:fldCharType="begin"/>
            </w:r>
            <w:r w:rsidR="000E2DC8">
              <w:rPr>
                <w:noProof/>
                <w:webHidden/>
              </w:rPr>
              <w:instrText xml:space="preserve"> PAGEREF _Toc3276424 \h </w:instrText>
            </w:r>
            <w:r>
              <w:rPr>
                <w:noProof/>
                <w:webHidden/>
              </w:rPr>
            </w:r>
            <w:r>
              <w:rPr>
                <w:noProof/>
                <w:webHidden/>
              </w:rPr>
              <w:fldChar w:fldCharType="separate"/>
            </w:r>
            <w:r w:rsidR="0073774A">
              <w:rPr>
                <w:noProof/>
                <w:webHidden/>
              </w:rPr>
              <w:t>51</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25" w:history="1">
            <w:r w:rsidR="000E2DC8" w:rsidRPr="00E04ED4">
              <w:rPr>
                <w:rStyle w:val="ab"/>
                <w:noProof/>
              </w:rPr>
              <w:t>н).</w:t>
            </w:r>
            <w:r w:rsidR="000E2DC8">
              <w:rPr>
                <w:rFonts w:asciiTheme="minorHAnsi" w:eastAsiaTheme="minorEastAsia" w:hAnsiTheme="minorHAnsi" w:cstheme="minorBidi"/>
                <w:noProof/>
                <w:sz w:val="22"/>
                <w:szCs w:val="22"/>
                <w:lang w:eastAsia="ru-RU"/>
              </w:rPr>
              <w:tab/>
            </w:r>
            <w:r w:rsidR="000E2DC8" w:rsidRPr="00E04ED4">
              <w:rPr>
                <w:rStyle w:val="ab"/>
                <w:noProof/>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0E2DC8">
              <w:rPr>
                <w:noProof/>
                <w:webHidden/>
              </w:rPr>
              <w:tab/>
            </w:r>
            <w:r>
              <w:rPr>
                <w:noProof/>
                <w:webHidden/>
              </w:rPr>
              <w:fldChar w:fldCharType="begin"/>
            </w:r>
            <w:r w:rsidR="000E2DC8">
              <w:rPr>
                <w:noProof/>
                <w:webHidden/>
              </w:rPr>
              <w:instrText xml:space="preserve"> PAGEREF _Toc3276425 \h </w:instrText>
            </w:r>
            <w:r>
              <w:rPr>
                <w:noProof/>
                <w:webHidden/>
              </w:rPr>
            </w:r>
            <w:r>
              <w:rPr>
                <w:noProof/>
                <w:webHidden/>
              </w:rPr>
              <w:fldChar w:fldCharType="separate"/>
            </w:r>
            <w:r w:rsidR="0073774A">
              <w:rPr>
                <w:noProof/>
                <w:webHidden/>
              </w:rPr>
              <w:t>51</w:t>
            </w:r>
            <w:r>
              <w:rPr>
                <w:noProof/>
                <w:webHidden/>
              </w:rPr>
              <w:fldChar w:fldCharType="end"/>
            </w:r>
          </w:hyperlink>
        </w:p>
        <w:p w:rsidR="000E2DC8" w:rsidRDefault="001F405A">
          <w:pPr>
            <w:pStyle w:val="13"/>
            <w:tabs>
              <w:tab w:val="left" w:pos="2097"/>
              <w:tab w:val="right" w:leader="dot" w:pos="9345"/>
            </w:tabs>
            <w:rPr>
              <w:rFonts w:asciiTheme="minorHAnsi" w:eastAsiaTheme="minorEastAsia" w:hAnsiTheme="minorHAnsi" w:cstheme="minorBidi"/>
              <w:noProof/>
              <w:sz w:val="22"/>
              <w:szCs w:val="22"/>
              <w:lang w:eastAsia="ru-RU"/>
            </w:rPr>
          </w:pPr>
          <w:hyperlink w:anchor="_Toc3276426" w:history="1">
            <w:r w:rsidR="000E2DC8" w:rsidRPr="00E04ED4">
              <w:rPr>
                <w:rStyle w:val="ab"/>
                <w:noProof/>
                <w:lang w:val="en-US" w:bidi="ru-RU"/>
              </w:rPr>
              <w:t>ГЛАВА 14.</w:t>
            </w:r>
            <w:r w:rsidR="000E2DC8">
              <w:rPr>
                <w:rFonts w:asciiTheme="minorHAnsi" w:eastAsiaTheme="minorEastAsia" w:hAnsiTheme="minorHAnsi" w:cstheme="minorBidi"/>
                <w:noProof/>
                <w:sz w:val="22"/>
                <w:szCs w:val="22"/>
                <w:lang w:eastAsia="ru-RU"/>
              </w:rPr>
              <w:tab/>
            </w:r>
            <w:r w:rsidR="000E2DC8" w:rsidRPr="00E04ED4">
              <w:rPr>
                <w:rStyle w:val="ab"/>
                <w:noProof/>
                <w:lang w:val="en-US" w:bidi="ru-RU"/>
              </w:rPr>
              <w:t>Ценовые (тарифные) последствия</w:t>
            </w:r>
            <w:r w:rsidR="000E2DC8">
              <w:rPr>
                <w:noProof/>
                <w:webHidden/>
              </w:rPr>
              <w:tab/>
            </w:r>
            <w:r>
              <w:rPr>
                <w:noProof/>
                <w:webHidden/>
              </w:rPr>
              <w:fldChar w:fldCharType="begin"/>
            </w:r>
            <w:r w:rsidR="000E2DC8">
              <w:rPr>
                <w:noProof/>
                <w:webHidden/>
              </w:rPr>
              <w:instrText xml:space="preserve"> PAGEREF _Toc3276426 \h </w:instrText>
            </w:r>
            <w:r>
              <w:rPr>
                <w:noProof/>
                <w:webHidden/>
              </w:rPr>
            </w:r>
            <w:r>
              <w:rPr>
                <w:noProof/>
                <w:webHidden/>
              </w:rPr>
              <w:fldChar w:fldCharType="separate"/>
            </w:r>
            <w:r w:rsidR="0073774A">
              <w:rPr>
                <w:noProof/>
                <w:webHidden/>
              </w:rPr>
              <w:t>52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27" w:history="1">
            <w:r w:rsidR="000E2DC8" w:rsidRPr="00E04ED4">
              <w:rPr>
                <w:rStyle w:val="ab"/>
                <w:noProof/>
                <w:lang w:bidi="ru-RU"/>
              </w:rPr>
              <w:t>а).</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Тарифно-балансовые расчетные модели теплоснабжения потребителей по каждой системе теплоснабжения</w:t>
            </w:r>
            <w:r w:rsidR="000E2DC8">
              <w:rPr>
                <w:noProof/>
                <w:webHidden/>
              </w:rPr>
              <w:tab/>
            </w:r>
            <w:r>
              <w:rPr>
                <w:noProof/>
                <w:webHidden/>
              </w:rPr>
              <w:fldChar w:fldCharType="begin"/>
            </w:r>
            <w:r w:rsidR="000E2DC8">
              <w:rPr>
                <w:noProof/>
                <w:webHidden/>
              </w:rPr>
              <w:instrText xml:space="preserve"> PAGEREF _Toc3276427 \h </w:instrText>
            </w:r>
            <w:r>
              <w:rPr>
                <w:noProof/>
                <w:webHidden/>
              </w:rPr>
            </w:r>
            <w:r>
              <w:rPr>
                <w:noProof/>
                <w:webHidden/>
              </w:rPr>
              <w:fldChar w:fldCharType="separate"/>
            </w:r>
            <w:r w:rsidR="0073774A">
              <w:rPr>
                <w:noProof/>
                <w:webHidden/>
              </w:rPr>
              <w:t>52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28" w:history="1">
            <w:r w:rsidR="000E2DC8" w:rsidRPr="00E04ED4">
              <w:rPr>
                <w:rStyle w:val="ab"/>
                <w:noProof/>
                <w:lang w:bidi="ru-RU"/>
              </w:rPr>
              <w:t>б).</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Тарифно-балансовые расчетные модели теплоснабжения потребителей по каждой единой теплоснабжающей организации</w:t>
            </w:r>
            <w:r w:rsidR="000E2DC8">
              <w:rPr>
                <w:noProof/>
                <w:webHidden/>
              </w:rPr>
              <w:tab/>
            </w:r>
            <w:r>
              <w:rPr>
                <w:noProof/>
                <w:webHidden/>
              </w:rPr>
              <w:fldChar w:fldCharType="begin"/>
            </w:r>
            <w:r w:rsidR="000E2DC8">
              <w:rPr>
                <w:noProof/>
                <w:webHidden/>
              </w:rPr>
              <w:instrText xml:space="preserve"> PAGEREF _Toc3276428 \h </w:instrText>
            </w:r>
            <w:r>
              <w:rPr>
                <w:noProof/>
                <w:webHidden/>
              </w:rPr>
            </w:r>
            <w:r>
              <w:rPr>
                <w:noProof/>
                <w:webHidden/>
              </w:rPr>
              <w:fldChar w:fldCharType="separate"/>
            </w:r>
            <w:r w:rsidR="0073774A">
              <w:rPr>
                <w:noProof/>
                <w:webHidden/>
              </w:rPr>
              <w:t>52</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29" w:history="1">
            <w:r w:rsidR="000E2DC8" w:rsidRPr="00E04ED4">
              <w:rPr>
                <w:rStyle w:val="ab"/>
                <w:noProof/>
                <w:lang w:bidi="ru-RU"/>
              </w:rPr>
              <w:t>в).</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0E2DC8">
              <w:rPr>
                <w:noProof/>
                <w:webHidden/>
              </w:rPr>
              <w:tab/>
            </w:r>
            <w:r>
              <w:rPr>
                <w:noProof/>
                <w:webHidden/>
              </w:rPr>
              <w:fldChar w:fldCharType="begin"/>
            </w:r>
            <w:r w:rsidR="000E2DC8">
              <w:rPr>
                <w:noProof/>
                <w:webHidden/>
              </w:rPr>
              <w:instrText xml:space="preserve"> PAGEREF _Toc3276429 \h </w:instrText>
            </w:r>
            <w:r>
              <w:rPr>
                <w:noProof/>
                <w:webHidden/>
              </w:rPr>
            </w:r>
            <w:r>
              <w:rPr>
                <w:noProof/>
                <w:webHidden/>
              </w:rPr>
              <w:fldChar w:fldCharType="separate"/>
            </w:r>
            <w:r w:rsidR="0073774A">
              <w:rPr>
                <w:noProof/>
                <w:webHidden/>
              </w:rPr>
              <w:t>53</w:t>
            </w:r>
            <w:r>
              <w:rPr>
                <w:noProof/>
                <w:webHidden/>
              </w:rPr>
              <w:fldChar w:fldCharType="end"/>
            </w:r>
          </w:hyperlink>
        </w:p>
        <w:p w:rsidR="000E2DC8" w:rsidRDefault="001F405A">
          <w:pPr>
            <w:pStyle w:val="13"/>
            <w:tabs>
              <w:tab w:val="left" w:pos="2097"/>
              <w:tab w:val="right" w:leader="dot" w:pos="9345"/>
            </w:tabs>
            <w:rPr>
              <w:rFonts w:asciiTheme="minorHAnsi" w:eastAsiaTheme="minorEastAsia" w:hAnsiTheme="minorHAnsi" w:cstheme="minorBidi"/>
              <w:noProof/>
              <w:sz w:val="22"/>
              <w:szCs w:val="22"/>
              <w:lang w:eastAsia="ru-RU"/>
            </w:rPr>
          </w:pPr>
          <w:hyperlink w:anchor="_Toc3276430" w:history="1">
            <w:r w:rsidR="000E2DC8" w:rsidRPr="00E04ED4">
              <w:rPr>
                <w:rStyle w:val="ab"/>
                <w:noProof/>
                <w:lang w:eastAsia="ru-RU" w:bidi="ru-RU"/>
              </w:rPr>
              <w:t>ГЛАВА 15.</w:t>
            </w:r>
            <w:r w:rsidR="000E2DC8">
              <w:rPr>
                <w:rFonts w:asciiTheme="minorHAnsi" w:eastAsiaTheme="minorEastAsia" w:hAnsiTheme="minorHAnsi" w:cstheme="minorBidi"/>
                <w:noProof/>
                <w:sz w:val="22"/>
                <w:szCs w:val="22"/>
                <w:lang w:eastAsia="ru-RU"/>
              </w:rPr>
              <w:tab/>
            </w:r>
            <w:r w:rsidR="000E2DC8" w:rsidRPr="00E04ED4">
              <w:rPr>
                <w:rStyle w:val="ab"/>
                <w:noProof/>
                <w:lang w:eastAsia="ru-RU" w:bidi="ru-RU"/>
              </w:rPr>
              <w:t>Реестр единых теплоснабжающих организаций</w:t>
            </w:r>
            <w:r w:rsidR="000E2DC8">
              <w:rPr>
                <w:noProof/>
                <w:webHidden/>
              </w:rPr>
              <w:tab/>
            </w:r>
            <w:r>
              <w:rPr>
                <w:noProof/>
                <w:webHidden/>
              </w:rPr>
              <w:fldChar w:fldCharType="begin"/>
            </w:r>
            <w:r w:rsidR="000E2DC8">
              <w:rPr>
                <w:noProof/>
                <w:webHidden/>
              </w:rPr>
              <w:instrText xml:space="preserve"> PAGEREF _Toc3276430 \h </w:instrText>
            </w:r>
            <w:r>
              <w:rPr>
                <w:noProof/>
                <w:webHidden/>
              </w:rPr>
            </w:r>
            <w:r>
              <w:rPr>
                <w:noProof/>
                <w:webHidden/>
              </w:rPr>
              <w:fldChar w:fldCharType="separate"/>
            </w:r>
            <w:r w:rsidR="0073774A">
              <w:rPr>
                <w:noProof/>
                <w:webHidden/>
              </w:rPr>
              <w:t>54</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31" w:history="1">
            <w:r w:rsidR="000E2DC8" w:rsidRPr="00E04ED4">
              <w:rPr>
                <w:rStyle w:val="ab"/>
                <w:noProof/>
                <w:lang w:bidi="ru-RU"/>
              </w:rPr>
              <w:t>а).</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0E2DC8">
              <w:rPr>
                <w:noProof/>
                <w:webHidden/>
              </w:rPr>
              <w:tab/>
            </w:r>
            <w:r>
              <w:rPr>
                <w:noProof/>
                <w:webHidden/>
              </w:rPr>
              <w:fldChar w:fldCharType="begin"/>
            </w:r>
            <w:r w:rsidR="000E2DC8">
              <w:rPr>
                <w:noProof/>
                <w:webHidden/>
              </w:rPr>
              <w:instrText xml:space="preserve"> PAGEREF _Toc3276431 \h </w:instrText>
            </w:r>
            <w:r>
              <w:rPr>
                <w:noProof/>
                <w:webHidden/>
              </w:rPr>
            </w:r>
            <w:r>
              <w:rPr>
                <w:noProof/>
                <w:webHidden/>
              </w:rPr>
              <w:fldChar w:fldCharType="separate"/>
            </w:r>
            <w:r w:rsidR="0073774A">
              <w:rPr>
                <w:noProof/>
                <w:webHidden/>
              </w:rPr>
              <w:t>54</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32" w:history="1">
            <w:r w:rsidR="000E2DC8" w:rsidRPr="00E04ED4">
              <w:rPr>
                <w:rStyle w:val="ab"/>
                <w:noProof/>
                <w:lang w:bidi="ru-RU"/>
              </w:rPr>
              <w:t>б).</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Реестр единых теплоснабжающих организаций, содержащий перечень систем теплоснабжения, входящих в состав единой теплоснабжающей организации</w:t>
            </w:r>
            <w:r w:rsidR="000E2DC8">
              <w:rPr>
                <w:noProof/>
                <w:webHidden/>
              </w:rPr>
              <w:tab/>
            </w:r>
            <w:r>
              <w:rPr>
                <w:noProof/>
                <w:webHidden/>
              </w:rPr>
              <w:fldChar w:fldCharType="begin"/>
            </w:r>
            <w:r w:rsidR="000E2DC8">
              <w:rPr>
                <w:noProof/>
                <w:webHidden/>
              </w:rPr>
              <w:instrText xml:space="preserve"> PAGEREF _Toc3276432 \h </w:instrText>
            </w:r>
            <w:r>
              <w:rPr>
                <w:noProof/>
                <w:webHidden/>
              </w:rPr>
            </w:r>
            <w:r>
              <w:rPr>
                <w:noProof/>
                <w:webHidden/>
              </w:rPr>
              <w:fldChar w:fldCharType="separate"/>
            </w:r>
            <w:r w:rsidR="0073774A">
              <w:rPr>
                <w:noProof/>
                <w:webHidden/>
              </w:rPr>
              <w:t>54</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33" w:history="1">
            <w:r w:rsidR="000E2DC8" w:rsidRPr="00E04ED4">
              <w:rPr>
                <w:rStyle w:val="ab"/>
                <w:noProof/>
                <w:lang w:bidi="ru-RU"/>
              </w:rPr>
              <w:t>в).</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Основания, в том числе критерии, в соответствии с которыми теплоснабжающая организация определена единой теплоснабжающей организацией</w:t>
            </w:r>
            <w:r w:rsidR="000E2DC8">
              <w:rPr>
                <w:noProof/>
                <w:webHidden/>
              </w:rPr>
              <w:tab/>
            </w:r>
            <w:r>
              <w:rPr>
                <w:noProof/>
                <w:webHidden/>
              </w:rPr>
              <w:fldChar w:fldCharType="begin"/>
            </w:r>
            <w:r w:rsidR="000E2DC8">
              <w:rPr>
                <w:noProof/>
                <w:webHidden/>
              </w:rPr>
              <w:instrText xml:space="preserve"> PAGEREF _Toc3276433 \h </w:instrText>
            </w:r>
            <w:r>
              <w:rPr>
                <w:noProof/>
                <w:webHidden/>
              </w:rPr>
            </w:r>
            <w:r>
              <w:rPr>
                <w:noProof/>
                <w:webHidden/>
              </w:rPr>
              <w:fldChar w:fldCharType="separate"/>
            </w:r>
            <w:r w:rsidR="0073774A">
              <w:rPr>
                <w:noProof/>
                <w:webHidden/>
              </w:rPr>
              <w:t>54</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34" w:history="1">
            <w:r w:rsidR="000E2DC8" w:rsidRPr="00E04ED4">
              <w:rPr>
                <w:rStyle w:val="ab"/>
                <w:noProof/>
                <w:lang w:bidi="ru-RU"/>
              </w:rPr>
              <w:t>г).</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0E2DC8">
              <w:rPr>
                <w:noProof/>
                <w:webHidden/>
              </w:rPr>
              <w:tab/>
            </w:r>
            <w:r>
              <w:rPr>
                <w:noProof/>
                <w:webHidden/>
              </w:rPr>
              <w:fldChar w:fldCharType="begin"/>
            </w:r>
            <w:r w:rsidR="000E2DC8">
              <w:rPr>
                <w:noProof/>
                <w:webHidden/>
              </w:rPr>
              <w:instrText xml:space="preserve"> PAGEREF _Toc3276434 \h </w:instrText>
            </w:r>
            <w:r>
              <w:rPr>
                <w:noProof/>
                <w:webHidden/>
              </w:rPr>
            </w:r>
            <w:r>
              <w:rPr>
                <w:noProof/>
                <w:webHidden/>
              </w:rPr>
              <w:fldChar w:fldCharType="separate"/>
            </w:r>
            <w:r w:rsidR="0073774A">
              <w:rPr>
                <w:noProof/>
                <w:webHidden/>
              </w:rPr>
              <w:t>57</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35" w:history="1">
            <w:r w:rsidR="000E2DC8" w:rsidRPr="00E04ED4">
              <w:rPr>
                <w:rStyle w:val="ab"/>
                <w:noProof/>
                <w:lang w:bidi="ru-RU"/>
              </w:rPr>
              <w:t>д).</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Описание границ зон деятельности единой теплоснабжающей организации (организаций)</w:t>
            </w:r>
            <w:r w:rsidR="000E2DC8">
              <w:rPr>
                <w:noProof/>
                <w:webHidden/>
              </w:rPr>
              <w:tab/>
            </w:r>
            <w:r>
              <w:rPr>
                <w:noProof/>
                <w:webHidden/>
              </w:rPr>
              <w:fldChar w:fldCharType="begin"/>
            </w:r>
            <w:r w:rsidR="000E2DC8">
              <w:rPr>
                <w:noProof/>
                <w:webHidden/>
              </w:rPr>
              <w:instrText xml:space="preserve"> PAGEREF _Toc3276435 \h </w:instrText>
            </w:r>
            <w:r>
              <w:rPr>
                <w:noProof/>
                <w:webHidden/>
              </w:rPr>
            </w:r>
            <w:r>
              <w:rPr>
                <w:noProof/>
                <w:webHidden/>
              </w:rPr>
              <w:fldChar w:fldCharType="separate"/>
            </w:r>
            <w:r w:rsidR="0073774A">
              <w:rPr>
                <w:noProof/>
                <w:webHidden/>
              </w:rPr>
              <w:t>57</w:t>
            </w:r>
            <w:r>
              <w:rPr>
                <w:noProof/>
                <w:webHidden/>
              </w:rPr>
              <w:fldChar w:fldCharType="end"/>
            </w:r>
          </w:hyperlink>
        </w:p>
        <w:p w:rsidR="000E2DC8" w:rsidRDefault="001F405A">
          <w:pPr>
            <w:pStyle w:val="13"/>
            <w:tabs>
              <w:tab w:val="left" w:pos="2097"/>
              <w:tab w:val="right" w:leader="dot" w:pos="9345"/>
            </w:tabs>
            <w:rPr>
              <w:rFonts w:asciiTheme="minorHAnsi" w:eastAsiaTheme="minorEastAsia" w:hAnsiTheme="minorHAnsi" w:cstheme="minorBidi"/>
              <w:noProof/>
              <w:sz w:val="22"/>
              <w:szCs w:val="22"/>
              <w:lang w:eastAsia="ru-RU"/>
            </w:rPr>
          </w:pPr>
          <w:hyperlink w:anchor="_Toc3276436" w:history="1">
            <w:r w:rsidR="000E2DC8" w:rsidRPr="00E04ED4">
              <w:rPr>
                <w:rStyle w:val="ab"/>
                <w:noProof/>
                <w:lang w:bidi="ru-RU"/>
              </w:rPr>
              <w:t>ГЛАВА 16.</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Реестр проектов схемы теплоснабжения</w:t>
            </w:r>
            <w:r w:rsidR="000E2DC8">
              <w:rPr>
                <w:noProof/>
                <w:webHidden/>
              </w:rPr>
              <w:tab/>
            </w:r>
            <w:r>
              <w:rPr>
                <w:noProof/>
                <w:webHidden/>
              </w:rPr>
              <w:fldChar w:fldCharType="begin"/>
            </w:r>
            <w:r w:rsidR="000E2DC8">
              <w:rPr>
                <w:noProof/>
                <w:webHidden/>
              </w:rPr>
              <w:instrText xml:space="preserve"> PAGEREF _Toc3276436 \h </w:instrText>
            </w:r>
            <w:r>
              <w:rPr>
                <w:noProof/>
                <w:webHidden/>
              </w:rPr>
            </w:r>
            <w:r>
              <w:rPr>
                <w:noProof/>
                <w:webHidden/>
              </w:rPr>
              <w:fldChar w:fldCharType="separate"/>
            </w:r>
            <w:r w:rsidR="0073774A">
              <w:rPr>
                <w:noProof/>
                <w:webHidden/>
              </w:rPr>
              <w:t>58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37"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перечень мероприятий по строительству, реконструкции или техническому перевооружению источников тепловой энергии</w:t>
            </w:r>
            <w:r w:rsidR="000E2DC8">
              <w:rPr>
                <w:noProof/>
                <w:webHidden/>
              </w:rPr>
              <w:tab/>
            </w:r>
            <w:r>
              <w:rPr>
                <w:noProof/>
                <w:webHidden/>
              </w:rPr>
              <w:fldChar w:fldCharType="begin"/>
            </w:r>
            <w:r w:rsidR="000E2DC8">
              <w:rPr>
                <w:noProof/>
                <w:webHidden/>
              </w:rPr>
              <w:instrText xml:space="preserve"> PAGEREF _Toc3276437 \h </w:instrText>
            </w:r>
            <w:r>
              <w:rPr>
                <w:noProof/>
                <w:webHidden/>
              </w:rPr>
            </w:r>
            <w:r>
              <w:rPr>
                <w:noProof/>
                <w:webHidden/>
              </w:rPr>
              <w:fldChar w:fldCharType="separate"/>
            </w:r>
            <w:r w:rsidR="0073774A">
              <w:rPr>
                <w:noProof/>
                <w:webHidden/>
              </w:rPr>
              <w:t>58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38"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перечень мероприятий по строительству, реконструкции и техническому перевооружению тепловых сетей и сооружений на них</w:t>
            </w:r>
            <w:r w:rsidR="000E2DC8">
              <w:rPr>
                <w:noProof/>
                <w:webHidden/>
              </w:rPr>
              <w:tab/>
            </w:r>
            <w:r>
              <w:rPr>
                <w:noProof/>
                <w:webHidden/>
              </w:rPr>
              <w:fldChar w:fldCharType="begin"/>
            </w:r>
            <w:r w:rsidR="000E2DC8">
              <w:rPr>
                <w:noProof/>
                <w:webHidden/>
              </w:rPr>
              <w:instrText xml:space="preserve"> PAGEREF _Toc3276438 \h </w:instrText>
            </w:r>
            <w:r>
              <w:rPr>
                <w:noProof/>
                <w:webHidden/>
              </w:rPr>
            </w:r>
            <w:r>
              <w:rPr>
                <w:noProof/>
                <w:webHidden/>
              </w:rPr>
              <w:fldChar w:fldCharType="separate"/>
            </w:r>
            <w:r w:rsidR="0073774A">
              <w:rPr>
                <w:noProof/>
                <w:webHidden/>
              </w:rPr>
              <w:t>58</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39"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0E2DC8">
              <w:rPr>
                <w:noProof/>
                <w:webHidden/>
              </w:rPr>
              <w:tab/>
            </w:r>
            <w:r>
              <w:rPr>
                <w:noProof/>
                <w:webHidden/>
              </w:rPr>
              <w:fldChar w:fldCharType="begin"/>
            </w:r>
            <w:r w:rsidR="000E2DC8">
              <w:rPr>
                <w:noProof/>
                <w:webHidden/>
              </w:rPr>
              <w:instrText xml:space="preserve"> PAGEREF _Toc3276439 \h </w:instrText>
            </w:r>
            <w:r>
              <w:rPr>
                <w:noProof/>
                <w:webHidden/>
              </w:rPr>
            </w:r>
            <w:r>
              <w:rPr>
                <w:noProof/>
                <w:webHidden/>
              </w:rPr>
              <w:fldChar w:fldCharType="separate"/>
            </w:r>
            <w:r w:rsidR="0073774A">
              <w:rPr>
                <w:noProof/>
                <w:webHidden/>
              </w:rPr>
              <w:t>58</w:t>
            </w:r>
            <w:r>
              <w:rPr>
                <w:noProof/>
                <w:webHidden/>
              </w:rPr>
              <w:fldChar w:fldCharType="end"/>
            </w:r>
          </w:hyperlink>
        </w:p>
        <w:p w:rsidR="000E2DC8" w:rsidRDefault="001F405A">
          <w:pPr>
            <w:pStyle w:val="13"/>
            <w:tabs>
              <w:tab w:val="left" w:pos="2097"/>
              <w:tab w:val="right" w:leader="dot" w:pos="9345"/>
            </w:tabs>
            <w:rPr>
              <w:rFonts w:asciiTheme="minorHAnsi" w:eastAsiaTheme="minorEastAsia" w:hAnsiTheme="minorHAnsi" w:cstheme="minorBidi"/>
              <w:noProof/>
              <w:sz w:val="22"/>
              <w:szCs w:val="22"/>
              <w:lang w:eastAsia="ru-RU"/>
            </w:rPr>
          </w:pPr>
          <w:hyperlink w:anchor="_Toc3276440" w:history="1">
            <w:r w:rsidR="000E2DC8" w:rsidRPr="00E04ED4">
              <w:rPr>
                <w:rStyle w:val="ab"/>
                <w:noProof/>
                <w:lang w:bidi="ru-RU"/>
              </w:rPr>
              <w:t>ГЛАВА 17.</w:t>
            </w:r>
            <w:r w:rsidR="000E2DC8">
              <w:rPr>
                <w:rFonts w:asciiTheme="minorHAnsi" w:eastAsiaTheme="minorEastAsia" w:hAnsiTheme="minorHAnsi" w:cstheme="minorBidi"/>
                <w:noProof/>
                <w:sz w:val="22"/>
                <w:szCs w:val="22"/>
                <w:lang w:eastAsia="ru-RU"/>
              </w:rPr>
              <w:tab/>
            </w:r>
            <w:r w:rsidR="000E2DC8" w:rsidRPr="00E04ED4">
              <w:rPr>
                <w:rStyle w:val="ab"/>
                <w:noProof/>
                <w:lang w:bidi="ru-RU"/>
              </w:rPr>
              <w:t>Замечания и предложения к проекту схемы теплоснабжения</w:t>
            </w:r>
            <w:r w:rsidR="000E2DC8">
              <w:rPr>
                <w:noProof/>
                <w:webHidden/>
              </w:rPr>
              <w:tab/>
            </w:r>
            <w:r>
              <w:rPr>
                <w:noProof/>
                <w:webHidden/>
              </w:rPr>
              <w:fldChar w:fldCharType="begin"/>
            </w:r>
            <w:r w:rsidR="000E2DC8">
              <w:rPr>
                <w:noProof/>
                <w:webHidden/>
              </w:rPr>
              <w:instrText xml:space="preserve"> PAGEREF _Toc3276440 \h </w:instrText>
            </w:r>
            <w:r>
              <w:rPr>
                <w:noProof/>
                <w:webHidden/>
              </w:rPr>
            </w:r>
            <w:r>
              <w:rPr>
                <w:noProof/>
                <w:webHidden/>
              </w:rPr>
              <w:fldChar w:fldCharType="separate"/>
            </w:r>
            <w:r w:rsidR="0073774A">
              <w:rPr>
                <w:noProof/>
                <w:webHidden/>
              </w:rPr>
              <w:t>59</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41" w:history="1">
            <w:r w:rsidR="000E2DC8" w:rsidRPr="00E04ED4">
              <w:rPr>
                <w:rStyle w:val="ab"/>
                <w:noProof/>
              </w:rPr>
              <w:t>а).</w:t>
            </w:r>
            <w:r w:rsidR="000E2DC8">
              <w:rPr>
                <w:rFonts w:asciiTheme="minorHAnsi" w:eastAsiaTheme="minorEastAsia" w:hAnsiTheme="minorHAnsi" w:cstheme="minorBidi"/>
                <w:noProof/>
                <w:sz w:val="22"/>
                <w:szCs w:val="22"/>
                <w:lang w:eastAsia="ru-RU"/>
              </w:rPr>
              <w:tab/>
            </w:r>
            <w:r w:rsidR="000E2DC8" w:rsidRPr="00E04ED4">
              <w:rPr>
                <w:rStyle w:val="ab"/>
                <w:noProof/>
              </w:rPr>
              <w:t>перечень всех замечаний и предложений, поступивших при разработке, утверждении и актуализации схемы теплоснабжения</w:t>
            </w:r>
            <w:r w:rsidR="000E2DC8">
              <w:rPr>
                <w:noProof/>
                <w:webHidden/>
              </w:rPr>
              <w:tab/>
            </w:r>
            <w:r>
              <w:rPr>
                <w:noProof/>
                <w:webHidden/>
              </w:rPr>
              <w:fldChar w:fldCharType="begin"/>
            </w:r>
            <w:r w:rsidR="000E2DC8">
              <w:rPr>
                <w:noProof/>
                <w:webHidden/>
              </w:rPr>
              <w:instrText xml:space="preserve"> PAGEREF _Toc3276441 \h </w:instrText>
            </w:r>
            <w:r>
              <w:rPr>
                <w:noProof/>
                <w:webHidden/>
              </w:rPr>
            </w:r>
            <w:r>
              <w:rPr>
                <w:noProof/>
                <w:webHidden/>
              </w:rPr>
              <w:fldChar w:fldCharType="separate"/>
            </w:r>
            <w:r w:rsidR="0073774A">
              <w:rPr>
                <w:noProof/>
                <w:webHidden/>
              </w:rPr>
              <w:t>59</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42" w:history="1">
            <w:r w:rsidR="000E2DC8" w:rsidRPr="00E04ED4">
              <w:rPr>
                <w:rStyle w:val="ab"/>
                <w:noProof/>
              </w:rPr>
              <w:t>б).</w:t>
            </w:r>
            <w:r w:rsidR="000E2DC8">
              <w:rPr>
                <w:rFonts w:asciiTheme="minorHAnsi" w:eastAsiaTheme="minorEastAsia" w:hAnsiTheme="minorHAnsi" w:cstheme="minorBidi"/>
                <w:noProof/>
                <w:sz w:val="22"/>
                <w:szCs w:val="22"/>
                <w:lang w:eastAsia="ru-RU"/>
              </w:rPr>
              <w:tab/>
            </w:r>
            <w:r w:rsidR="000E2DC8" w:rsidRPr="00E04ED4">
              <w:rPr>
                <w:rStyle w:val="ab"/>
                <w:noProof/>
              </w:rPr>
              <w:t>ответы разработчиков проекта схемы теплоснабжения на замечания и предложения</w:t>
            </w:r>
            <w:r w:rsidR="000E2DC8">
              <w:rPr>
                <w:noProof/>
                <w:webHidden/>
              </w:rPr>
              <w:tab/>
            </w:r>
            <w:r>
              <w:rPr>
                <w:noProof/>
                <w:webHidden/>
              </w:rPr>
              <w:fldChar w:fldCharType="begin"/>
            </w:r>
            <w:r w:rsidR="000E2DC8">
              <w:rPr>
                <w:noProof/>
                <w:webHidden/>
              </w:rPr>
              <w:instrText xml:space="preserve"> PAGEREF _Toc3276442 \h </w:instrText>
            </w:r>
            <w:r>
              <w:rPr>
                <w:noProof/>
                <w:webHidden/>
              </w:rPr>
            </w:r>
            <w:r>
              <w:rPr>
                <w:noProof/>
                <w:webHidden/>
              </w:rPr>
              <w:fldChar w:fldCharType="separate"/>
            </w:r>
            <w:r w:rsidR="0073774A">
              <w:rPr>
                <w:noProof/>
                <w:webHidden/>
              </w:rPr>
              <w:t>59</w:t>
            </w:r>
            <w:r>
              <w:rPr>
                <w:noProof/>
                <w:webHidden/>
              </w:rPr>
              <w:fldChar w:fldCharType="end"/>
            </w:r>
          </w:hyperlink>
        </w:p>
        <w:p w:rsidR="000E2DC8" w:rsidRDefault="001F405A">
          <w:pPr>
            <w:pStyle w:val="33"/>
            <w:tabs>
              <w:tab w:val="left" w:pos="1760"/>
              <w:tab w:val="right" w:leader="dot" w:pos="9345"/>
            </w:tabs>
            <w:rPr>
              <w:rFonts w:asciiTheme="minorHAnsi" w:eastAsiaTheme="minorEastAsia" w:hAnsiTheme="minorHAnsi" w:cstheme="minorBidi"/>
              <w:noProof/>
              <w:sz w:val="22"/>
              <w:szCs w:val="22"/>
              <w:lang w:eastAsia="ru-RU"/>
            </w:rPr>
          </w:pPr>
          <w:hyperlink w:anchor="_Toc3276443" w:history="1">
            <w:r w:rsidR="000E2DC8" w:rsidRPr="00E04ED4">
              <w:rPr>
                <w:rStyle w:val="ab"/>
                <w:noProof/>
              </w:rPr>
              <w:t>в).</w:t>
            </w:r>
            <w:r w:rsidR="000E2DC8">
              <w:rPr>
                <w:rFonts w:asciiTheme="minorHAnsi" w:eastAsiaTheme="minorEastAsia" w:hAnsiTheme="minorHAnsi" w:cstheme="minorBidi"/>
                <w:noProof/>
                <w:sz w:val="22"/>
                <w:szCs w:val="22"/>
                <w:lang w:eastAsia="ru-RU"/>
              </w:rPr>
              <w:tab/>
            </w:r>
            <w:r w:rsidR="000E2DC8" w:rsidRPr="00E04ED4">
              <w:rPr>
                <w:rStyle w:val="ab"/>
                <w:noProof/>
              </w:rPr>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0E2DC8">
              <w:rPr>
                <w:noProof/>
                <w:webHidden/>
              </w:rPr>
              <w:tab/>
            </w:r>
            <w:r>
              <w:rPr>
                <w:noProof/>
                <w:webHidden/>
              </w:rPr>
              <w:fldChar w:fldCharType="begin"/>
            </w:r>
            <w:r w:rsidR="000E2DC8">
              <w:rPr>
                <w:noProof/>
                <w:webHidden/>
              </w:rPr>
              <w:instrText xml:space="preserve"> PAGEREF _Toc3276443 \h </w:instrText>
            </w:r>
            <w:r>
              <w:rPr>
                <w:noProof/>
                <w:webHidden/>
              </w:rPr>
            </w:r>
            <w:r>
              <w:rPr>
                <w:noProof/>
                <w:webHidden/>
              </w:rPr>
              <w:fldChar w:fldCharType="separate"/>
            </w:r>
            <w:r w:rsidR="0073774A">
              <w:rPr>
                <w:noProof/>
                <w:webHidden/>
              </w:rPr>
              <w:t>59</w:t>
            </w:r>
            <w:r>
              <w:rPr>
                <w:noProof/>
                <w:webHidden/>
              </w:rPr>
              <w:fldChar w:fldCharType="end"/>
            </w:r>
          </w:hyperlink>
        </w:p>
        <w:p w:rsidR="000E2DC8" w:rsidRDefault="001F405A">
          <w:pPr>
            <w:pStyle w:val="13"/>
            <w:tabs>
              <w:tab w:val="right" w:leader="dot" w:pos="9345"/>
            </w:tabs>
            <w:rPr>
              <w:rFonts w:asciiTheme="minorHAnsi" w:eastAsiaTheme="minorEastAsia" w:hAnsiTheme="minorHAnsi" w:cstheme="minorBidi"/>
              <w:noProof/>
              <w:sz w:val="22"/>
              <w:szCs w:val="22"/>
              <w:lang w:eastAsia="ru-RU"/>
            </w:rPr>
          </w:pPr>
          <w:hyperlink w:anchor="_Toc3276444" w:history="1">
            <w:r w:rsidR="000E2DC8" w:rsidRPr="00E04ED4">
              <w:rPr>
                <w:rStyle w:val="ab"/>
                <w:noProof/>
                <w:lang w:bidi="ru-RU"/>
              </w:rPr>
              <w:t>Список использованных источников</w:t>
            </w:r>
            <w:r w:rsidR="000E2DC8">
              <w:rPr>
                <w:noProof/>
                <w:webHidden/>
              </w:rPr>
              <w:tab/>
            </w:r>
            <w:r>
              <w:rPr>
                <w:noProof/>
                <w:webHidden/>
              </w:rPr>
              <w:fldChar w:fldCharType="begin"/>
            </w:r>
            <w:r w:rsidR="000E2DC8">
              <w:rPr>
                <w:noProof/>
                <w:webHidden/>
              </w:rPr>
              <w:instrText xml:space="preserve"> PAGEREF _Toc3276444 \h </w:instrText>
            </w:r>
            <w:r>
              <w:rPr>
                <w:noProof/>
                <w:webHidden/>
              </w:rPr>
            </w:r>
            <w:r>
              <w:rPr>
                <w:noProof/>
                <w:webHidden/>
              </w:rPr>
              <w:fldChar w:fldCharType="separate"/>
            </w:r>
            <w:r w:rsidR="0073774A">
              <w:rPr>
                <w:noProof/>
                <w:webHidden/>
              </w:rPr>
              <w:t>60</w:t>
            </w:r>
            <w:r>
              <w:rPr>
                <w:noProof/>
                <w:webHidden/>
              </w:rPr>
              <w:fldChar w:fldCharType="end"/>
            </w:r>
          </w:hyperlink>
        </w:p>
        <w:p w:rsidR="000E2DC8" w:rsidRDefault="001F405A">
          <w:r>
            <w:fldChar w:fldCharType="end"/>
          </w:r>
        </w:p>
      </w:sdtContent>
    </w:sdt>
    <w:p w:rsidR="000E2DC8" w:rsidRDefault="000E2DC8" w:rsidP="000E2DC8">
      <w:pPr>
        <w:rPr>
          <w:lang w:bidi="ru-RU"/>
        </w:rPr>
      </w:pPr>
      <w:r>
        <w:br w:type="page"/>
      </w:r>
    </w:p>
    <w:p w:rsidR="00690432" w:rsidRPr="00BA78C1" w:rsidRDefault="00BA78C1" w:rsidP="00822983">
      <w:pPr>
        <w:pStyle w:val="1"/>
      </w:pPr>
      <w:bookmarkStart w:id="3" w:name="_Toc3276332"/>
      <w:r>
        <w:lastRenderedPageBreak/>
        <w:t xml:space="preserve">Существующее и </w:t>
      </w:r>
      <w:r w:rsidR="00690432" w:rsidRPr="00BA78C1">
        <w:t>Перспективное потребление тепловой энергии на цели теплоснабжения</w:t>
      </w:r>
      <w:bookmarkEnd w:id="3"/>
      <w:bookmarkEnd w:id="2"/>
    </w:p>
    <w:p w:rsidR="00347EFD" w:rsidRPr="00BA78C1" w:rsidRDefault="00347EFD" w:rsidP="00BA78C1">
      <w:r w:rsidRPr="00BA78C1">
        <w:t xml:space="preserve">Существующая система </w:t>
      </w:r>
      <w:r w:rsidR="00E56E4E">
        <w:t xml:space="preserve">централизованного теплоснабжения </w:t>
      </w:r>
      <w:r w:rsidRPr="00BA78C1">
        <w:t xml:space="preserve">охватывает </w:t>
      </w:r>
      <w:r w:rsidR="00D91A01">
        <w:t>небольшое</w:t>
      </w:r>
      <w:r w:rsidRPr="00BA78C1">
        <w:t xml:space="preserve"> количество потребителей</w:t>
      </w:r>
      <w:r w:rsidR="00E56E4E">
        <w:t xml:space="preserve"> (бюджетные организации, многоквартирные дома).</w:t>
      </w:r>
      <w:r w:rsidRPr="00BA78C1">
        <w:t xml:space="preserve"> </w:t>
      </w:r>
      <w:r w:rsidR="00E56E4E">
        <w:t>В</w:t>
      </w:r>
      <w:r w:rsidRPr="00BA78C1">
        <w:t xml:space="preserve"> ближайшее время переводить на индивидуальное отопление </w:t>
      </w:r>
      <w:r w:rsidR="00D4267C">
        <w:t>этих</w:t>
      </w:r>
      <w:r w:rsidR="00E56E4E">
        <w:t xml:space="preserve"> потребителей </w:t>
      </w:r>
      <w:r w:rsidRPr="00BA78C1">
        <w:t xml:space="preserve">не планируется. </w:t>
      </w:r>
      <w:r w:rsidR="00E56E4E">
        <w:t xml:space="preserve">Теплоснабжение индивидуальной застройки осуществляется автономными источниками теплоснабжения, использующими в качестве топлива газ или печное топливо. </w:t>
      </w:r>
      <w:r w:rsidRPr="00BA78C1">
        <w:t>В результате этого можно сделать вывод, что перспективное потребление тепловой энергии на цели теплоснабжения будет находит</w:t>
      </w:r>
      <w:r w:rsidR="00D4267C">
        <w:t>ь</w:t>
      </w:r>
      <w:r w:rsidRPr="00BA78C1">
        <w:t xml:space="preserve">ся на </w:t>
      </w:r>
      <w:r w:rsidR="00E56E4E">
        <w:t>существующем</w:t>
      </w:r>
      <w:r w:rsidRPr="00BA78C1">
        <w:t xml:space="preserve"> уровне. </w:t>
      </w:r>
    </w:p>
    <w:p w:rsidR="00690432" w:rsidRPr="00BA78C1" w:rsidRDefault="00690432" w:rsidP="008B20B9">
      <w:pPr>
        <w:pStyle w:val="3"/>
      </w:pPr>
      <w:bookmarkStart w:id="4" w:name="_Toc487116708"/>
      <w:bookmarkStart w:id="5" w:name="_Toc3276333"/>
      <w:r w:rsidRPr="00BA78C1">
        <w:t>Данные базового уровня потребления тепла на цели теплоснабжения</w:t>
      </w:r>
      <w:bookmarkEnd w:id="4"/>
      <w:bookmarkEnd w:id="5"/>
    </w:p>
    <w:p w:rsidR="00690432" w:rsidRPr="008B20B9" w:rsidRDefault="00690432" w:rsidP="00BA78C1">
      <w:pPr>
        <w:rPr>
          <w:lang w:bidi="ru-RU"/>
        </w:rPr>
      </w:pPr>
      <w:r w:rsidRPr="008B20B9">
        <w:rPr>
          <w:lang w:bidi="ru-RU"/>
        </w:rPr>
        <w:t xml:space="preserve">Данные базового уровня потребления тепла на цели теплоснабжения представлены в </w:t>
      </w:r>
      <w:r w:rsidR="00670EE0" w:rsidRPr="008B20B9">
        <w:rPr>
          <w:lang w:bidi="ru-RU"/>
        </w:rPr>
        <w:t>таблице</w:t>
      </w:r>
      <w:r w:rsidR="00F868F9" w:rsidRPr="008B20B9">
        <w:rPr>
          <w:lang w:bidi="ru-RU"/>
        </w:rPr>
        <w:t xml:space="preserve"> </w:t>
      </w:r>
      <w:r w:rsidR="00A26D73" w:rsidRPr="008B20B9">
        <w:rPr>
          <w:lang w:bidi="ru-RU"/>
        </w:rPr>
        <w:t>1</w:t>
      </w:r>
      <w:r w:rsidR="00F868F9" w:rsidRPr="008B20B9">
        <w:rPr>
          <w:lang w:bidi="ru-RU"/>
        </w:rPr>
        <w:t>.</w:t>
      </w:r>
    </w:p>
    <w:p w:rsidR="00690432" w:rsidRPr="00B31426" w:rsidRDefault="00670EE0" w:rsidP="00004572">
      <w:pPr>
        <w:pStyle w:val="aff4"/>
      </w:pPr>
      <w:bookmarkStart w:id="6" w:name="_Ref2268553"/>
      <w:bookmarkStart w:id="7" w:name="_Ref2268453"/>
      <w:r w:rsidRPr="008B20B9">
        <w:t>Таблица</w:t>
      </w:r>
      <w:r w:rsidR="00690432" w:rsidRPr="008B20B9">
        <w:t xml:space="preserve"> </w:t>
      </w:r>
      <w:r w:rsidR="001F405A" w:rsidRPr="008B20B9">
        <w:fldChar w:fldCharType="begin"/>
      </w:r>
      <w:r w:rsidR="0066114D" w:rsidRPr="008B20B9">
        <w:instrText xml:space="preserve"> SEQ Таблица \* ARABIC </w:instrText>
      </w:r>
      <w:r w:rsidR="001F405A" w:rsidRPr="008B20B9">
        <w:fldChar w:fldCharType="separate"/>
      </w:r>
      <w:r w:rsidR="006A1EFA" w:rsidRPr="008B20B9">
        <w:rPr>
          <w:noProof/>
        </w:rPr>
        <w:t>1</w:t>
      </w:r>
      <w:r w:rsidR="001F405A" w:rsidRPr="008B20B9">
        <w:fldChar w:fldCharType="end"/>
      </w:r>
      <w:bookmarkEnd w:id="6"/>
      <w:r w:rsidR="00690432" w:rsidRPr="008B20B9">
        <w:rPr>
          <w:szCs w:val="26"/>
        </w:rPr>
        <w:t xml:space="preserve">. </w:t>
      </w:r>
      <w:r w:rsidR="00690432" w:rsidRPr="008B20B9">
        <w:rPr>
          <w:lang w:bidi="ru-RU"/>
        </w:rPr>
        <w:t>Данные базового уровня потребления тепловой энергии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1213"/>
        <w:gridCol w:w="1139"/>
        <w:gridCol w:w="1177"/>
        <w:gridCol w:w="1137"/>
        <w:gridCol w:w="1361"/>
        <w:gridCol w:w="1116"/>
      </w:tblGrid>
      <w:tr w:rsidR="001C025C" w:rsidRPr="00D4267C" w:rsidTr="00B31426">
        <w:trPr>
          <w:cantSplit/>
          <w:trHeight w:val="20"/>
        </w:trPr>
        <w:tc>
          <w:tcPr>
            <w:tcW w:w="1272" w:type="pct"/>
            <w:vMerge w:val="restart"/>
            <w:shd w:val="clear" w:color="auto" w:fill="auto"/>
            <w:vAlign w:val="center"/>
            <w:hideMark/>
          </w:tcPr>
          <w:p w:rsidR="001C025C" w:rsidRPr="00D4267C" w:rsidRDefault="001C025C" w:rsidP="009B0721">
            <w:pPr>
              <w:pStyle w:val="00"/>
              <w:rPr>
                <w:b/>
              </w:rPr>
            </w:pPr>
            <w:r w:rsidRPr="00D4267C">
              <w:rPr>
                <w:b/>
              </w:rPr>
              <w:t>Название МКР</w:t>
            </w:r>
          </w:p>
        </w:tc>
        <w:tc>
          <w:tcPr>
            <w:tcW w:w="3728" w:type="pct"/>
            <w:gridSpan w:val="6"/>
            <w:shd w:val="clear" w:color="auto" w:fill="auto"/>
            <w:vAlign w:val="center"/>
            <w:hideMark/>
          </w:tcPr>
          <w:p w:rsidR="001C025C" w:rsidRPr="00D4267C" w:rsidRDefault="001C025C" w:rsidP="009B0721">
            <w:pPr>
              <w:pStyle w:val="00"/>
              <w:rPr>
                <w:b/>
              </w:rPr>
            </w:pPr>
            <w:r w:rsidRPr="00D4267C">
              <w:rPr>
                <w:b/>
              </w:rPr>
              <w:t>Расчетная тепловая нагрузка</w:t>
            </w:r>
          </w:p>
        </w:tc>
      </w:tr>
      <w:tr w:rsidR="001C025C" w:rsidRPr="00D4267C" w:rsidTr="00B31426">
        <w:trPr>
          <w:cantSplit/>
          <w:trHeight w:val="20"/>
        </w:trPr>
        <w:tc>
          <w:tcPr>
            <w:tcW w:w="1272" w:type="pct"/>
            <w:vMerge/>
            <w:vAlign w:val="center"/>
            <w:hideMark/>
          </w:tcPr>
          <w:p w:rsidR="001C025C" w:rsidRPr="00D4267C" w:rsidRDefault="001C025C" w:rsidP="009B0721">
            <w:pPr>
              <w:pStyle w:val="00"/>
              <w:rPr>
                <w:b/>
              </w:rPr>
            </w:pPr>
          </w:p>
        </w:tc>
        <w:tc>
          <w:tcPr>
            <w:tcW w:w="1235" w:type="pct"/>
            <w:gridSpan w:val="2"/>
            <w:shd w:val="clear" w:color="auto" w:fill="auto"/>
            <w:vAlign w:val="center"/>
            <w:hideMark/>
          </w:tcPr>
          <w:p w:rsidR="001C025C" w:rsidRPr="00D4267C" w:rsidRDefault="001C025C" w:rsidP="009B0721">
            <w:pPr>
              <w:pStyle w:val="00"/>
              <w:rPr>
                <w:b/>
              </w:rPr>
            </w:pPr>
            <w:r w:rsidRPr="00D4267C">
              <w:rPr>
                <w:b/>
              </w:rPr>
              <w:t>Жилые помещения</w:t>
            </w:r>
          </w:p>
        </w:tc>
        <w:tc>
          <w:tcPr>
            <w:tcW w:w="1215" w:type="pct"/>
            <w:gridSpan w:val="2"/>
            <w:shd w:val="clear" w:color="auto" w:fill="auto"/>
            <w:vAlign w:val="center"/>
            <w:hideMark/>
          </w:tcPr>
          <w:p w:rsidR="001C025C" w:rsidRPr="00D4267C" w:rsidRDefault="001C025C" w:rsidP="009B0721">
            <w:pPr>
              <w:pStyle w:val="00"/>
              <w:rPr>
                <w:b/>
              </w:rPr>
            </w:pPr>
            <w:r w:rsidRPr="00D4267C">
              <w:rPr>
                <w:b/>
              </w:rPr>
              <w:t>Общественные здания</w:t>
            </w:r>
          </w:p>
        </w:tc>
        <w:tc>
          <w:tcPr>
            <w:tcW w:w="1278" w:type="pct"/>
            <w:gridSpan w:val="2"/>
            <w:shd w:val="clear" w:color="auto" w:fill="auto"/>
            <w:vAlign w:val="center"/>
            <w:hideMark/>
          </w:tcPr>
          <w:p w:rsidR="001C025C" w:rsidRPr="00D4267C" w:rsidRDefault="001C025C" w:rsidP="009B0721">
            <w:pPr>
              <w:pStyle w:val="00"/>
              <w:rPr>
                <w:b/>
              </w:rPr>
            </w:pPr>
            <w:r w:rsidRPr="00D4267C">
              <w:rPr>
                <w:b/>
              </w:rPr>
              <w:t>Прочие</w:t>
            </w:r>
          </w:p>
        </w:tc>
      </w:tr>
      <w:tr w:rsidR="001C025C" w:rsidRPr="00D4267C" w:rsidTr="00B31426">
        <w:trPr>
          <w:cantSplit/>
          <w:trHeight w:val="20"/>
        </w:trPr>
        <w:tc>
          <w:tcPr>
            <w:tcW w:w="1272" w:type="pct"/>
            <w:vMerge/>
            <w:vAlign w:val="center"/>
            <w:hideMark/>
          </w:tcPr>
          <w:p w:rsidR="001C025C" w:rsidRPr="00D4267C" w:rsidRDefault="001C025C" w:rsidP="009B0721">
            <w:pPr>
              <w:pStyle w:val="00"/>
              <w:rPr>
                <w:b/>
              </w:rPr>
            </w:pPr>
          </w:p>
        </w:tc>
        <w:tc>
          <w:tcPr>
            <w:tcW w:w="637" w:type="pct"/>
            <w:shd w:val="clear" w:color="auto" w:fill="auto"/>
            <w:vAlign w:val="center"/>
            <w:hideMark/>
          </w:tcPr>
          <w:p w:rsidR="001C025C" w:rsidRPr="00D4267C" w:rsidRDefault="001C025C" w:rsidP="009B0721">
            <w:pPr>
              <w:pStyle w:val="00"/>
              <w:rPr>
                <w:b/>
              </w:rPr>
            </w:pPr>
            <w:r w:rsidRPr="00D4267C">
              <w:rPr>
                <w:b/>
              </w:rPr>
              <w:t>Отопл+ вентил</w:t>
            </w:r>
          </w:p>
        </w:tc>
        <w:tc>
          <w:tcPr>
            <w:tcW w:w="598" w:type="pct"/>
            <w:shd w:val="clear" w:color="auto" w:fill="auto"/>
            <w:vAlign w:val="center"/>
            <w:hideMark/>
          </w:tcPr>
          <w:p w:rsidR="001C025C" w:rsidRPr="00D4267C" w:rsidRDefault="001C025C" w:rsidP="009B0721">
            <w:pPr>
              <w:pStyle w:val="00"/>
              <w:rPr>
                <w:b/>
              </w:rPr>
            </w:pPr>
            <w:r w:rsidRPr="00D4267C">
              <w:rPr>
                <w:b/>
              </w:rPr>
              <w:t>ГВСср</w:t>
            </w:r>
          </w:p>
        </w:tc>
        <w:tc>
          <w:tcPr>
            <w:tcW w:w="618" w:type="pct"/>
            <w:shd w:val="clear" w:color="auto" w:fill="auto"/>
            <w:vAlign w:val="center"/>
            <w:hideMark/>
          </w:tcPr>
          <w:p w:rsidR="001C025C" w:rsidRPr="00D4267C" w:rsidRDefault="001C025C" w:rsidP="009B0721">
            <w:pPr>
              <w:pStyle w:val="00"/>
              <w:rPr>
                <w:b/>
              </w:rPr>
            </w:pPr>
            <w:r w:rsidRPr="00D4267C">
              <w:rPr>
                <w:b/>
              </w:rPr>
              <w:t>Отопл+ вентил</w:t>
            </w:r>
          </w:p>
        </w:tc>
        <w:tc>
          <w:tcPr>
            <w:tcW w:w="597" w:type="pct"/>
            <w:shd w:val="clear" w:color="auto" w:fill="auto"/>
            <w:vAlign w:val="center"/>
            <w:hideMark/>
          </w:tcPr>
          <w:p w:rsidR="001C025C" w:rsidRPr="00D4267C" w:rsidRDefault="001C025C" w:rsidP="009B0721">
            <w:pPr>
              <w:pStyle w:val="00"/>
              <w:rPr>
                <w:b/>
              </w:rPr>
            </w:pPr>
            <w:r w:rsidRPr="00D4267C">
              <w:rPr>
                <w:b/>
              </w:rPr>
              <w:t>ГВСср</w:t>
            </w:r>
          </w:p>
        </w:tc>
        <w:tc>
          <w:tcPr>
            <w:tcW w:w="714" w:type="pct"/>
            <w:shd w:val="clear" w:color="auto" w:fill="auto"/>
            <w:vAlign w:val="center"/>
            <w:hideMark/>
          </w:tcPr>
          <w:p w:rsidR="001C025C" w:rsidRPr="00D4267C" w:rsidRDefault="001C025C" w:rsidP="009B0721">
            <w:pPr>
              <w:pStyle w:val="00"/>
              <w:rPr>
                <w:b/>
              </w:rPr>
            </w:pPr>
            <w:r w:rsidRPr="00D4267C">
              <w:rPr>
                <w:b/>
              </w:rPr>
              <w:t>Отопл+  вентил</w:t>
            </w:r>
          </w:p>
        </w:tc>
        <w:tc>
          <w:tcPr>
            <w:tcW w:w="564" w:type="pct"/>
            <w:shd w:val="clear" w:color="auto" w:fill="auto"/>
            <w:vAlign w:val="center"/>
            <w:hideMark/>
          </w:tcPr>
          <w:p w:rsidR="001C025C" w:rsidRPr="00D4267C" w:rsidRDefault="001C025C" w:rsidP="009B0721">
            <w:pPr>
              <w:pStyle w:val="0"/>
              <w:rPr>
                <w:b/>
                <w:lang w:eastAsia="ru-RU"/>
              </w:rPr>
            </w:pPr>
            <w:r w:rsidRPr="00D4267C">
              <w:rPr>
                <w:b/>
                <w:lang w:eastAsia="ru-RU"/>
              </w:rPr>
              <w:t>ГВСср</w:t>
            </w:r>
          </w:p>
        </w:tc>
      </w:tr>
      <w:tr w:rsidR="001C025C" w:rsidRPr="00D4267C" w:rsidTr="00B31426">
        <w:trPr>
          <w:cantSplit/>
          <w:trHeight w:val="20"/>
        </w:trPr>
        <w:tc>
          <w:tcPr>
            <w:tcW w:w="1272" w:type="pct"/>
            <w:vMerge/>
            <w:vAlign w:val="center"/>
            <w:hideMark/>
          </w:tcPr>
          <w:p w:rsidR="001C025C" w:rsidRPr="00D4267C" w:rsidRDefault="001C025C" w:rsidP="009B0721">
            <w:pPr>
              <w:pStyle w:val="00"/>
              <w:rPr>
                <w:b/>
              </w:rPr>
            </w:pPr>
          </w:p>
        </w:tc>
        <w:tc>
          <w:tcPr>
            <w:tcW w:w="1235" w:type="pct"/>
            <w:gridSpan w:val="2"/>
            <w:shd w:val="clear" w:color="auto" w:fill="auto"/>
            <w:vAlign w:val="center"/>
            <w:hideMark/>
          </w:tcPr>
          <w:p w:rsidR="001C025C" w:rsidRPr="00D4267C" w:rsidRDefault="001C025C" w:rsidP="009B0721">
            <w:pPr>
              <w:pStyle w:val="00"/>
              <w:rPr>
                <w:b/>
              </w:rPr>
            </w:pPr>
            <w:r w:rsidRPr="00D4267C">
              <w:rPr>
                <w:b/>
              </w:rPr>
              <w:t>Гкал/ч</w:t>
            </w:r>
          </w:p>
        </w:tc>
        <w:tc>
          <w:tcPr>
            <w:tcW w:w="1215" w:type="pct"/>
            <w:gridSpan w:val="2"/>
            <w:shd w:val="clear" w:color="auto" w:fill="auto"/>
            <w:vAlign w:val="center"/>
            <w:hideMark/>
          </w:tcPr>
          <w:p w:rsidR="001C025C" w:rsidRPr="00D4267C" w:rsidRDefault="001C025C" w:rsidP="009B0721">
            <w:pPr>
              <w:pStyle w:val="00"/>
              <w:rPr>
                <w:b/>
              </w:rPr>
            </w:pPr>
            <w:r w:rsidRPr="00D4267C">
              <w:rPr>
                <w:b/>
              </w:rPr>
              <w:t>Гкал/ч</w:t>
            </w:r>
          </w:p>
        </w:tc>
        <w:tc>
          <w:tcPr>
            <w:tcW w:w="1278" w:type="pct"/>
            <w:gridSpan w:val="2"/>
            <w:shd w:val="clear" w:color="auto" w:fill="auto"/>
            <w:vAlign w:val="center"/>
            <w:hideMark/>
          </w:tcPr>
          <w:p w:rsidR="001C025C" w:rsidRPr="00D4267C" w:rsidRDefault="001C025C" w:rsidP="009B0721">
            <w:pPr>
              <w:pStyle w:val="00"/>
              <w:rPr>
                <w:b/>
              </w:rPr>
            </w:pPr>
            <w:r w:rsidRPr="00D4267C">
              <w:rPr>
                <w:b/>
              </w:rPr>
              <w:t>Гкал/ч</w:t>
            </w:r>
          </w:p>
        </w:tc>
      </w:tr>
      <w:tr w:rsidR="00500342" w:rsidRPr="005A3B7C" w:rsidTr="00B31426">
        <w:trPr>
          <w:cantSplit/>
          <w:trHeight w:val="20"/>
        </w:trPr>
        <w:tc>
          <w:tcPr>
            <w:tcW w:w="1272" w:type="pct"/>
            <w:shd w:val="clear" w:color="auto" w:fill="auto"/>
            <w:vAlign w:val="center"/>
            <w:hideMark/>
          </w:tcPr>
          <w:p w:rsidR="00500342" w:rsidRPr="005A3B7C" w:rsidRDefault="00500342" w:rsidP="009B0721">
            <w:pPr>
              <w:pStyle w:val="0"/>
            </w:pPr>
            <w:r w:rsidRPr="005A3B7C">
              <w:t>МОУ "Булзинская ООШ"</w:t>
            </w:r>
          </w:p>
        </w:tc>
        <w:tc>
          <w:tcPr>
            <w:tcW w:w="637" w:type="pct"/>
            <w:shd w:val="clear" w:color="auto" w:fill="auto"/>
            <w:vAlign w:val="bottom"/>
            <w:hideMark/>
          </w:tcPr>
          <w:p w:rsidR="00500342" w:rsidRPr="005A3B7C" w:rsidRDefault="00500342" w:rsidP="009B0721">
            <w:pPr>
              <w:pStyle w:val="00"/>
            </w:pPr>
          </w:p>
        </w:tc>
        <w:tc>
          <w:tcPr>
            <w:tcW w:w="598" w:type="pct"/>
            <w:shd w:val="clear" w:color="auto" w:fill="auto"/>
            <w:vAlign w:val="bottom"/>
            <w:hideMark/>
          </w:tcPr>
          <w:p w:rsidR="00500342" w:rsidRPr="005A3B7C" w:rsidRDefault="00500342" w:rsidP="009B0721">
            <w:pPr>
              <w:pStyle w:val="00"/>
            </w:pPr>
          </w:p>
        </w:tc>
        <w:tc>
          <w:tcPr>
            <w:tcW w:w="618" w:type="pct"/>
            <w:shd w:val="clear" w:color="auto" w:fill="auto"/>
            <w:vAlign w:val="bottom"/>
            <w:hideMark/>
          </w:tcPr>
          <w:p w:rsidR="00500342" w:rsidRPr="005A3B7C" w:rsidRDefault="00E664D0" w:rsidP="009B0721">
            <w:pPr>
              <w:pStyle w:val="00"/>
            </w:pPr>
            <w:r w:rsidRPr="005A3B7C">
              <w:t>0,223457</w:t>
            </w:r>
          </w:p>
        </w:tc>
        <w:tc>
          <w:tcPr>
            <w:tcW w:w="597" w:type="pct"/>
            <w:shd w:val="clear" w:color="auto" w:fill="auto"/>
            <w:vAlign w:val="bottom"/>
            <w:hideMark/>
          </w:tcPr>
          <w:p w:rsidR="00500342" w:rsidRPr="005A3B7C" w:rsidRDefault="00E664D0" w:rsidP="009B0721">
            <w:pPr>
              <w:pStyle w:val="00"/>
            </w:pPr>
            <w:r w:rsidRPr="005A3B7C">
              <w:t>0,001241</w:t>
            </w:r>
          </w:p>
        </w:tc>
        <w:tc>
          <w:tcPr>
            <w:tcW w:w="714" w:type="pct"/>
            <w:shd w:val="clear" w:color="auto" w:fill="auto"/>
            <w:vAlign w:val="center"/>
            <w:hideMark/>
          </w:tcPr>
          <w:p w:rsidR="00500342" w:rsidRPr="005A3B7C" w:rsidRDefault="00500342" w:rsidP="009B0721">
            <w:pPr>
              <w:pStyle w:val="00"/>
            </w:pPr>
            <w:r w:rsidRPr="005A3B7C">
              <w:t>-</w:t>
            </w:r>
          </w:p>
        </w:tc>
        <w:tc>
          <w:tcPr>
            <w:tcW w:w="564" w:type="pct"/>
            <w:shd w:val="clear" w:color="auto" w:fill="auto"/>
            <w:vAlign w:val="center"/>
            <w:hideMark/>
          </w:tcPr>
          <w:p w:rsidR="00500342" w:rsidRPr="005A3B7C" w:rsidRDefault="00500342" w:rsidP="009B0721">
            <w:pPr>
              <w:pStyle w:val="00"/>
            </w:pPr>
            <w:r w:rsidRPr="005A3B7C">
              <w:t>-</w:t>
            </w:r>
          </w:p>
        </w:tc>
      </w:tr>
      <w:tr w:rsidR="00500342" w:rsidRPr="005A3B7C" w:rsidTr="00B31426">
        <w:trPr>
          <w:cantSplit/>
          <w:trHeight w:val="20"/>
        </w:trPr>
        <w:tc>
          <w:tcPr>
            <w:tcW w:w="1272" w:type="pct"/>
            <w:shd w:val="clear" w:color="auto" w:fill="auto"/>
            <w:vAlign w:val="center"/>
            <w:hideMark/>
          </w:tcPr>
          <w:p w:rsidR="00500342" w:rsidRPr="005A3B7C" w:rsidRDefault="00500342" w:rsidP="009B0721">
            <w:pPr>
              <w:pStyle w:val="0"/>
              <w:rPr>
                <w:lang w:eastAsia="ru-RU"/>
              </w:rPr>
            </w:pPr>
            <w:r w:rsidRPr="005A3B7C">
              <w:rPr>
                <w:lang w:eastAsia="ru-RU"/>
              </w:rPr>
              <w:t>Администрация Булзинского сельского поселения</w:t>
            </w:r>
          </w:p>
        </w:tc>
        <w:tc>
          <w:tcPr>
            <w:tcW w:w="637" w:type="pct"/>
            <w:shd w:val="clear" w:color="auto" w:fill="auto"/>
            <w:hideMark/>
          </w:tcPr>
          <w:p w:rsidR="00500342" w:rsidRPr="005A3B7C" w:rsidRDefault="00500342" w:rsidP="009B0721">
            <w:pPr>
              <w:pStyle w:val="00"/>
            </w:pPr>
            <w:r w:rsidRPr="005A3B7C">
              <w:t>-</w:t>
            </w:r>
          </w:p>
        </w:tc>
        <w:tc>
          <w:tcPr>
            <w:tcW w:w="598" w:type="pct"/>
            <w:shd w:val="clear" w:color="auto" w:fill="auto"/>
            <w:hideMark/>
          </w:tcPr>
          <w:p w:rsidR="00500342" w:rsidRPr="005A3B7C" w:rsidRDefault="00500342" w:rsidP="009B0721">
            <w:pPr>
              <w:pStyle w:val="00"/>
            </w:pPr>
            <w:r w:rsidRPr="005A3B7C">
              <w:t>-</w:t>
            </w:r>
          </w:p>
        </w:tc>
        <w:tc>
          <w:tcPr>
            <w:tcW w:w="618" w:type="pct"/>
            <w:shd w:val="clear" w:color="auto" w:fill="auto"/>
            <w:vAlign w:val="bottom"/>
            <w:hideMark/>
          </w:tcPr>
          <w:p w:rsidR="00500342" w:rsidRPr="005A3B7C" w:rsidRDefault="00E664D0" w:rsidP="009B0721">
            <w:pPr>
              <w:pStyle w:val="00"/>
            </w:pPr>
            <w:r w:rsidRPr="005A3B7C">
              <w:t>0,020764</w:t>
            </w:r>
          </w:p>
        </w:tc>
        <w:tc>
          <w:tcPr>
            <w:tcW w:w="597" w:type="pct"/>
            <w:shd w:val="clear" w:color="auto" w:fill="auto"/>
            <w:vAlign w:val="bottom"/>
            <w:hideMark/>
          </w:tcPr>
          <w:p w:rsidR="00500342" w:rsidRPr="005A3B7C" w:rsidRDefault="00E664D0" w:rsidP="009B0721">
            <w:pPr>
              <w:pStyle w:val="00"/>
            </w:pPr>
            <w:r w:rsidRPr="005A3B7C">
              <w:t>0,000064</w:t>
            </w:r>
          </w:p>
        </w:tc>
        <w:tc>
          <w:tcPr>
            <w:tcW w:w="714" w:type="pct"/>
            <w:shd w:val="clear" w:color="auto" w:fill="auto"/>
            <w:vAlign w:val="center"/>
            <w:hideMark/>
          </w:tcPr>
          <w:p w:rsidR="00500342" w:rsidRPr="005A3B7C" w:rsidRDefault="00500342" w:rsidP="009B0721">
            <w:pPr>
              <w:pStyle w:val="00"/>
            </w:pPr>
            <w:r w:rsidRPr="005A3B7C">
              <w:t>-</w:t>
            </w:r>
          </w:p>
        </w:tc>
        <w:tc>
          <w:tcPr>
            <w:tcW w:w="564" w:type="pct"/>
            <w:shd w:val="clear" w:color="auto" w:fill="auto"/>
            <w:vAlign w:val="center"/>
            <w:hideMark/>
          </w:tcPr>
          <w:p w:rsidR="00500342" w:rsidRPr="005A3B7C" w:rsidRDefault="00500342" w:rsidP="009B0721">
            <w:pPr>
              <w:pStyle w:val="00"/>
            </w:pPr>
            <w:r w:rsidRPr="005A3B7C">
              <w:t>-</w:t>
            </w:r>
          </w:p>
        </w:tc>
      </w:tr>
      <w:tr w:rsidR="00500342" w:rsidRPr="005A3B7C" w:rsidTr="00B31426">
        <w:trPr>
          <w:cantSplit/>
          <w:trHeight w:val="20"/>
        </w:trPr>
        <w:tc>
          <w:tcPr>
            <w:tcW w:w="1272" w:type="pct"/>
            <w:shd w:val="clear" w:color="auto" w:fill="auto"/>
            <w:vAlign w:val="center"/>
            <w:hideMark/>
          </w:tcPr>
          <w:p w:rsidR="00500342" w:rsidRPr="005A3B7C" w:rsidRDefault="00500342" w:rsidP="009B0721">
            <w:pPr>
              <w:pStyle w:val="0"/>
              <w:rPr>
                <w:lang w:eastAsia="ru-RU"/>
              </w:rPr>
            </w:pPr>
            <w:r w:rsidRPr="005A3B7C">
              <w:rPr>
                <w:lang w:eastAsia="ru-RU"/>
              </w:rPr>
              <w:t>МДОУ детский сад «Золотой петушок»</w:t>
            </w:r>
          </w:p>
        </w:tc>
        <w:tc>
          <w:tcPr>
            <w:tcW w:w="637" w:type="pct"/>
            <w:shd w:val="clear" w:color="auto" w:fill="auto"/>
            <w:hideMark/>
          </w:tcPr>
          <w:p w:rsidR="00500342" w:rsidRPr="005A3B7C" w:rsidRDefault="00500342" w:rsidP="009B0721">
            <w:pPr>
              <w:pStyle w:val="00"/>
            </w:pPr>
            <w:r w:rsidRPr="005A3B7C">
              <w:t>-</w:t>
            </w:r>
          </w:p>
        </w:tc>
        <w:tc>
          <w:tcPr>
            <w:tcW w:w="598" w:type="pct"/>
            <w:shd w:val="clear" w:color="auto" w:fill="auto"/>
            <w:hideMark/>
          </w:tcPr>
          <w:p w:rsidR="00500342" w:rsidRPr="005A3B7C" w:rsidRDefault="00500342" w:rsidP="009B0721">
            <w:pPr>
              <w:pStyle w:val="00"/>
            </w:pPr>
            <w:r w:rsidRPr="005A3B7C">
              <w:t>-</w:t>
            </w:r>
          </w:p>
        </w:tc>
        <w:tc>
          <w:tcPr>
            <w:tcW w:w="618" w:type="pct"/>
            <w:shd w:val="clear" w:color="auto" w:fill="auto"/>
            <w:vAlign w:val="bottom"/>
            <w:hideMark/>
          </w:tcPr>
          <w:p w:rsidR="00500342" w:rsidRPr="005A3B7C" w:rsidRDefault="00E664D0" w:rsidP="009B0721">
            <w:pPr>
              <w:pStyle w:val="00"/>
            </w:pPr>
            <w:r w:rsidRPr="005A3B7C">
              <w:t>0,106500</w:t>
            </w:r>
          </w:p>
        </w:tc>
        <w:tc>
          <w:tcPr>
            <w:tcW w:w="597" w:type="pct"/>
            <w:shd w:val="clear" w:color="auto" w:fill="auto"/>
            <w:vAlign w:val="bottom"/>
            <w:hideMark/>
          </w:tcPr>
          <w:p w:rsidR="00500342" w:rsidRPr="005A3B7C" w:rsidRDefault="00E664D0" w:rsidP="009B0721">
            <w:pPr>
              <w:pStyle w:val="00"/>
            </w:pPr>
            <w:r w:rsidRPr="005A3B7C">
              <w:t>0,001913</w:t>
            </w:r>
          </w:p>
        </w:tc>
        <w:tc>
          <w:tcPr>
            <w:tcW w:w="714" w:type="pct"/>
            <w:shd w:val="clear" w:color="auto" w:fill="auto"/>
            <w:vAlign w:val="center"/>
            <w:hideMark/>
          </w:tcPr>
          <w:p w:rsidR="00500342" w:rsidRPr="005A3B7C" w:rsidRDefault="00500342" w:rsidP="009B0721">
            <w:pPr>
              <w:pStyle w:val="00"/>
            </w:pPr>
            <w:r w:rsidRPr="005A3B7C">
              <w:t>-</w:t>
            </w:r>
          </w:p>
        </w:tc>
        <w:tc>
          <w:tcPr>
            <w:tcW w:w="564" w:type="pct"/>
            <w:shd w:val="clear" w:color="auto" w:fill="auto"/>
            <w:vAlign w:val="center"/>
            <w:hideMark/>
          </w:tcPr>
          <w:p w:rsidR="00500342" w:rsidRPr="005A3B7C" w:rsidRDefault="00500342" w:rsidP="009B0721">
            <w:pPr>
              <w:pStyle w:val="00"/>
            </w:pPr>
            <w:r w:rsidRPr="005A3B7C">
              <w:t>-</w:t>
            </w:r>
          </w:p>
        </w:tc>
      </w:tr>
      <w:tr w:rsidR="00500342" w:rsidRPr="005A3B7C" w:rsidTr="00B31426">
        <w:trPr>
          <w:cantSplit/>
          <w:trHeight w:val="20"/>
        </w:trPr>
        <w:tc>
          <w:tcPr>
            <w:tcW w:w="1272" w:type="pct"/>
            <w:shd w:val="clear" w:color="auto" w:fill="auto"/>
            <w:vAlign w:val="center"/>
            <w:hideMark/>
          </w:tcPr>
          <w:p w:rsidR="00500342" w:rsidRPr="005A3B7C" w:rsidRDefault="00500342" w:rsidP="009B0721">
            <w:pPr>
              <w:pStyle w:val="0"/>
              <w:rPr>
                <w:lang w:eastAsia="ru-RU"/>
              </w:rPr>
            </w:pPr>
            <w:r w:rsidRPr="005A3B7C">
              <w:rPr>
                <w:lang w:eastAsia="ru-RU"/>
              </w:rPr>
              <w:t>МУ Дом культуры села Булзи</w:t>
            </w:r>
          </w:p>
        </w:tc>
        <w:tc>
          <w:tcPr>
            <w:tcW w:w="637" w:type="pct"/>
            <w:shd w:val="clear" w:color="auto" w:fill="auto"/>
            <w:hideMark/>
          </w:tcPr>
          <w:p w:rsidR="00500342" w:rsidRPr="005A3B7C" w:rsidRDefault="00500342" w:rsidP="009B0721">
            <w:pPr>
              <w:pStyle w:val="00"/>
            </w:pPr>
            <w:r w:rsidRPr="005A3B7C">
              <w:t>-</w:t>
            </w:r>
          </w:p>
        </w:tc>
        <w:tc>
          <w:tcPr>
            <w:tcW w:w="598" w:type="pct"/>
            <w:shd w:val="clear" w:color="auto" w:fill="auto"/>
            <w:hideMark/>
          </w:tcPr>
          <w:p w:rsidR="00500342" w:rsidRPr="005A3B7C" w:rsidRDefault="00500342" w:rsidP="009B0721">
            <w:pPr>
              <w:pStyle w:val="00"/>
            </w:pPr>
            <w:r w:rsidRPr="005A3B7C">
              <w:t>-</w:t>
            </w:r>
          </w:p>
        </w:tc>
        <w:tc>
          <w:tcPr>
            <w:tcW w:w="618" w:type="pct"/>
            <w:shd w:val="clear" w:color="auto" w:fill="auto"/>
            <w:vAlign w:val="bottom"/>
            <w:hideMark/>
          </w:tcPr>
          <w:p w:rsidR="00500342" w:rsidRPr="005A3B7C" w:rsidRDefault="00E664D0" w:rsidP="009B0721">
            <w:pPr>
              <w:pStyle w:val="00"/>
            </w:pPr>
            <w:r w:rsidRPr="005A3B7C">
              <w:t>0,027052</w:t>
            </w:r>
          </w:p>
        </w:tc>
        <w:tc>
          <w:tcPr>
            <w:tcW w:w="597" w:type="pct"/>
            <w:shd w:val="clear" w:color="auto" w:fill="auto"/>
            <w:vAlign w:val="bottom"/>
            <w:hideMark/>
          </w:tcPr>
          <w:p w:rsidR="00500342" w:rsidRPr="005A3B7C" w:rsidRDefault="00E664D0" w:rsidP="009B0721">
            <w:pPr>
              <w:pStyle w:val="00"/>
            </w:pPr>
            <w:r w:rsidRPr="005A3B7C">
              <w:t>0,000818</w:t>
            </w:r>
          </w:p>
        </w:tc>
        <w:tc>
          <w:tcPr>
            <w:tcW w:w="714" w:type="pct"/>
            <w:shd w:val="clear" w:color="auto" w:fill="auto"/>
            <w:vAlign w:val="center"/>
            <w:hideMark/>
          </w:tcPr>
          <w:p w:rsidR="00500342" w:rsidRPr="005A3B7C" w:rsidRDefault="00500342" w:rsidP="009B0721">
            <w:pPr>
              <w:pStyle w:val="00"/>
            </w:pPr>
            <w:r w:rsidRPr="005A3B7C">
              <w:t>-</w:t>
            </w:r>
          </w:p>
        </w:tc>
        <w:tc>
          <w:tcPr>
            <w:tcW w:w="564" w:type="pct"/>
            <w:shd w:val="clear" w:color="auto" w:fill="auto"/>
            <w:vAlign w:val="center"/>
            <w:hideMark/>
          </w:tcPr>
          <w:p w:rsidR="00500342" w:rsidRPr="005A3B7C" w:rsidRDefault="00500342" w:rsidP="009B0721">
            <w:pPr>
              <w:pStyle w:val="00"/>
            </w:pPr>
            <w:r w:rsidRPr="005A3B7C">
              <w:t>-</w:t>
            </w:r>
          </w:p>
        </w:tc>
      </w:tr>
      <w:tr w:rsidR="00500342" w:rsidRPr="005A3B7C" w:rsidTr="00B31426">
        <w:trPr>
          <w:cantSplit/>
          <w:trHeight w:val="20"/>
        </w:trPr>
        <w:tc>
          <w:tcPr>
            <w:tcW w:w="1272" w:type="pct"/>
            <w:shd w:val="clear" w:color="auto" w:fill="auto"/>
            <w:vAlign w:val="center"/>
            <w:hideMark/>
          </w:tcPr>
          <w:p w:rsidR="00500342" w:rsidRPr="005A3B7C" w:rsidRDefault="00500342" w:rsidP="009B0721">
            <w:pPr>
              <w:pStyle w:val="0"/>
              <w:rPr>
                <w:lang w:eastAsia="ru-RU"/>
              </w:rPr>
            </w:pPr>
            <w:r w:rsidRPr="005A3B7C">
              <w:rPr>
                <w:lang w:eastAsia="ru-RU"/>
              </w:rPr>
              <w:t>МУК «МЦБ Каслинского муниципального района»</w:t>
            </w:r>
          </w:p>
        </w:tc>
        <w:tc>
          <w:tcPr>
            <w:tcW w:w="637" w:type="pct"/>
            <w:shd w:val="clear" w:color="auto" w:fill="auto"/>
            <w:hideMark/>
          </w:tcPr>
          <w:p w:rsidR="00500342" w:rsidRPr="005A3B7C" w:rsidRDefault="00500342" w:rsidP="009B0721">
            <w:pPr>
              <w:pStyle w:val="00"/>
            </w:pPr>
            <w:r w:rsidRPr="005A3B7C">
              <w:t>-</w:t>
            </w:r>
          </w:p>
        </w:tc>
        <w:tc>
          <w:tcPr>
            <w:tcW w:w="598" w:type="pct"/>
            <w:shd w:val="clear" w:color="auto" w:fill="auto"/>
            <w:hideMark/>
          </w:tcPr>
          <w:p w:rsidR="00500342" w:rsidRPr="005A3B7C" w:rsidRDefault="00500342" w:rsidP="009B0721">
            <w:pPr>
              <w:pStyle w:val="00"/>
            </w:pPr>
            <w:r w:rsidRPr="005A3B7C">
              <w:t>-</w:t>
            </w:r>
          </w:p>
        </w:tc>
        <w:tc>
          <w:tcPr>
            <w:tcW w:w="618" w:type="pct"/>
            <w:shd w:val="clear" w:color="auto" w:fill="auto"/>
            <w:vAlign w:val="bottom"/>
            <w:hideMark/>
          </w:tcPr>
          <w:p w:rsidR="00500342" w:rsidRPr="005A3B7C" w:rsidRDefault="00E664D0" w:rsidP="009B0721">
            <w:pPr>
              <w:pStyle w:val="00"/>
            </w:pPr>
            <w:r w:rsidRPr="005A3B7C">
              <w:t>0,008563</w:t>
            </w:r>
          </w:p>
        </w:tc>
        <w:tc>
          <w:tcPr>
            <w:tcW w:w="597" w:type="pct"/>
            <w:shd w:val="clear" w:color="auto" w:fill="auto"/>
            <w:vAlign w:val="bottom"/>
            <w:hideMark/>
          </w:tcPr>
          <w:p w:rsidR="00500342" w:rsidRPr="005A3B7C" w:rsidRDefault="00E664D0" w:rsidP="009B0721">
            <w:pPr>
              <w:pStyle w:val="00"/>
            </w:pPr>
            <w:r w:rsidRPr="005A3B7C">
              <w:t>0,000013</w:t>
            </w:r>
          </w:p>
        </w:tc>
        <w:tc>
          <w:tcPr>
            <w:tcW w:w="714" w:type="pct"/>
            <w:shd w:val="clear" w:color="auto" w:fill="auto"/>
            <w:vAlign w:val="center"/>
            <w:hideMark/>
          </w:tcPr>
          <w:p w:rsidR="00500342" w:rsidRPr="005A3B7C" w:rsidRDefault="00500342" w:rsidP="009B0721">
            <w:pPr>
              <w:pStyle w:val="00"/>
            </w:pPr>
            <w:r w:rsidRPr="005A3B7C">
              <w:t>-</w:t>
            </w:r>
          </w:p>
        </w:tc>
        <w:tc>
          <w:tcPr>
            <w:tcW w:w="564" w:type="pct"/>
            <w:shd w:val="clear" w:color="auto" w:fill="auto"/>
            <w:vAlign w:val="center"/>
            <w:hideMark/>
          </w:tcPr>
          <w:p w:rsidR="00500342" w:rsidRPr="005A3B7C" w:rsidRDefault="00500342" w:rsidP="009B0721">
            <w:pPr>
              <w:pStyle w:val="00"/>
            </w:pPr>
            <w:r w:rsidRPr="005A3B7C">
              <w:t>-</w:t>
            </w:r>
          </w:p>
        </w:tc>
      </w:tr>
      <w:tr w:rsidR="00500342" w:rsidRPr="005A3B7C" w:rsidTr="00B31426">
        <w:trPr>
          <w:cantSplit/>
          <w:trHeight w:val="20"/>
        </w:trPr>
        <w:tc>
          <w:tcPr>
            <w:tcW w:w="1272" w:type="pct"/>
            <w:shd w:val="clear" w:color="auto" w:fill="auto"/>
            <w:vAlign w:val="center"/>
            <w:hideMark/>
          </w:tcPr>
          <w:p w:rsidR="00500342" w:rsidRPr="005A3B7C" w:rsidRDefault="00500342" w:rsidP="009B0721">
            <w:pPr>
              <w:pStyle w:val="0"/>
              <w:rPr>
                <w:lang w:eastAsia="ru-RU"/>
              </w:rPr>
            </w:pPr>
            <w:r w:rsidRPr="005A3B7C">
              <w:rPr>
                <w:lang w:eastAsia="ru-RU"/>
              </w:rPr>
              <w:t>ОСП Каслинский почтамт УФПС Чел.обл. филиал ФГУП «Почта России»</w:t>
            </w:r>
          </w:p>
        </w:tc>
        <w:tc>
          <w:tcPr>
            <w:tcW w:w="637" w:type="pct"/>
            <w:shd w:val="clear" w:color="auto" w:fill="auto"/>
            <w:hideMark/>
          </w:tcPr>
          <w:p w:rsidR="00500342" w:rsidRPr="005A3B7C" w:rsidRDefault="00500342" w:rsidP="009B0721">
            <w:pPr>
              <w:pStyle w:val="00"/>
            </w:pPr>
            <w:r w:rsidRPr="005A3B7C">
              <w:t>-</w:t>
            </w:r>
          </w:p>
        </w:tc>
        <w:tc>
          <w:tcPr>
            <w:tcW w:w="598" w:type="pct"/>
            <w:shd w:val="clear" w:color="auto" w:fill="auto"/>
            <w:hideMark/>
          </w:tcPr>
          <w:p w:rsidR="00500342" w:rsidRPr="005A3B7C" w:rsidRDefault="00500342" w:rsidP="009B0721">
            <w:pPr>
              <w:pStyle w:val="00"/>
            </w:pPr>
            <w:r w:rsidRPr="005A3B7C">
              <w:t>-</w:t>
            </w:r>
          </w:p>
        </w:tc>
        <w:tc>
          <w:tcPr>
            <w:tcW w:w="618" w:type="pct"/>
            <w:shd w:val="clear" w:color="auto" w:fill="auto"/>
            <w:vAlign w:val="bottom"/>
            <w:hideMark/>
          </w:tcPr>
          <w:p w:rsidR="00500342" w:rsidRPr="005A3B7C" w:rsidRDefault="00E664D0" w:rsidP="009B0721">
            <w:pPr>
              <w:pStyle w:val="00"/>
            </w:pPr>
            <w:r w:rsidRPr="005A3B7C">
              <w:t>0,002571</w:t>
            </w:r>
          </w:p>
        </w:tc>
        <w:tc>
          <w:tcPr>
            <w:tcW w:w="597" w:type="pct"/>
            <w:shd w:val="clear" w:color="auto" w:fill="auto"/>
            <w:vAlign w:val="bottom"/>
            <w:hideMark/>
          </w:tcPr>
          <w:p w:rsidR="00500342" w:rsidRPr="005A3B7C" w:rsidRDefault="00E664D0" w:rsidP="009B0721">
            <w:pPr>
              <w:pStyle w:val="00"/>
            </w:pPr>
            <w:r w:rsidRPr="005A3B7C">
              <w:t>0,000000</w:t>
            </w:r>
          </w:p>
        </w:tc>
        <w:tc>
          <w:tcPr>
            <w:tcW w:w="714" w:type="pct"/>
            <w:shd w:val="clear" w:color="auto" w:fill="auto"/>
            <w:vAlign w:val="center"/>
            <w:hideMark/>
          </w:tcPr>
          <w:p w:rsidR="00500342" w:rsidRPr="005A3B7C" w:rsidRDefault="00500342" w:rsidP="009B0721">
            <w:pPr>
              <w:pStyle w:val="00"/>
            </w:pPr>
            <w:r w:rsidRPr="005A3B7C">
              <w:t>-</w:t>
            </w:r>
          </w:p>
        </w:tc>
        <w:tc>
          <w:tcPr>
            <w:tcW w:w="564" w:type="pct"/>
            <w:shd w:val="clear" w:color="auto" w:fill="auto"/>
            <w:vAlign w:val="center"/>
            <w:hideMark/>
          </w:tcPr>
          <w:p w:rsidR="00500342" w:rsidRPr="005A3B7C" w:rsidRDefault="00500342" w:rsidP="009B0721">
            <w:pPr>
              <w:pStyle w:val="00"/>
            </w:pPr>
            <w:r w:rsidRPr="005A3B7C">
              <w:t>-</w:t>
            </w:r>
          </w:p>
        </w:tc>
      </w:tr>
      <w:tr w:rsidR="00500342" w:rsidRPr="005A3B7C" w:rsidTr="00B31426">
        <w:trPr>
          <w:cantSplit/>
          <w:trHeight w:val="20"/>
        </w:trPr>
        <w:tc>
          <w:tcPr>
            <w:tcW w:w="1272" w:type="pct"/>
            <w:shd w:val="clear" w:color="auto" w:fill="auto"/>
            <w:vAlign w:val="center"/>
            <w:hideMark/>
          </w:tcPr>
          <w:p w:rsidR="00500342" w:rsidRPr="005A3B7C" w:rsidRDefault="00D4267C" w:rsidP="009B0721">
            <w:pPr>
              <w:pStyle w:val="0"/>
              <w:rPr>
                <w:lang w:eastAsia="ru-RU"/>
              </w:rPr>
            </w:pPr>
            <w:r>
              <w:rPr>
                <w:lang w:eastAsia="ru-RU"/>
              </w:rPr>
              <w:t>Магазин</w:t>
            </w:r>
            <w:r w:rsidR="00500342" w:rsidRPr="005A3B7C">
              <w:rPr>
                <w:lang w:eastAsia="ru-RU"/>
              </w:rPr>
              <w:t xml:space="preserve"> «Кооператор» </w:t>
            </w:r>
          </w:p>
        </w:tc>
        <w:tc>
          <w:tcPr>
            <w:tcW w:w="637" w:type="pct"/>
            <w:shd w:val="clear" w:color="auto" w:fill="auto"/>
            <w:hideMark/>
          </w:tcPr>
          <w:p w:rsidR="00500342" w:rsidRPr="005A3B7C" w:rsidRDefault="00500342" w:rsidP="009B0721">
            <w:pPr>
              <w:pStyle w:val="00"/>
            </w:pPr>
            <w:r w:rsidRPr="005A3B7C">
              <w:t>-</w:t>
            </w:r>
          </w:p>
        </w:tc>
        <w:tc>
          <w:tcPr>
            <w:tcW w:w="598" w:type="pct"/>
            <w:shd w:val="clear" w:color="auto" w:fill="auto"/>
            <w:hideMark/>
          </w:tcPr>
          <w:p w:rsidR="00500342" w:rsidRPr="005A3B7C" w:rsidRDefault="00500342" w:rsidP="009B0721">
            <w:pPr>
              <w:pStyle w:val="00"/>
            </w:pPr>
            <w:r w:rsidRPr="005A3B7C">
              <w:t>-</w:t>
            </w:r>
          </w:p>
        </w:tc>
        <w:tc>
          <w:tcPr>
            <w:tcW w:w="618" w:type="pct"/>
            <w:shd w:val="clear" w:color="auto" w:fill="auto"/>
            <w:hideMark/>
          </w:tcPr>
          <w:p w:rsidR="00500342" w:rsidRPr="005A3B7C" w:rsidRDefault="00500342" w:rsidP="009B0721">
            <w:pPr>
              <w:pStyle w:val="00"/>
            </w:pPr>
            <w:r w:rsidRPr="005A3B7C">
              <w:t>-</w:t>
            </w:r>
          </w:p>
        </w:tc>
        <w:tc>
          <w:tcPr>
            <w:tcW w:w="597" w:type="pct"/>
            <w:shd w:val="clear" w:color="auto" w:fill="auto"/>
            <w:hideMark/>
          </w:tcPr>
          <w:p w:rsidR="00500342" w:rsidRPr="005A3B7C" w:rsidRDefault="00500342" w:rsidP="009B0721">
            <w:pPr>
              <w:pStyle w:val="00"/>
            </w:pPr>
            <w:r w:rsidRPr="005A3B7C">
              <w:t>-</w:t>
            </w:r>
          </w:p>
        </w:tc>
        <w:tc>
          <w:tcPr>
            <w:tcW w:w="714" w:type="pct"/>
            <w:shd w:val="clear" w:color="auto" w:fill="auto"/>
            <w:vAlign w:val="bottom"/>
            <w:hideMark/>
          </w:tcPr>
          <w:p w:rsidR="00500342" w:rsidRPr="005A3B7C" w:rsidRDefault="00E664D0" w:rsidP="009B0721">
            <w:pPr>
              <w:pStyle w:val="00"/>
            </w:pPr>
            <w:r w:rsidRPr="005A3B7C">
              <w:t>0,020951</w:t>
            </w:r>
          </w:p>
        </w:tc>
        <w:tc>
          <w:tcPr>
            <w:tcW w:w="564" w:type="pct"/>
            <w:shd w:val="clear" w:color="auto" w:fill="auto"/>
            <w:vAlign w:val="bottom"/>
            <w:hideMark/>
          </w:tcPr>
          <w:p w:rsidR="00500342" w:rsidRPr="005A3B7C" w:rsidRDefault="00E664D0" w:rsidP="009B0721">
            <w:pPr>
              <w:pStyle w:val="00"/>
            </w:pPr>
            <w:r w:rsidRPr="005A3B7C">
              <w:t>0,000017</w:t>
            </w:r>
          </w:p>
        </w:tc>
      </w:tr>
      <w:tr w:rsidR="00500342" w:rsidRPr="005A3B7C" w:rsidTr="00B31426">
        <w:trPr>
          <w:cantSplit/>
          <w:trHeight w:val="20"/>
        </w:trPr>
        <w:tc>
          <w:tcPr>
            <w:tcW w:w="1272" w:type="pct"/>
            <w:shd w:val="clear" w:color="auto" w:fill="auto"/>
            <w:vAlign w:val="center"/>
            <w:hideMark/>
          </w:tcPr>
          <w:p w:rsidR="00500342" w:rsidRPr="005A3B7C" w:rsidRDefault="00500342" w:rsidP="00D4267C">
            <w:pPr>
              <w:pStyle w:val="0"/>
              <w:rPr>
                <w:lang w:eastAsia="ru-RU"/>
              </w:rPr>
            </w:pPr>
            <w:r w:rsidRPr="005A3B7C">
              <w:rPr>
                <w:lang w:eastAsia="ru-RU"/>
              </w:rPr>
              <w:t xml:space="preserve">магазин «Мария» </w:t>
            </w:r>
            <w:r w:rsidR="00D4267C">
              <w:rPr>
                <w:lang w:eastAsia="ru-RU"/>
              </w:rPr>
              <w:t>И</w:t>
            </w:r>
            <w:r w:rsidRPr="005A3B7C">
              <w:rPr>
                <w:lang w:eastAsia="ru-RU"/>
              </w:rPr>
              <w:t>П Митрофановой В.В.</w:t>
            </w:r>
          </w:p>
        </w:tc>
        <w:tc>
          <w:tcPr>
            <w:tcW w:w="637" w:type="pct"/>
            <w:shd w:val="clear" w:color="auto" w:fill="auto"/>
            <w:hideMark/>
          </w:tcPr>
          <w:p w:rsidR="00500342" w:rsidRPr="005A3B7C" w:rsidRDefault="00500342" w:rsidP="009B0721">
            <w:pPr>
              <w:pStyle w:val="00"/>
            </w:pPr>
            <w:r w:rsidRPr="005A3B7C">
              <w:t>-</w:t>
            </w:r>
          </w:p>
        </w:tc>
        <w:tc>
          <w:tcPr>
            <w:tcW w:w="598" w:type="pct"/>
            <w:shd w:val="clear" w:color="auto" w:fill="auto"/>
            <w:hideMark/>
          </w:tcPr>
          <w:p w:rsidR="00500342" w:rsidRPr="005A3B7C" w:rsidRDefault="00500342" w:rsidP="009B0721">
            <w:pPr>
              <w:pStyle w:val="00"/>
            </w:pPr>
            <w:r w:rsidRPr="005A3B7C">
              <w:t>-</w:t>
            </w:r>
          </w:p>
        </w:tc>
        <w:tc>
          <w:tcPr>
            <w:tcW w:w="618" w:type="pct"/>
            <w:shd w:val="clear" w:color="auto" w:fill="auto"/>
            <w:hideMark/>
          </w:tcPr>
          <w:p w:rsidR="00500342" w:rsidRPr="005A3B7C" w:rsidRDefault="00500342" w:rsidP="009B0721">
            <w:pPr>
              <w:pStyle w:val="00"/>
            </w:pPr>
            <w:r w:rsidRPr="005A3B7C">
              <w:t>-</w:t>
            </w:r>
          </w:p>
        </w:tc>
        <w:tc>
          <w:tcPr>
            <w:tcW w:w="597" w:type="pct"/>
            <w:shd w:val="clear" w:color="auto" w:fill="auto"/>
            <w:hideMark/>
          </w:tcPr>
          <w:p w:rsidR="00500342" w:rsidRPr="005A3B7C" w:rsidRDefault="00500342" w:rsidP="009B0721">
            <w:pPr>
              <w:pStyle w:val="00"/>
            </w:pPr>
            <w:r w:rsidRPr="005A3B7C">
              <w:t>-</w:t>
            </w:r>
          </w:p>
        </w:tc>
        <w:tc>
          <w:tcPr>
            <w:tcW w:w="714" w:type="pct"/>
            <w:shd w:val="clear" w:color="auto" w:fill="auto"/>
            <w:vAlign w:val="bottom"/>
            <w:hideMark/>
          </w:tcPr>
          <w:p w:rsidR="00500342" w:rsidRPr="005A3B7C" w:rsidRDefault="00E664D0" w:rsidP="009B0721">
            <w:pPr>
              <w:pStyle w:val="00"/>
            </w:pPr>
            <w:r w:rsidRPr="005A3B7C">
              <w:t>0,002672</w:t>
            </w:r>
          </w:p>
        </w:tc>
        <w:tc>
          <w:tcPr>
            <w:tcW w:w="564" w:type="pct"/>
            <w:shd w:val="clear" w:color="auto" w:fill="auto"/>
            <w:vAlign w:val="bottom"/>
            <w:hideMark/>
          </w:tcPr>
          <w:p w:rsidR="00500342" w:rsidRPr="005A3B7C" w:rsidRDefault="00E664D0" w:rsidP="009B0721">
            <w:pPr>
              <w:pStyle w:val="00"/>
            </w:pPr>
            <w:r w:rsidRPr="005A3B7C">
              <w:t>0,000017</w:t>
            </w:r>
          </w:p>
        </w:tc>
      </w:tr>
      <w:tr w:rsidR="00500342" w:rsidRPr="005A3B7C" w:rsidTr="00B31426">
        <w:trPr>
          <w:cantSplit/>
          <w:trHeight w:val="20"/>
        </w:trPr>
        <w:tc>
          <w:tcPr>
            <w:tcW w:w="1272" w:type="pct"/>
            <w:shd w:val="clear" w:color="auto" w:fill="auto"/>
            <w:vAlign w:val="center"/>
            <w:hideMark/>
          </w:tcPr>
          <w:p w:rsidR="00500342" w:rsidRPr="005A3B7C" w:rsidRDefault="00500342" w:rsidP="009B0721">
            <w:pPr>
              <w:pStyle w:val="0"/>
              <w:rPr>
                <w:lang w:eastAsia="ru-RU"/>
              </w:rPr>
            </w:pPr>
            <w:r w:rsidRPr="005A3B7C">
              <w:rPr>
                <w:lang w:eastAsia="ru-RU"/>
              </w:rPr>
              <w:t>ГРП</w:t>
            </w:r>
          </w:p>
        </w:tc>
        <w:tc>
          <w:tcPr>
            <w:tcW w:w="637" w:type="pct"/>
            <w:shd w:val="clear" w:color="auto" w:fill="auto"/>
            <w:hideMark/>
          </w:tcPr>
          <w:p w:rsidR="00500342" w:rsidRPr="005A3B7C" w:rsidRDefault="00500342" w:rsidP="009B0721">
            <w:pPr>
              <w:pStyle w:val="00"/>
            </w:pPr>
            <w:r w:rsidRPr="005A3B7C">
              <w:t>-</w:t>
            </w:r>
          </w:p>
        </w:tc>
        <w:tc>
          <w:tcPr>
            <w:tcW w:w="598" w:type="pct"/>
            <w:shd w:val="clear" w:color="auto" w:fill="auto"/>
            <w:hideMark/>
          </w:tcPr>
          <w:p w:rsidR="00500342" w:rsidRPr="005A3B7C" w:rsidRDefault="00500342" w:rsidP="009B0721">
            <w:pPr>
              <w:pStyle w:val="00"/>
            </w:pPr>
            <w:r w:rsidRPr="005A3B7C">
              <w:t>-</w:t>
            </w:r>
          </w:p>
        </w:tc>
        <w:tc>
          <w:tcPr>
            <w:tcW w:w="618" w:type="pct"/>
            <w:shd w:val="clear" w:color="auto" w:fill="auto"/>
            <w:hideMark/>
          </w:tcPr>
          <w:p w:rsidR="00500342" w:rsidRPr="005A3B7C" w:rsidRDefault="00500342" w:rsidP="009B0721">
            <w:pPr>
              <w:pStyle w:val="00"/>
            </w:pPr>
            <w:r w:rsidRPr="005A3B7C">
              <w:t>-</w:t>
            </w:r>
          </w:p>
        </w:tc>
        <w:tc>
          <w:tcPr>
            <w:tcW w:w="597" w:type="pct"/>
            <w:shd w:val="clear" w:color="auto" w:fill="auto"/>
            <w:hideMark/>
          </w:tcPr>
          <w:p w:rsidR="00500342" w:rsidRPr="005A3B7C" w:rsidRDefault="00500342" w:rsidP="009B0721">
            <w:pPr>
              <w:pStyle w:val="00"/>
            </w:pPr>
            <w:r w:rsidRPr="005A3B7C">
              <w:t>-</w:t>
            </w:r>
          </w:p>
        </w:tc>
        <w:tc>
          <w:tcPr>
            <w:tcW w:w="714" w:type="pct"/>
            <w:shd w:val="clear" w:color="auto" w:fill="auto"/>
            <w:vAlign w:val="bottom"/>
            <w:hideMark/>
          </w:tcPr>
          <w:p w:rsidR="00500342" w:rsidRPr="005A3B7C" w:rsidRDefault="00E664D0" w:rsidP="009B0721">
            <w:pPr>
              <w:pStyle w:val="00"/>
            </w:pPr>
            <w:r w:rsidRPr="005A3B7C">
              <w:t>0,004868</w:t>
            </w:r>
          </w:p>
        </w:tc>
        <w:tc>
          <w:tcPr>
            <w:tcW w:w="564" w:type="pct"/>
            <w:shd w:val="clear" w:color="auto" w:fill="auto"/>
            <w:vAlign w:val="bottom"/>
            <w:hideMark/>
          </w:tcPr>
          <w:p w:rsidR="00500342" w:rsidRPr="005A3B7C" w:rsidRDefault="00E664D0" w:rsidP="009B0721">
            <w:pPr>
              <w:pStyle w:val="00"/>
            </w:pPr>
            <w:r w:rsidRPr="005A3B7C">
              <w:t>0,000000</w:t>
            </w:r>
          </w:p>
        </w:tc>
      </w:tr>
      <w:tr w:rsidR="00500342" w:rsidRPr="005A3B7C" w:rsidTr="00B31426">
        <w:trPr>
          <w:cantSplit/>
          <w:trHeight w:val="20"/>
        </w:trPr>
        <w:tc>
          <w:tcPr>
            <w:tcW w:w="1272" w:type="pct"/>
            <w:shd w:val="clear" w:color="auto" w:fill="auto"/>
            <w:vAlign w:val="center"/>
            <w:hideMark/>
          </w:tcPr>
          <w:p w:rsidR="00500342" w:rsidRPr="005A3B7C" w:rsidRDefault="00500342" w:rsidP="009B0721">
            <w:pPr>
              <w:pStyle w:val="0"/>
              <w:rPr>
                <w:lang w:eastAsia="ru-RU"/>
              </w:rPr>
            </w:pPr>
            <w:r w:rsidRPr="005A3B7C">
              <w:rPr>
                <w:lang w:eastAsia="ru-RU"/>
              </w:rPr>
              <w:t>Ленина 58а</w:t>
            </w:r>
          </w:p>
        </w:tc>
        <w:tc>
          <w:tcPr>
            <w:tcW w:w="637" w:type="pct"/>
            <w:shd w:val="clear" w:color="auto" w:fill="auto"/>
            <w:vAlign w:val="bottom"/>
            <w:hideMark/>
          </w:tcPr>
          <w:p w:rsidR="00500342" w:rsidRPr="005A3B7C" w:rsidRDefault="00E664D0" w:rsidP="009B0721">
            <w:pPr>
              <w:pStyle w:val="00"/>
            </w:pPr>
            <w:r w:rsidRPr="005A3B7C">
              <w:t>0,083421</w:t>
            </w:r>
          </w:p>
        </w:tc>
        <w:tc>
          <w:tcPr>
            <w:tcW w:w="598" w:type="pct"/>
            <w:shd w:val="clear" w:color="auto" w:fill="auto"/>
            <w:vAlign w:val="bottom"/>
            <w:hideMark/>
          </w:tcPr>
          <w:p w:rsidR="00500342" w:rsidRPr="005A3B7C" w:rsidRDefault="00E664D0" w:rsidP="009B0721">
            <w:pPr>
              <w:pStyle w:val="00"/>
            </w:pPr>
            <w:r w:rsidRPr="005A3B7C">
              <w:t>0,004038</w:t>
            </w:r>
          </w:p>
        </w:tc>
        <w:tc>
          <w:tcPr>
            <w:tcW w:w="618" w:type="pct"/>
            <w:shd w:val="clear" w:color="auto" w:fill="auto"/>
            <w:vAlign w:val="center"/>
            <w:hideMark/>
          </w:tcPr>
          <w:p w:rsidR="00500342" w:rsidRPr="005A3B7C" w:rsidRDefault="00500342" w:rsidP="009B0721">
            <w:pPr>
              <w:pStyle w:val="00"/>
            </w:pPr>
            <w:r w:rsidRPr="005A3B7C">
              <w:t>-</w:t>
            </w:r>
          </w:p>
        </w:tc>
        <w:tc>
          <w:tcPr>
            <w:tcW w:w="597" w:type="pct"/>
            <w:shd w:val="clear" w:color="auto" w:fill="auto"/>
            <w:vAlign w:val="center"/>
            <w:hideMark/>
          </w:tcPr>
          <w:p w:rsidR="00500342" w:rsidRPr="005A3B7C" w:rsidRDefault="00500342" w:rsidP="009B0721">
            <w:pPr>
              <w:pStyle w:val="00"/>
            </w:pPr>
            <w:r w:rsidRPr="005A3B7C">
              <w:t>-</w:t>
            </w:r>
          </w:p>
        </w:tc>
        <w:tc>
          <w:tcPr>
            <w:tcW w:w="714" w:type="pct"/>
            <w:shd w:val="clear" w:color="auto" w:fill="auto"/>
            <w:vAlign w:val="center"/>
            <w:hideMark/>
          </w:tcPr>
          <w:p w:rsidR="00500342" w:rsidRPr="005A3B7C" w:rsidRDefault="00500342" w:rsidP="009B0721">
            <w:pPr>
              <w:pStyle w:val="00"/>
            </w:pPr>
            <w:r w:rsidRPr="005A3B7C">
              <w:t>-</w:t>
            </w:r>
          </w:p>
        </w:tc>
        <w:tc>
          <w:tcPr>
            <w:tcW w:w="564" w:type="pct"/>
            <w:shd w:val="clear" w:color="auto" w:fill="auto"/>
            <w:vAlign w:val="center"/>
            <w:hideMark/>
          </w:tcPr>
          <w:p w:rsidR="00500342" w:rsidRPr="005A3B7C" w:rsidRDefault="00500342" w:rsidP="009B0721">
            <w:pPr>
              <w:pStyle w:val="00"/>
            </w:pPr>
            <w:r w:rsidRPr="005A3B7C">
              <w:t>-</w:t>
            </w:r>
          </w:p>
        </w:tc>
      </w:tr>
      <w:tr w:rsidR="00500342" w:rsidRPr="005A3B7C" w:rsidTr="00B31426">
        <w:trPr>
          <w:cantSplit/>
          <w:trHeight w:val="20"/>
        </w:trPr>
        <w:tc>
          <w:tcPr>
            <w:tcW w:w="1272" w:type="pct"/>
            <w:shd w:val="clear" w:color="auto" w:fill="auto"/>
            <w:vAlign w:val="center"/>
            <w:hideMark/>
          </w:tcPr>
          <w:p w:rsidR="00500342" w:rsidRPr="005A3B7C" w:rsidRDefault="00500342" w:rsidP="009B0721">
            <w:pPr>
              <w:pStyle w:val="0"/>
              <w:rPr>
                <w:lang w:eastAsia="ru-RU"/>
              </w:rPr>
            </w:pPr>
            <w:r w:rsidRPr="005A3B7C">
              <w:rPr>
                <w:lang w:eastAsia="ru-RU"/>
              </w:rPr>
              <w:t>Ленина 58б</w:t>
            </w:r>
          </w:p>
        </w:tc>
        <w:tc>
          <w:tcPr>
            <w:tcW w:w="637" w:type="pct"/>
            <w:shd w:val="clear" w:color="auto" w:fill="auto"/>
            <w:vAlign w:val="bottom"/>
            <w:hideMark/>
          </w:tcPr>
          <w:p w:rsidR="00500342" w:rsidRPr="005A3B7C" w:rsidRDefault="00E664D0" w:rsidP="009B0721">
            <w:pPr>
              <w:pStyle w:val="00"/>
            </w:pPr>
            <w:r w:rsidRPr="005A3B7C">
              <w:t>0,117244</w:t>
            </w:r>
          </w:p>
        </w:tc>
        <w:tc>
          <w:tcPr>
            <w:tcW w:w="598" w:type="pct"/>
            <w:shd w:val="clear" w:color="auto" w:fill="auto"/>
            <w:vAlign w:val="bottom"/>
            <w:hideMark/>
          </w:tcPr>
          <w:p w:rsidR="00500342" w:rsidRPr="005A3B7C" w:rsidRDefault="00E664D0" w:rsidP="009B0721">
            <w:pPr>
              <w:pStyle w:val="00"/>
            </w:pPr>
            <w:r w:rsidRPr="005A3B7C">
              <w:t>0,018750</w:t>
            </w:r>
          </w:p>
        </w:tc>
        <w:tc>
          <w:tcPr>
            <w:tcW w:w="618" w:type="pct"/>
            <w:shd w:val="clear" w:color="auto" w:fill="auto"/>
            <w:vAlign w:val="center"/>
            <w:hideMark/>
          </w:tcPr>
          <w:p w:rsidR="00500342" w:rsidRPr="005A3B7C" w:rsidRDefault="00500342" w:rsidP="009B0721">
            <w:pPr>
              <w:pStyle w:val="00"/>
            </w:pPr>
            <w:r w:rsidRPr="005A3B7C">
              <w:t>-</w:t>
            </w:r>
          </w:p>
        </w:tc>
        <w:tc>
          <w:tcPr>
            <w:tcW w:w="597" w:type="pct"/>
            <w:shd w:val="clear" w:color="auto" w:fill="auto"/>
            <w:vAlign w:val="center"/>
            <w:hideMark/>
          </w:tcPr>
          <w:p w:rsidR="00500342" w:rsidRPr="005A3B7C" w:rsidRDefault="00500342" w:rsidP="009B0721">
            <w:pPr>
              <w:pStyle w:val="00"/>
            </w:pPr>
            <w:r w:rsidRPr="005A3B7C">
              <w:t>-</w:t>
            </w:r>
          </w:p>
        </w:tc>
        <w:tc>
          <w:tcPr>
            <w:tcW w:w="714" w:type="pct"/>
            <w:shd w:val="clear" w:color="auto" w:fill="auto"/>
            <w:vAlign w:val="center"/>
            <w:hideMark/>
          </w:tcPr>
          <w:p w:rsidR="00500342" w:rsidRPr="005A3B7C" w:rsidRDefault="00500342" w:rsidP="009B0721">
            <w:pPr>
              <w:pStyle w:val="00"/>
            </w:pPr>
            <w:r w:rsidRPr="005A3B7C">
              <w:t>-</w:t>
            </w:r>
          </w:p>
        </w:tc>
        <w:tc>
          <w:tcPr>
            <w:tcW w:w="564" w:type="pct"/>
            <w:shd w:val="clear" w:color="auto" w:fill="auto"/>
            <w:vAlign w:val="center"/>
            <w:hideMark/>
          </w:tcPr>
          <w:p w:rsidR="00500342" w:rsidRPr="005A3B7C" w:rsidRDefault="00500342" w:rsidP="009B0721">
            <w:pPr>
              <w:pStyle w:val="00"/>
            </w:pPr>
            <w:r w:rsidRPr="005A3B7C">
              <w:t>-</w:t>
            </w:r>
          </w:p>
        </w:tc>
      </w:tr>
      <w:tr w:rsidR="00500342" w:rsidRPr="005A3B7C" w:rsidTr="00B31426">
        <w:trPr>
          <w:cantSplit/>
          <w:trHeight w:val="20"/>
        </w:trPr>
        <w:tc>
          <w:tcPr>
            <w:tcW w:w="1272" w:type="pct"/>
            <w:shd w:val="clear" w:color="auto" w:fill="auto"/>
            <w:vAlign w:val="center"/>
            <w:hideMark/>
          </w:tcPr>
          <w:p w:rsidR="00500342" w:rsidRPr="005A3B7C" w:rsidRDefault="00500342" w:rsidP="009B0721">
            <w:pPr>
              <w:pStyle w:val="0"/>
              <w:rPr>
                <w:lang w:eastAsia="ru-RU"/>
              </w:rPr>
            </w:pPr>
            <w:r w:rsidRPr="005A3B7C">
              <w:rPr>
                <w:lang w:eastAsia="ru-RU"/>
              </w:rPr>
              <w:t>Ленина 58в</w:t>
            </w:r>
          </w:p>
        </w:tc>
        <w:tc>
          <w:tcPr>
            <w:tcW w:w="637" w:type="pct"/>
            <w:shd w:val="clear" w:color="auto" w:fill="auto"/>
            <w:vAlign w:val="bottom"/>
            <w:hideMark/>
          </w:tcPr>
          <w:p w:rsidR="00500342" w:rsidRPr="005A3B7C" w:rsidRDefault="00E664D0" w:rsidP="009B0721">
            <w:pPr>
              <w:pStyle w:val="00"/>
            </w:pPr>
            <w:r w:rsidRPr="005A3B7C">
              <w:t>0,083421</w:t>
            </w:r>
          </w:p>
        </w:tc>
        <w:tc>
          <w:tcPr>
            <w:tcW w:w="598" w:type="pct"/>
            <w:shd w:val="clear" w:color="auto" w:fill="auto"/>
            <w:vAlign w:val="bottom"/>
            <w:hideMark/>
          </w:tcPr>
          <w:p w:rsidR="00500342" w:rsidRPr="005A3B7C" w:rsidRDefault="00E664D0" w:rsidP="009B0721">
            <w:pPr>
              <w:pStyle w:val="00"/>
            </w:pPr>
            <w:r w:rsidRPr="005A3B7C">
              <w:t>0,004038</w:t>
            </w:r>
          </w:p>
        </w:tc>
        <w:tc>
          <w:tcPr>
            <w:tcW w:w="618" w:type="pct"/>
            <w:shd w:val="clear" w:color="auto" w:fill="auto"/>
            <w:vAlign w:val="center"/>
            <w:hideMark/>
          </w:tcPr>
          <w:p w:rsidR="00500342" w:rsidRPr="005A3B7C" w:rsidRDefault="00500342" w:rsidP="009B0721">
            <w:pPr>
              <w:pStyle w:val="00"/>
            </w:pPr>
            <w:r w:rsidRPr="005A3B7C">
              <w:t>-</w:t>
            </w:r>
          </w:p>
        </w:tc>
        <w:tc>
          <w:tcPr>
            <w:tcW w:w="597" w:type="pct"/>
            <w:shd w:val="clear" w:color="auto" w:fill="auto"/>
            <w:vAlign w:val="center"/>
            <w:hideMark/>
          </w:tcPr>
          <w:p w:rsidR="00500342" w:rsidRPr="005A3B7C" w:rsidRDefault="00500342" w:rsidP="009B0721">
            <w:pPr>
              <w:pStyle w:val="00"/>
            </w:pPr>
            <w:r w:rsidRPr="005A3B7C">
              <w:t>-</w:t>
            </w:r>
          </w:p>
        </w:tc>
        <w:tc>
          <w:tcPr>
            <w:tcW w:w="714" w:type="pct"/>
            <w:shd w:val="clear" w:color="auto" w:fill="auto"/>
            <w:vAlign w:val="center"/>
            <w:hideMark/>
          </w:tcPr>
          <w:p w:rsidR="00500342" w:rsidRPr="005A3B7C" w:rsidRDefault="00500342" w:rsidP="009B0721">
            <w:pPr>
              <w:pStyle w:val="00"/>
            </w:pPr>
            <w:r w:rsidRPr="005A3B7C">
              <w:t>-</w:t>
            </w:r>
          </w:p>
        </w:tc>
        <w:tc>
          <w:tcPr>
            <w:tcW w:w="564" w:type="pct"/>
            <w:shd w:val="clear" w:color="auto" w:fill="auto"/>
            <w:vAlign w:val="center"/>
            <w:hideMark/>
          </w:tcPr>
          <w:p w:rsidR="00500342" w:rsidRPr="005A3B7C" w:rsidRDefault="00500342" w:rsidP="009B0721">
            <w:pPr>
              <w:pStyle w:val="00"/>
            </w:pPr>
            <w:r w:rsidRPr="005A3B7C">
              <w:t>-</w:t>
            </w:r>
          </w:p>
        </w:tc>
      </w:tr>
      <w:tr w:rsidR="00500342" w:rsidRPr="005A3B7C" w:rsidTr="00B31426">
        <w:trPr>
          <w:cantSplit/>
          <w:trHeight w:val="20"/>
        </w:trPr>
        <w:tc>
          <w:tcPr>
            <w:tcW w:w="1272" w:type="pct"/>
            <w:shd w:val="clear" w:color="auto" w:fill="auto"/>
            <w:vAlign w:val="center"/>
            <w:hideMark/>
          </w:tcPr>
          <w:p w:rsidR="00500342" w:rsidRPr="005A3B7C" w:rsidRDefault="00500342" w:rsidP="009B0721">
            <w:pPr>
              <w:pStyle w:val="0"/>
              <w:rPr>
                <w:lang w:eastAsia="ru-RU"/>
              </w:rPr>
            </w:pPr>
            <w:r w:rsidRPr="005A3B7C">
              <w:rPr>
                <w:lang w:eastAsia="ru-RU"/>
              </w:rPr>
              <w:t>Итого</w:t>
            </w:r>
          </w:p>
        </w:tc>
        <w:tc>
          <w:tcPr>
            <w:tcW w:w="637" w:type="pct"/>
            <w:shd w:val="clear" w:color="auto" w:fill="auto"/>
            <w:vAlign w:val="bottom"/>
            <w:hideMark/>
          </w:tcPr>
          <w:p w:rsidR="00500342" w:rsidRPr="005A3B7C" w:rsidRDefault="00E664D0" w:rsidP="009B0721">
            <w:pPr>
              <w:pStyle w:val="00"/>
            </w:pPr>
            <w:r w:rsidRPr="005A3B7C">
              <w:t>0,284086</w:t>
            </w:r>
          </w:p>
        </w:tc>
        <w:tc>
          <w:tcPr>
            <w:tcW w:w="598" w:type="pct"/>
            <w:shd w:val="clear" w:color="auto" w:fill="auto"/>
            <w:vAlign w:val="bottom"/>
            <w:hideMark/>
          </w:tcPr>
          <w:p w:rsidR="00500342" w:rsidRPr="005A3B7C" w:rsidRDefault="00E664D0" w:rsidP="009B0721">
            <w:pPr>
              <w:pStyle w:val="00"/>
            </w:pPr>
            <w:r w:rsidRPr="005A3B7C">
              <w:t>0,026825</w:t>
            </w:r>
          </w:p>
        </w:tc>
        <w:tc>
          <w:tcPr>
            <w:tcW w:w="618" w:type="pct"/>
            <w:shd w:val="clear" w:color="auto" w:fill="auto"/>
            <w:vAlign w:val="bottom"/>
            <w:hideMark/>
          </w:tcPr>
          <w:p w:rsidR="00500342" w:rsidRPr="005A3B7C" w:rsidRDefault="00E664D0" w:rsidP="009B0721">
            <w:pPr>
              <w:pStyle w:val="00"/>
            </w:pPr>
            <w:r w:rsidRPr="005A3B7C">
              <w:t>0,388907</w:t>
            </w:r>
          </w:p>
        </w:tc>
        <w:tc>
          <w:tcPr>
            <w:tcW w:w="597" w:type="pct"/>
            <w:shd w:val="clear" w:color="auto" w:fill="auto"/>
            <w:vAlign w:val="bottom"/>
            <w:hideMark/>
          </w:tcPr>
          <w:p w:rsidR="00500342" w:rsidRPr="005A3B7C" w:rsidRDefault="00E664D0" w:rsidP="009B0721">
            <w:pPr>
              <w:pStyle w:val="00"/>
            </w:pPr>
            <w:r w:rsidRPr="005A3B7C">
              <w:t>0,004048</w:t>
            </w:r>
          </w:p>
        </w:tc>
        <w:tc>
          <w:tcPr>
            <w:tcW w:w="714" w:type="pct"/>
            <w:shd w:val="clear" w:color="auto" w:fill="auto"/>
            <w:vAlign w:val="bottom"/>
            <w:hideMark/>
          </w:tcPr>
          <w:p w:rsidR="00500342" w:rsidRPr="005A3B7C" w:rsidRDefault="00E664D0" w:rsidP="009B0721">
            <w:pPr>
              <w:pStyle w:val="00"/>
            </w:pPr>
            <w:r w:rsidRPr="005A3B7C">
              <w:t>0,028491</w:t>
            </w:r>
          </w:p>
        </w:tc>
        <w:tc>
          <w:tcPr>
            <w:tcW w:w="564" w:type="pct"/>
            <w:shd w:val="clear" w:color="auto" w:fill="auto"/>
            <w:vAlign w:val="bottom"/>
            <w:hideMark/>
          </w:tcPr>
          <w:p w:rsidR="00500342" w:rsidRPr="005A3B7C" w:rsidRDefault="00E664D0" w:rsidP="009B0721">
            <w:pPr>
              <w:pStyle w:val="00"/>
            </w:pPr>
            <w:r w:rsidRPr="005A3B7C">
              <w:t>0,000034</w:t>
            </w:r>
          </w:p>
        </w:tc>
      </w:tr>
    </w:tbl>
    <w:p w:rsidR="00690432" w:rsidRPr="005A3B7C" w:rsidRDefault="00690432" w:rsidP="00BA78C1">
      <w:pPr>
        <w:pStyle w:val="ae"/>
        <w:rPr>
          <w:lang w:bidi="ru-RU"/>
        </w:rPr>
      </w:pPr>
    </w:p>
    <w:p w:rsidR="00690432" w:rsidRPr="00607EB7" w:rsidRDefault="00670EE0" w:rsidP="00607EB7">
      <w:pPr>
        <w:pStyle w:val="aff4"/>
      </w:pPr>
      <w:r w:rsidRPr="00607EB7">
        <w:t>Таблица</w:t>
      </w:r>
      <w:r w:rsidR="00690432" w:rsidRPr="00607EB7">
        <w:t xml:space="preserve"> </w:t>
      </w:r>
      <w:r w:rsidR="001F405A" w:rsidRPr="00607EB7">
        <w:fldChar w:fldCharType="begin"/>
      </w:r>
      <w:r w:rsidR="00DD73C7" w:rsidRPr="00607EB7">
        <w:instrText xml:space="preserve"> SEQ Таблица \* ARABIC </w:instrText>
      </w:r>
      <w:r w:rsidR="001F405A" w:rsidRPr="00607EB7">
        <w:fldChar w:fldCharType="separate"/>
      </w:r>
      <w:r w:rsidR="006A1EFA" w:rsidRPr="00607EB7">
        <w:t>2</w:t>
      </w:r>
      <w:r w:rsidR="001F405A" w:rsidRPr="00607EB7">
        <w:fldChar w:fldCharType="end"/>
      </w:r>
      <w:r w:rsidR="00690432" w:rsidRPr="00607EB7">
        <w:t>.</w:t>
      </w:r>
      <w:r w:rsidR="00690432" w:rsidRPr="00607EB7">
        <w:rPr>
          <w:rStyle w:val="af6"/>
          <w:rFonts w:eastAsiaTheme="minorHAnsi"/>
          <w:b w:val="0"/>
          <w:bCs/>
          <w:color w:val="auto"/>
          <w:sz w:val="24"/>
          <w:u w:val="none"/>
          <w:lang w:eastAsia="en-US" w:bidi="ar-SA"/>
        </w:rPr>
        <w:t xml:space="preserve"> Потребление тепловой энергии в 201</w:t>
      </w:r>
      <w:r w:rsidR="00B31426" w:rsidRPr="00607EB7">
        <w:rPr>
          <w:rStyle w:val="af6"/>
          <w:rFonts w:eastAsiaTheme="minorHAnsi"/>
          <w:b w:val="0"/>
          <w:bCs/>
          <w:color w:val="auto"/>
          <w:sz w:val="24"/>
          <w:u w:val="none"/>
          <w:lang w:eastAsia="en-US" w:bidi="ar-SA"/>
        </w:rPr>
        <w:t>8</w:t>
      </w:r>
      <w:r w:rsidR="00690432" w:rsidRPr="00607EB7">
        <w:rPr>
          <w:rStyle w:val="af6"/>
          <w:rFonts w:eastAsiaTheme="minorHAnsi"/>
          <w:b w:val="0"/>
          <w:bCs/>
          <w:color w:val="auto"/>
          <w:sz w:val="24"/>
          <w:u w:val="none"/>
          <w:lang w:eastAsia="en-US" w:bidi="ar-SA"/>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473"/>
        <w:gridCol w:w="2339"/>
        <w:gridCol w:w="2437"/>
      </w:tblGrid>
      <w:tr w:rsidR="007817E3" w:rsidRPr="00D4267C" w:rsidTr="00776B46">
        <w:trPr>
          <w:cantSplit/>
          <w:trHeight w:val="20"/>
        </w:trPr>
        <w:tc>
          <w:tcPr>
            <w:tcW w:w="2322" w:type="dxa"/>
            <w:shd w:val="clear" w:color="auto" w:fill="auto"/>
            <w:vAlign w:val="center"/>
            <w:hideMark/>
          </w:tcPr>
          <w:p w:rsidR="007817E3" w:rsidRPr="00D4267C" w:rsidRDefault="007817E3" w:rsidP="00712558">
            <w:pPr>
              <w:pStyle w:val="00"/>
              <w:rPr>
                <w:b/>
              </w:rPr>
            </w:pPr>
          </w:p>
        </w:tc>
        <w:tc>
          <w:tcPr>
            <w:tcW w:w="2473" w:type="dxa"/>
            <w:shd w:val="clear" w:color="auto" w:fill="auto"/>
            <w:vAlign w:val="center"/>
            <w:hideMark/>
          </w:tcPr>
          <w:p w:rsidR="007817E3" w:rsidRPr="00D4267C" w:rsidRDefault="007817E3" w:rsidP="00712558">
            <w:pPr>
              <w:pStyle w:val="00"/>
              <w:rPr>
                <w:b/>
              </w:rPr>
            </w:pPr>
            <w:r w:rsidRPr="00D4267C">
              <w:rPr>
                <w:b/>
              </w:rPr>
              <w:t>Потребление тепловой энергии (отопление и вентиляция), Гкал</w:t>
            </w:r>
          </w:p>
        </w:tc>
        <w:tc>
          <w:tcPr>
            <w:tcW w:w="2339" w:type="dxa"/>
            <w:shd w:val="clear" w:color="auto" w:fill="auto"/>
            <w:vAlign w:val="center"/>
            <w:hideMark/>
          </w:tcPr>
          <w:p w:rsidR="007817E3" w:rsidRPr="00D4267C" w:rsidRDefault="007817E3" w:rsidP="00712558">
            <w:pPr>
              <w:pStyle w:val="00"/>
              <w:rPr>
                <w:b/>
              </w:rPr>
            </w:pPr>
            <w:r w:rsidRPr="00D4267C">
              <w:rPr>
                <w:b/>
              </w:rPr>
              <w:t>Потребление тепловой энергии (ГВС), Гкал</w:t>
            </w:r>
          </w:p>
        </w:tc>
        <w:tc>
          <w:tcPr>
            <w:tcW w:w="2437" w:type="dxa"/>
            <w:shd w:val="clear" w:color="auto" w:fill="auto"/>
            <w:vAlign w:val="center"/>
            <w:hideMark/>
          </w:tcPr>
          <w:p w:rsidR="007817E3" w:rsidRPr="00D4267C" w:rsidRDefault="007817E3" w:rsidP="00712558">
            <w:pPr>
              <w:pStyle w:val="00"/>
              <w:rPr>
                <w:b/>
              </w:rPr>
            </w:pPr>
            <w:r w:rsidRPr="00D4267C">
              <w:rPr>
                <w:b/>
              </w:rPr>
              <w:t>Потребление тепловой энергии, Гкал</w:t>
            </w:r>
          </w:p>
        </w:tc>
      </w:tr>
      <w:tr w:rsidR="00E56E4E" w:rsidRPr="005A3B7C" w:rsidTr="0009676A">
        <w:trPr>
          <w:cantSplit/>
          <w:trHeight w:val="20"/>
        </w:trPr>
        <w:tc>
          <w:tcPr>
            <w:tcW w:w="2322" w:type="dxa"/>
            <w:shd w:val="clear" w:color="auto" w:fill="auto"/>
            <w:vAlign w:val="center"/>
            <w:hideMark/>
          </w:tcPr>
          <w:p w:rsidR="00E56E4E" w:rsidRPr="005A3B7C" w:rsidRDefault="00E56E4E" w:rsidP="00712558">
            <w:pPr>
              <w:pStyle w:val="00"/>
            </w:pPr>
            <w:r w:rsidRPr="005A3B7C">
              <w:t>Жилые помещения</w:t>
            </w:r>
          </w:p>
        </w:tc>
        <w:tc>
          <w:tcPr>
            <w:tcW w:w="2473" w:type="dxa"/>
            <w:shd w:val="clear" w:color="auto" w:fill="auto"/>
            <w:vAlign w:val="center"/>
            <w:hideMark/>
          </w:tcPr>
          <w:p w:rsidR="00E56E4E" w:rsidRDefault="0009676A" w:rsidP="0009676A">
            <w:pPr>
              <w:ind w:firstLine="0"/>
              <w:jc w:val="center"/>
            </w:pPr>
            <w:r>
              <w:t>519</w:t>
            </w:r>
          </w:p>
        </w:tc>
        <w:tc>
          <w:tcPr>
            <w:tcW w:w="2339" w:type="dxa"/>
            <w:shd w:val="clear" w:color="auto" w:fill="auto"/>
            <w:vAlign w:val="center"/>
            <w:hideMark/>
          </w:tcPr>
          <w:p w:rsidR="00E56E4E" w:rsidRPr="005A3B7C" w:rsidRDefault="00C40366" w:rsidP="0009676A">
            <w:pPr>
              <w:pStyle w:val="00"/>
            </w:pPr>
            <w:r>
              <w:t>3</w:t>
            </w:r>
            <w:r w:rsidR="0009676A">
              <w:t>9</w:t>
            </w:r>
          </w:p>
        </w:tc>
        <w:tc>
          <w:tcPr>
            <w:tcW w:w="2437" w:type="dxa"/>
            <w:shd w:val="clear" w:color="auto" w:fill="auto"/>
            <w:vAlign w:val="center"/>
            <w:hideMark/>
          </w:tcPr>
          <w:p w:rsidR="00E56E4E" w:rsidRPr="005A3B7C" w:rsidRDefault="0009676A" w:rsidP="00C40366">
            <w:pPr>
              <w:pStyle w:val="00"/>
            </w:pPr>
            <w:r w:rsidRPr="0009676A">
              <w:t>5</w:t>
            </w:r>
            <w:r w:rsidR="00C40366">
              <w:t>5</w:t>
            </w:r>
            <w:r w:rsidRPr="0009676A">
              <w:t>8</w:t>
            </w:r>
          </w:p>
        </w:tc>
      </w:tr>
      <w:tr w:rsidR="00E56E4E" w:rsidRPr="005A3B7C" w:rsidTr="0009676A">
        <w:trPr>
          <w:cantSplit/>
          <w:trHeight w:val="20"/>
        </w:trPr>
        <w:tc>
          <w:tcPr>
            <w:tcW w:w="2322" w:type="dxa"/>
            <w:shd w:val="clear" w:color="auto" w:fill="auto"/>
            <w:vAlign w:val="center"/>
            <w:hideMark/>
          </w:tcPr>
          <w:p w:rsidR="00E56E4E" w:rsidRPr="005A3B7C" w:rsidRDefault="00E56E4E" w:rsidP="00712558">
            <w:pPr>
              <w:pStyle w:val="00"/>
            </w:pPr>
            <w:r w:rsidRPr="005A3B7C">
              <w:t>Общественные здания</w:t>
            </w:r>
          </w:p>
        </w:tc>
        <w:tc>
          <w:tcPr>
            <w:tcW w:w="2473" w:type="dxa"/>
            <w:shd w:val="clear" w:color="auto" w:fill="auto"/>
            <w:vAlign w:val="center"/>
            <w:hideMark/>
          </w:tcPr>
          <w:p w:rsidR="00E56E4E" w:rsidRDefault="0009676A" w:rsidP="0009676A">
            <w:pPr>
              <w:ind w:firstLine="0"/>
              <w:jc w:val="center"/>
            </w:pPr>
            <w:r>
              <w:t>972</w:t>
            </w:r>
          </w:p>
        </w:tc>
        <w:tc>
          <w:tcPr>
            <w:tcW w:w="2339" w:type="dxa"/>
            <w:shd w:val="clear" w:color="auto" w:fill="auto"/>
            <w:vAlign w:val="center"/>
            <w:hideMark/>
          </w:tcPr>
          <w:p w:rsidR="00E56E4E" w:rsidRPr="005A3B7C" w:rsidRDefault="0009676A" w:rsidP="0009676A">
            <w:pPr>
              <w:pStyle w:val="00"/>
            </w:pPr>
            <w:r>
              <w:t>10</w:t>
            </w:r>
          </w:p>
        </w:tc>
        <w:tc>
          <w:tcPr>
            <w:tcW w:w="2437" w:type="dxa"/>
            <w:shd w:val="clear" w:color="auto" w:fill="auto"/>
            <w:vAlign w:val="center"/>
            <w:hideMark/>
          </w:tcPr>
          <w:p w:rsidR="00E56E4E" w:rsidRPr="005A3B7C" w:rsidRDefault="0009676A" w:rsidP="0009676A">
            <w:pPr>
              <w:pStyle w:val="00"/>
            </w:pPr>
            <w:r w:rsidRPr="0009676A">
              <w:t>98</w:t>
            </w:r>
            <w:r>
              <w:t>2</w:t>
            </w:r>
          </w:p>
        </w:tc>
      </w:tr>
      <w:tr w:rsidR="00E56E4E" w:rsidRPr="005A3B7C" w:rsidTr="0009676A">
        <w:trPr>
          <w:cantSplit/>
          <w:trHeight w:val="20"/>
        </w:trPr>
        <w:tc>
          <w:tcPr>
            <w:tcW w:w="2322" w:type="dxa"/>
            <w:shd w:val="clear" w:color="auto" w:fill="auto"/>
            <w:vAlign w:val="center"/>
            <w:hideMark/>
          </w:tcPr>
          <w:p w:rsidR="00E56E4E" w:rsidRPr="005A3B7C" w:rsidRDefault="00E56E4E" w:rsidP="00712558">
            <w:pPr>
              <w:pStyle w:val="00"/>
            </w:pPr>
            <w:r w:rsidRPr="005A3B7C">
              <w:t>Прочие</w:t>
            </w:r>
          </w:p>
        </w:tc>
        <w:tc>
          <w:tcPr>
            <w:tcW w:w="2473" w:type="dxa"/>
            <w:shd w:val="clear" w:color="auto" w:fill="auto"/>
            <w:vAlign w:val="center"/>
            <w:hideMark/>
          </w:tcPr>
          <w:p w:rsidR="00E56E4E" w:rsidRDefault="00E56E4E" w:rsidP="0009676A">
            <w:pPr>
              <w:ind w:firstLine="0"/>
              <w:jc w:val="center"/>
            </w:pPr>
            <w:r>
              <w:t>56</w:t>
            </w:r>
          </w:p>
        </w:tc>
        <w:tc>
          <w:tcPr>
            <w:tcW w:w="2339" w:type="dxa"/>
            <w:shd w:val="clear" w:color="auto" w:fill="auto"/>
            <w:vAlign w:val="center"/>
            <w:hideMark/>
          </w:tcPr>
          <w:p w:rsidR="00E56E4E" w:rsidRPr="005A3B7C" w:rsidRDefault="0009676A" w:rsidP="0009676A">
            <w:pPr>
              <w:pStyle w:val="00"/>
            </w:pPr>
            <w:r>
              <w:t>0</w:t>
            </w:r>
          </w:p>
        </w:tc>
        <w:tc>
          <w:tcPr>
            <w:tcW w:w="2437" w:type="dxa"/>
            <w:shd w:val="clear" w:color="auto" w:fill="auto"/>
            <w:vAlign w:val="center"/>
            <w:hideMark/>
          </w:tcPr>
          <w:p w:rsidR="00E56E4E" w:rsidRPr="005A3B7C" w:rsidRDefault="0009676A" w:rsidP="0009676A">
            <w:pPr>
              <w:pStyle w:val="00"/>
            </w:pPr>
            <w:r>
              <w:t>56</w:t>
            </w:r>
          </w:p>
        </w:tc>
      </w:tr>
      <w:tr w:rsidR="0048275A" w:rsidRPr="005A3B7C" w:rsidTr="0009676A">
        <w:trPr>
          <w:cantSplit/>
          <w:trHeight w:val="20"/>
        </w:trPr>
        <w:tc>
          <w:tcPr>
            <w:tcW w:w="2322" w:type="dxa"/>
            <w:shd w:val="clear" w:color="auto" w:fill="auto"/>
            <w:vAlign w:val="center"/>
            <w:hideMark/>
          </w:tcPr>
          <w:p w:rsidR="0048275A" w:rsidRPr="005A3B7C" w:rsidRDefault="0048275A" w:rsidP="00712558">
            <w:pPr>
              <w:pStyle w:val="00"/>
            </w:pPr>
            <w:r w:rsidRPr="005A3B7C">
              <w:t>Итого:</w:t>
            </w:r>
          </w:p>
        </w:tc>
        <w:tc>
          <w:tcPr>
            <w:tcW w:w="2473" w:type="dxa"/>
            <w:shd w:val="clear" w:color="auto" w:fill="auto"/>
            <w:vAlign w:val="center"/>
            <w:hideMark/>
          </w:tcPr>
          <w:p w:rsidR="0048275A" w:rsidRPr="005A3B7C" w:rsidRDefault="0009676A" w:rsidP="0009676A">
            <w:pPr>
              <w:pStyle w:val="00"/>
            </w:pPr>
            <w:r>
              <w:t>1547</w:t>
            </w:r>
          </w:p>
        </w:tc>
        <w:tc>
          <w:tcPr>
            <w:tcW w:w="2339" w:type="dxa"/>
            <w:shd w:val="clear" w:color="auto" w:fill="auto"/>
            <w:vAlign w:val="center"/>
            <w:hideMark/>
          </w:tcPr>
          <w:p w:rsidR="0048275A" w:rsidRPr="005A3B7C" w:rsidRDefault="00C40366" w:rsidP="0009676A">
            <w:pPr>
              <w:pStyle w:val="00"/>
            </w:pPr>
            <w:r>
              <w:t>4</w:t>
            </w:r>
            <w:r w:rsidR="0009676A">
              <w:t>9</w:t>
            </w:r>
          </w:p>
        </w:tc>
        <w:tc>
          <w:tcPr>
            <w:tcW w:w="2437" w:type="dxa"/>
            <w:shd w:val="clear" w:color="auto" w:fill="auto"/>
            <w:vAlign w:val="center"/>
            <w:hideMark/>
          </w:tcPr>
          <w:p w:rsidR="0048275A" w:rsidRPr="005A3B7C" w:rsidRDefault="0009676A" w:rsidP="00C40366">
            <w:pPr>
              <w:pStyle w:val="00"/>
            </w:pPr>
            <w:r>
              <w:t>1</w:t>
            </w:r>
            <w:r w:rsidR="00C40366">
              <w:t>596</w:t>
            </w:r>
          </w:p>
        </w:tc>
      </w:tr>
    </w:tbl>
    <w:p w:rsidR="00690432" w:rsidRPr="005A3B7C" w:rsidRDefault="00690432" w:rsidP="00BA78C1">
      <w:pPr>
        <w:rPr>
          <w:lang w:bidi="ru-RU"/>
        </w:rPr>
      </w:pPr>
    </w:p>
    <w:p w:rsidR="00690432" w:rsidRPr="005A3B7C" w:rsidRDefault="0048275A" w:rsidP="009B0721">
      <w:pPr>
        <w:pStyle w:val="00"/>
      </w:pPr>
      <w:r w:rsidRPr="005A3B7C">
        <w:drawing>
          <wp:inline distT="0" distB="0" distL="0" distR="0">
            <wp:extent cx="4700423" cy="3353091"/>
            <wp:effectExtent l="19050" t="0" r="4927" b="0"/>
            <wp:docPr id="2" name="Рисунок 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9"/>
                    <a:stretch>
                      <a:fillRect/>
                    </a:stretch>
                  </pic:blipFill>
                  <pic:spPr>
                    <a:xfrm>
                      <a:off x="0" y="0"/>
                      <a:ext cx="4700423" cy="3353091"/>
                    </a:xfrm>
                    <a:prstGeom prst="rect">
                      <a:avLst/>
                    </a:prstGeom>
                  </pic:spPr>
                </pic:pic>
              </a:graphicData>
            </a:graphic>
          </wp:inline>
        </w:drawing>
      </w:r>
    </w:p>
    <w:p w:rsidR="00690432" w:rsidRPr="005A3B7C" w:rsidRDefault="003F6F6E" w:rsidP="00004572">
      <w:pPr>
        <w:pStyle w:val="ad"/>
      </w:pPr>
      <w:r w:rsidRPr="008B20B9">
        <w:t>Рисунок</w:t>
      </w:r>
      <w:r w:rsidR="00690432" w:rsidRPr="008B20B9">
        <w:t xml:space="preserve"> </w:t>
      </w:r>
      <w:r w:rsidR="001F405A" w:rsidRPr="008B20B9">
        <w:fldChar w:fldCharType="begin"/>
      </w:r>
      <w:r w:rsidR="0066114D" w:rsidRPr="008B20B9">
        <w:instrText xml:space="preserve"> SEQ Рисунок \* ARABIC </w:instrText>
      </w:r>
      <w:r w:rsidR="001F405A" w:rsidRPr="008B20B9">
        <w:fldChar w:fldCharType="separate"/>
      </w:r>
      <w:r w:rsidR="00BE1490" w:rsidRPr="008B20B9">
        <w:rPr>
          <w:noProof/>
        </w:rPr>
        <w:t>1</w:t>
      </w:r>
      <w:r w:rsidR="001F405A" w:rsidRPr="008B20B9">
        <w:fldChar w:fldCharType="end"/>
      </w:r>
      <w:r w:rsidR="00690432" w:rsidRPr="008B20B9">
        <w:t>. Потребление тепловой энергии на нужды отопления (вентиляции) и</w:t>
      </w:r>
      <w:bookmarkStart w:id="8" w:name="bookmark6"/>
      <w:r w:rsidR="00A829C5" w:rsidRPr="008B20B9">
        <w:t xml:space="preserve"> </w:t>
      </w:r>
      <w:r w:rsidR="00690432" w:rsidRPr="008B20B9">
        <w:t>ГВС</w:t>
      </w:r>
      <w:bookmarkEnd w:id="8"/>
    </w:p>
    <w:p w:rsidR="007578E0" w:rsidRPr="005A3B7C" w:rsidRDefault="007578E0" w:rsidP="00BA78C1">
      <w:r w:rsidRPr="005A3B7C">
        <w:t xml:space="preserve">Потребление тепловой энергии на нужды отопления и вентиляции суммарно по всем единицам территориального деления составляет </w:t>
      </w:r>
      <w:r w:rsidR="00C40366">
        <w:t>1547</w:t>
      </w:r>
      <w:r w:rsidR="00776B46" w:rsidRPr="005A3B7C">
        <w:t xml:space="preserve"> </w:t>
      </w:r>
      <w:r w:rsidRPr="005A3B7C">
        <w:t>Гкал в год (</w:t>
      </w:r>
      <w:r w:rsidR="0048275A" w:rsidRPr="005A3B7C">
        <w:t>96</w:t>
      </w:r>
      <w:r w:rsidRPr="005A3B7C">
        <w:t xml:space="preserve"> % от общего потребления тепловой энергии в год), а потребления тепловой энергии на ГВС </w:t>
      </w:r>
      <w:r w:rsidR="0048275A" w:rsidRPr="005A3B7C">
        <w:t>–</w:t>
      </w:r>
      <w:r w:rsidR="00C40366">
        <w:t>49</w:t>
      </w:r>
      <w:r w:rsidR="00776B46" w:rsidRPr="005A3B7C">
        <w:t xml:space="preserve"> </w:t>
      </w:r>
      <w:r w:rsidRPr="005A3B7C">
        <w:t>Гкал (</w:t>
      </w:r>
      <w:r w:rsidR="0048275A" w:rsidRPr="005A3B7C">
        <w:t>4</w:t>
      </w:r>
      <w:r w:rsidRPr="005A3B7C">
        <w:t xml:space="preserve"> % от общего потребления тепловой энергии в год).</w:t>
      </w:r>
    </w:p>
    <w:p w:rsidR="00690432" w:rsidRPr="002D2700" w:rsidRDefault="009B0721" w:rsidP="008B20B9">
      <w:pPr>
        <w:pStyle w:val="3"/>
      </w:pPr>
      <w:bookmarkStart w:id="9" w:name="_Toc3276334"/>
      <w:r>
        <w:t>П</w:t>
      </w:r>
      <w:r w:rsidRPr="009B0721">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9"/>
    </w:p>
    <w:p w:rsidR="006C3779" w:rsidRDefault="006C3779" w:rsidP="00BA78C1">
      <w:pPr>
        <w:rPr>
          <w:lang w:bidi="ru-RU"/>
        </w:rPr>
      </w:pPr>
      <w:bookmarkStart w:id="10" w:name="_Toc487116710"/>
      <w:r>
        <w:rPr>
          <w:lang w:bidi="ru-RU"/>
        </w:rPr>
        <w:t>В Булзинском сельском поселении планируется развитие индивидуальной жилой застройки. Увеличение строительных фондов, предусматривающих централизованное теплоснабжение и снос ветхого жилья не предполагается.</w:t>
      </w:r>
    </w:p>
    <w:p w:rsidR="006C3779" w:rsidRDefault="006C3779" w:rsidP="00BA78C1">
      <w:pPr>
        <w:rPr>
          <w:lang w:bidi="ru-RU"/>
        </w:rPr>
      </w:pPr>
      <w:r>
        <w:rPr>
          <w:lang w:bidi="ru-RU"/>
        </w:rPr>
        <w:t xml:space="preserve">Согласно прогнозу, представленному в программе комплексного развития Булзинского сельского поселения, рост численности населения не предвидится. Предусмотренные Программой мероприятия направлены на создание условий для </w:t>
      </w:r>
      <w:r>
        <w:rPr>
          <w:lang w:bidi="ru-RU"/>
        </w:rPr>
        <w:lastRenderedPageBreak/>
        <w:t>экономического развития и повышения уровня жизни в целях недопущения оттока населения за счет миграции</w:t>
      </w:r>
      <w:r w:rsidR="00D91A01">
        <w:rPr>
          <w:lang w:bidi="ru-RU"/>
        </w:rPr>
        <w:t>, строительство дачного жилья</w:t>
      </w:r>
      <w:r>
        <w:rPr>
          <w:lang w:bidi="ru-RU"/>
        </w:rPr>
        <w:t>.</w:t>
      </w:r>
    </w:p>
    <w:p w:rsidR="006C3779" w:rsidRDefault="006C3779" w:rsidP="00BA78C1">
      <w:pPr>
        <w:rPr>
          <w:lang w:bidi="ru-RU"/>
        </w:rPr>
      </w:pPr>
      <w:r>
        <w:rPr>
          <w:lang w:bidi="ru-RU"/>
        </w:rPr>
        <w:t>Исходя из этого</w:t>
      </w:r>
      <w:r w:rsidRPr="00770919">
        <w:rPr>
          <w:lang w:bidi="ru-RU"/>
        </w:rPr>
        <w:t>,</w:t>
      </w:r>
      <w:r>
        <w:rPr>
          <w:lang w:bidi="ru-RU"/>
        </w:rPr>
        <w:t xml:space="preserve"> принято, что на </w:t>
      </w:r>
      <w:r w:rsidRPr="00770919">
        <w:rPr>
          <w:lang w:bidi="ru-RU"/>
        </w:rPr>
        <w:t xml:space="preserve">весь расчетный период </w:t>
      </w:r>
      <w:r>
        <w:rPr>
          <w:lang w:bidi="ru-RU"/>
        </w:rPr>
        <w:t>численность населения и площади строительных фондов не изменятся.</w:t>
      </w:r>
    </w:p>
    <w:p w:rsidR="00500DFE" w:rsidRPr="002D2700" w:rsidRDefault="00500DFE" w:rsidP="008B20B9">
      <w:pPr>
        <w:pStyle w:val="3"/>
      </w:pPr>
      <w:bookmarkStart w:id="11" w:name="_Toc3276335"/>
      <w:r w:rsidRPr="002D2700">
        <w:t>Прогнозы перспективных удельных расходов тепловой энергии на отопление, вентиляцию и горячее водоснабжение</w:t>
      </w:r>
      <w:bookmarkEnd w:id="10"/>
      <w:bookmarkEnd w:id="11"/>
    </w:p>
    <w:p w:rsidR="00705AB3" w:rsidRPr="002D2700" w:rsidRDefault="00705AB3" w:rsidP="00BA78C1">
      <w:pPr>
        <w:rPr>
          <w:lang w:bidi="ru-RU"/>
        </w:rPr>
      </w:pPr>
      <w:r w:rsidRPr="002D2700">
        <w:rPr>
          <w:lang w:bidi="ru-RU"/>
        </w:rPr>
        <w:t xml:space="preserve">В соответствии с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 все вновь возводимые жилые и общественные здания должны проектироваться в соответствии со </w:t>
      </w:r>
      <w:r w:rsidR="00FE073E" w:rsidRPr="002D2700">
        <w:rPr>
          <w:lang w:bidi="ru-RU"/>
        </w:rPr>
        <w:t xml:space="preserve">СП 50.13330.2012 Тепловая защита зданий. Актуализированная редакция СНиП 23-02-2003. </w:t>
      </w:r>
      <w:r w:rsidRPr="002D2700">
        <w:rPr>
          <w:lang w:bidi="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rsidR="00705AB3" w:rsidRPr="002D2700" w:rsidRDefault="00705AB3" w:rsidP="00BA78C1">
      <w:pPr>
        <w:rPr>
          <w:lang w:bidi="ru-RU"/>
        </w:rPr>
      </w:pPr>
      <w:r w:rsidRPr="002D2700">
        <w:rPr>
          <w:lang w:bidi="ru-RU"/>
        </w:rPr>
        <w:t>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w:t>
      </w:r>
    </w:p>
    <w:p w:rsidR="00705AB3" w:rsidRPr="002D2700" w:rsidRDefault="00705AB3" w:rsidP="00BA78C1">
      <w:pPr>
        <w:rPr>
          <w:lang w:bidi="ru-RU"/>
        </w:rPr>
      </w:pPr>
      <w:r w:rsidRPr="002D2700">
        <w:rPr>
          <w:lang w:bidi="ru-RU"/>
        </w:rPr>
        <w:t>После установления базового уровня требования энергетической эффективности зданий, строений, сооружений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 с января 2011 г. (на период 2011 - 2015 годов) - не менее чем на 15 процентов по отношению к базовому уровню; с 1 января 2016 г. (на период 2016 - 2020 годов) - не менее чем на 30 процентов по отношению к базовому уровню и с 1 января 2020 г. - не менее чем на 40 процентов по отношению к базовому уровню.</w:t>
      </w:r>
    </w:p>
    <w:p w:rsidR="00705AB3" w:rsidRPr="002D2700" w:rsidRDefault="00705AB3" w:rsidP="00BA78C1">
      <w:pPr>
        <w:rPr>
          <w:lang w:bidi="ru-RU"/>
        </w:rPr>
      </w:pPr>
      <w:r w:rsidRPr="002D2700">
        <w:rPr>
          <w:lang w:bidi="ru-RU"/>
        </w:rPr>
        <w:t>Требования энергетической эффективности устанавливаются Министерством регионального развития Российской Федерации.</w:t>
      </w:r>
    </w:p>
    <w:p w:rsidR="00705AB3" w:rsidRPr="002E673D" w:rsidRDefault="00705AB3" w:rsidP="00BA78C1">
      <w:pPr>
        <w:rPr>
          <w:lang w:bidi="ru-RU"/>
        </w:rPr>
      </w:pPr>
      <w:r w:rsidRPr="002E673D">
        <w:rPr>
          <w:lang w:bidi="ru-RU"/>
        </w:rPr>
        <w:t>Согласно Приказу Министерства регионального развития РФ от 28 мая 2010 г. №262 "О требованиях энергетической эффективности зданий, строений,</w:t>
      </w:r>
      <w:r w:rsidR="00E25F04" w:rsidRPr="002E673D">
        <w:rPr>
          <w:lang w:bidi="ru-RU"/>
        </w:rPr>
        <w:t xml:space="preserve"> </w:t>
      </w:r>
      <w:r w:rsidRPr="002E673D">
        <w:rPr>
          <w:lang w:bidi="ru-RU"/>
        </w:rPr>
        <w:t>сооружений", для новых жилых и общественных зданий высотой до 75 м включительно (25 этажей) предусматривается следующее снижение по годам</w:t>
      </w:r>
      <w:r w:rsidR="00E25F04" w:rsidRPr="002E673D">
        <w:rPr>
          <w:lang w:bidi="ru-RU"/>
        </w:rPr>
        <w:t xml:space="preserve"> </w:t>
      </w:r>
      <w:r w:rsidRPr="002E673D">
        <w:rPr>
          <w:lang w:bidi="ru-RU"/>
        </w:rPr>
        <w:t>нормируемого удельного энергопотребления на цели отопления и вентиляции по классу энергоэффективности В ("высокий") по отношению к базовому уровню.</w:t>
      </w:r>
      <w:r w:rsidR="00E25F04" w:rsidRPr="002E673D">
        <w:rPr>
          <w:lang w:bidi="ru-RU"/>
        </w:rPr>
        <w:t xml:space="preserve"> </w:t>
      </w:r>
      <w:r w:rsidRPr="002E673D">
        <w:rPr>
          <w:lang w:bidi="ru-RU"/>
        </w:rPr>
        <w:t>В качестве базового уровня 2007 г.</w:t>
      </w:r>
      <w:r w:rsidR="00D4267C">
        <w:rPr>
          <w:lang w:bidi="ru-RU"/>
        </w:rPr>
        <w:t>,</w:t>
      </w:r>
      <w:r w:rsidRPr="002E673D">
        <w:rPr>
          <w:lang w:bidi="ru-RU"/>
        </w:rPr>
        <w:t xml:space="preserve"> в соответствии с Указом Президента Российской Федерации № 889 от 4 июня 2008 г. "О некоторых мерах по повышению энергетической и экологической эффективности российской экономики" (Собрание законодательства Российской Федерации 2008, № 23, ст. 2672)</w:t>
      </w:r>
      <w:r w:rsidR="00D4267C">
        <w:rPr>
          <w:lang w:bidi="ru-RU"/>
        </w:rPr>
        <w:t>,</w:t>
      </w:r>
      <w:r w:rsidRPr="002E673D">
        <w:rPr>
          <w:lang w:bidi="ru-RU"/>
        </w:rPr>
        <w:t xml:space="preserve"> следует принять нормативы удельного потребления тепловой энергии на отопление и вентиляцию здания с учетом солнечной радиации через светопроемы и тепловыделений от искусственного освещения и бытовых приборов. Нормы базового уровня устанавливают требования к энергетической эффективности и теплозащите зданий по классу энергетической эффективности С ("нормальный") и соблюдении требуемых санитарно-гигиенических и комфортных условий.</w:t>
      </w:r>
    </w:p>
    <w:p w:rsidR="00360C05" w:rsidRPr="00D47D8F" w:rsidRDefault="00360C05" w:rsidP="00BA78C1">
      <w:pPr>
        <w:rPr>
          <w:highlight w:val="yellow"/>
        </w:rPr>
      </w:pPr>
      <w:r w:rsidRPr="002E673D">
        <w:t xml:space="preserve">Согласно </w:t>
      </w:r>
      <w:r w:rsidR="002E673D">
        <w:t xml:space="preserve">тому же </w:t>
      </w:r>
      <w:r w:rsidRPr="002E673D">
        <w:t xml:space="preserve">приказу Министерства регионального развития РФ от 28 мая 2010 г. №262 «О требованиях энергетической эффективности зданий, строений, сооружений», устанавливается снижение удельного потребления воды жилых зданий, в том числе горячей воды, по отношению к среднему фактическому потреблению на поэтапно до 45% к 2020 г. </w:t>
      </w:r>
    </w:p>
    <w:p w:rsidR="00360C05" w:rsidRPr="00F87067" w:rsidRDefault="00360C05" w:rsidP="008B20B9">
      <w:pPr>
        <w:pStyle w:val="3"/>
      </w:pPr>
      <w:bookmarkStart w:id="12" w:name="_Toc487116712"/>
      <w:bookmarkStart w:id="13" w:name="_Toc3276336"/>
      <w:r w:rsidRPr="00F87067">
        <w:lastRenderedPageBreak/>
        <w:t xml:space="preserve">Прогнозы приростов объемов потребления тепловой энергии (мощности) и теплоносителя с разделением по видам теплопотребления в каждом </w:t>
      </w:r>
      <w:r w:rsidRPr="00282CDC">
        <w:t>расчетном</w:t>
      </w:r>
      <w:r w:rsidRPr="00F87067">
        <w:t xml:space="preserve">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2"/>
      <w:bookmarkEnd w:id="13"/>
    </w:p>
    <w:p w:rsidR="00690432" w:rsidRPr="008B20B9" w:rsidRDefault="00F87067" w:rsidP="00BA78C1">
      <w:pPr>
        <w:rPr>
          <w:lang w:bidi="ru-RU"/>
        </w:rPr>
      </w:pPr>
      <w:r w:rsidRPr="00F87067">
        <w:rPr>
          <w:lang w:bidi="ru-RU"/>
        </w:rPr>
        <w:t>Поскольку изменения отапливаемых объемов не предусматрива</w:t>
      </w:r>
      <w:r w:rsidR="00D4267C">
        <w:rPr>
          <w:lang w:bidi="ru-RU"/>
        </w:rPr>
        <w:t>ю</w:t>
      </w:r>
      <w:r w:rsidRPr="00F87067">
        <w:rPr>
          <w:lang w:bidi="ru-RU"/>
        </w:rPr>
        <w:t>тся, то п</w:t>
      </w:r>
      <w:r w:rsidR="00360C05" w:rsidRPr="00F87067">
        <w:rPr>
          <w:lang w:bidi="ru-RU"/>
        </w:rPr>
        <w:t>ерспективные нагрузки отопления, вентиляции и горячего водоснабжения</w:t>
      </w:r>
      <w:r>
        <w:rPr>
          <w:lang w:bidi="ru-RU"/>
        </w:rPr>
        <w:t xml:space="preserve"> на период 2019-</w:t>
      </w:r>
      <w:r w:rsidRPr="00A26D73">
        <w:rPr>
          <w:lang w:bidi="ru-RU"/>
        </w:rPr>
        <w:t>2034 гг.</w:t>
      </w:r>
      <w:r w:rsidR="00360C05" w:rsidRPr="00A26D73">
        <w:rPr>
          <w:lang w:bidi="ru-RU"/>
        </w:rPr>
        <w:t xml:space="preserve"> </w:t>
      </w:r>
      <w:r w:rsidRPr="00A26D73">
        <w:rPr>
          <w:lang w:bidi="ru-RU"/>
        </w:rPr>
        <w:t xml:space="preserve">определены на уровне базовых значений. Перспективные тепловые нагрузки </w:t>
      </w:r>
      <w:r w:rsidRPr="008B20B9">
        <w:rPr>
          <w:lang w:bidi="ru-RU"/>
        </w:rPr>
        <w:t xml:space="preserve">на отопление, вентиляцию и ГВС представлены в </w:t>
      </w:r>
      <w:r w:rsidR="00670EE0" w:rsidRPr="008B20B9">
        <w:rPr>
          <w:lang w:bidi="ru-RU"/>
        </w:rPr>
        <w:t>таблице</w:t>
      </w:r>
      <w:r w:rsidRPr="008B20B9">
        <w:rPr>
          <w:lang w:bidi="ru-RU"/>
        </w:rPr>
        <w:t xml:space="preserve"> 3.</w:t>
      </w:r>
    </w:p>
    <w:p w:rsidR="00F87067" w:rsidRPr="00B31426" w:rsidRDefault="00670EE0" w:rsidP="00004572">
      <w:pPr>
        <w:pStyle w:val="aff4"/>
      </w:pPr>
      <w:r w:rsidRPr="008B20B9">
        <w:t>Таблица</w:t>
      </w:r>
      <w:r w:rsidR="00F87067" w:rsidRPr="008B20B9">
        <w:t xml:space="preserve"> </w:t>
      </w:r>
      <w:fldSimple w:instr=" SEQ Таблица \* ARABIC ">
        <w:r w:rsidR="006A1EFA" w:rsidRPr="008B20B9">
          <w:rPr>
            <w:noProof/>
          </w:rPr>
          <w:t>3</w:t>
        </w:r>
      </w:fldSimple>
      <w:r w:rsidR="00F87067" w:rsidRPr="008B20B9">
        <w:rPr>
          <w:szCs w:val="26"/>
        </w:rPr>
        <w:t xml:space="preserve">. Перспективный </w:t>
      </w:r>
      <w:r w:rsidR="00F87067" w:rsidRPr="008B20B9">
        <w:rPr>
          <w:lang w:bidi="ru-RU"/>
        </w:rPr>
        <w:t>уровень потребления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3"/>
        <w:gridCol w:w="990"/>
        <w:gridCol w:w="992"/>
        <w:gridCol w:w="1141"/>
        <w:gridCol w:w="1223"/>
        <w:gridCol w:w="1028"/>
        <w:gridCol w:w="974"/>
      </w:tblGrid>
      <w:tr w:rsidR="00F87067" w:rsidRPr="00D4267C" w:rsidTr="00004572">
        <w:trPr>
          <w:cantSplit/>
          <w:trHeight w:val="20"/>
        </w:trPr>
        <w:tc>
          <w:tcPr>
            <w:tcW w:w="1684" w:type="pct"/>
            <w:vMerge w:val="restart"/>
            <w:shd w:val="clear" w:color="auto" w:fill="auto"/>
            <w:vAlign w:val="center"/>
            <w:hideMark/>
          </w:tcPr>
          <w:p w:rsidR="00F87067" w:rsidRPr="00D4267C" w:rsidRDefault="00F87067" w:rsidP="00004572">
            <w:pPr>
              <w:pStyle w:val="00"/>
              <w:rPr>
                <w:b/>
              </w:rPr>
            </w:pPr>
            <w:r w:rsidRPr="00D4267C">
              <w:rPr>
                <w:b/>
              </w:rPr>
              <w:t>Название МКР</w:t>
            </w:r>
          </w:p>
        </w:tc>
        <w:tc>
          <w:tcPr>
            <w:tcW w:w="3316" w:type="pct"/>
            <w:gridSpan w:val="6"/>
            <w:shd w:val="clear" w:color="auto" w:fill="auto"/>
            <w:vAlign w:val="center"/>
            <w:hideMark/>
          </w:tcPr>
          <w:p w:rsidR="00F87067" w:rsidRPr="00D4267C" w:rsidRDefault="00F87067" w:rsidP="00004572">
            <w:pPr>
              <w:pStyle w:val="00"/>
              <w:rPr>
                <w:b/>
              </w:rPr>
            </w:pPr>
            <w:r w:rsidRPr="00D4267C">
              <w:rPr>
                <w:b/>
              </w:rPr>
              <w:t>Расчетная тепловая нагрузка на период с 2019 по 2034 гг.</w:t>
            </w:r>
          </w:p>
        </w:tc>
      </w:tr>
      <w:tr w:rsidR="009C477C" w:rsidRPr="00D4267C" w:rsidTr="00004572">
        <w:trPr>
          <w:cantSplit/>
          <w:trHeight w:val="20"/>
        </w:trPr>
        <w:tc>
          <w:tcPr>
            <w:tcW w:w="1684" w:type="pct"/>
            <w:vMerge/>
            <w:vAlign w:val="center"/>
            <w:hideMark/>
          </w:tcPr>
          <w:p w:rsidR="00F87067" w:rsidRPr="00D4267C" w:rsidRDefault="00F87067" w:rsidP="00004572">
            <w:pPr>
              <w:pStyle w:val="00"/>
              <w:rPr>
                <w:b/>
              </w:rPr>
            </w:pPr>
          </w:p>
        </w:tc>
        <w:tc>
          <w:tcPr>
            <w:tcW w:w="1035" w:type="pct"/>
            <w:gridSpan w:val="2"/>
            <w:shd w:val="clear" w:color="auto" w:fill="auto"/>
            <w:vAlign w:val="center"/>
            <w:hideMark/>
          </w:tcPr>
          <w:p w:rsidR="00F87067" w:rsidRPr="00D4267C" w:rsidRDefault="00F87067" w:rsidP="00004572">
            <w:pPr>
              <w:pStyle w:val="00"/>
              <w:rPr>
                <w:b/>
              </w:rPr>
            </w:pPr>
            <w:r w:rsidRPr="00D4267C">
              <w:rPr>
                <w:b/>
              </w:rPr>
              <w:t>Жилые помещения</w:t>
            </w:r>
          </w:p>
        </w:tc>
        <w:tc>
          <w:tcPr>
            <w:tcW w:w="1235" w:type="pct"/>
            <w:gridSpan w:val="2"/>
            <w:shd w:val="clear" w:color="auto" w:fill="auto"/>
            <w:vAlign w:val="center"/>
            <w:hideMark/>
          </w:tcPr>
          <w:p w:rsidR="00F87067" w:rsidRPr="00D4267C" w:rsidRDefault="00F87067" w:rsidP="00004572">
            <w:pPr>
              <w:pStyle w:val="00"/>
              <w:rPr>
                <w:b/>
              </w:rPr>
            </w:pPr>
            <w:r w:rsidRPr="00D4267C">
              <w:rPr>
                <w:b/>
              </w:rPr>
              <w:t>Общественные здания</w:t>
            </w:r>
          </w:p>
        </w:tc>
        <w:tc>
          <w:tcPr>
            <w:tcW w:w="1046" w:type="pct"/>
            <w:gridSpan w:val="2"/>
            <w:shd w:val="clear" w:color="auto" w:fill="auto"/>
            <w:vAlign w:val="center"/>
            <w:hideMark/>
          </w:tcPr>
          <w:p w:rsidR="00F87067" w:rsidRPr="00D4267C" w:rsidRDefault="00F87067" w:rsidP="00004572">
            <w:pPr>
              <w:pStyle w:val="00"/>
              <w:rPr>
                <w:b/>
              </w:rPr>
            </w:pPr>
            <w:r w:rsidRPr="00D4267C">
              <w:rPr>
                <w:b/>
              </w:rPr>
              <w:t>Прочие</w:t>
            </w:r>
          </w:p>
        </w:tc>
      </w:tr>
      <w:tr w:rsidR="009C477C" w:rsidRPr="00D4267C" w:rsidTr="00004572">
        <w:trPr>
          <w:cantSplit/>
          <w:trHeight w:val="20"/>
        </w:trPr>
        <w:tc>
          <w:tcPr>
            <w:tcW w:w="1684" w:type="pct"/>
            <w:vMerge/>
            <w:vAlign w:val="center"/>
            <w:hideMark/>
          </w:tcPr>
          <w:p w:rsidR="00F87067" w:rsidRPr="00D4267C" w:rsidRDefault="00F87067" w:rsidP="00004572">
            <w:pPr>
              <w:pStyle w:val="00"/>
              <w:rPr>
                <w:b/>
              </w:rPr>
            </w:pPr>
          </w:p>
        </w:tc>
        <w:tc>
          <w:tcPr>
            <w:tcW w:w="517" w:type="pct"/>
            <w:shd w:val="clear" w:color="auto" w:fill="auto"/>
            <w:vAlign w:val="center"/>
            <w:hideMark/>
          </w:tcPr>
          <w:p w:rsidR="00F87067" w:rsidRPr="00D4267C" w:rsidRDefault="00F87067" w:rsidP="00004572">
            <w:pPr>
              <w:pStyle w:val="00"/>
              <w:rPr>
                <w:b/>
              </w:rPr>
            </w:pPr>
            <w:r w:rsidRPr="00D4267C">
              <w:rPr>
                <w:b/>
              </w:rPr>
              <w:t>Отопл+ вентил</w:t>
            </w:r>
          </w:p>
        </w:tc>
        <w:tc>
          <w:tcPr>
            <w:tcW w:w="518" w:type="pct"/>
            <w:shd w:val="clear" w:color="auto" w:fill="auto"/>
            <w:vAlign w:val="center"/>
            <w:hideMark/>
          </w:tcPr>
          <w:p w:rsidR="00F87067" w:rsidRPr="00D4267C" w:rsidRDefault="00F87067" w:rsidP="00004572">
            <w:pPr>
              <w:pStyle w:val="00"/>
              <w:rPr>
                <w:b/>
              </w:rPr>
            </w:pPr>
            <w:r w:rsidRPr="00D4267C">
              <w:rPr>
                <w:b/>
              </w:rPr>
              <w:t>ГВСср</w:t>
            </w:r>
          </w:p>
        </w:tc>
        <w:tc>
          <w:tcPr>
            <w:tcW w:w="596" w:type="pct"/>
            <w:shd w:val="clear" w:color="auto" w:fill="auto"/>
            <w:vAlign w:val="center"/>
            <w:hideMark/>
          </w:tcPr>
          <w:p w:rsidR="00F87067" w:rsidRPr="00D4267C" w:rsidRDefault="00F87067" w:rsidP="00004572">
            <w:pPr>
              <w:pStyle w:val="00"/>
              <w:rPr>
                <w:b/>
              </w:rPr>
            </w:pPr>
            <w:r w:rsidRPr="00D4267C">
              <w:rPr>
                <w:b/>
              </w:rPr>
              <w:t>Отопл+ вентил</w:t>
            </w:r>
          </w:p>
        </w:tc>
        <w:tc>
          <w:tcPr>
            <w:tcW w:w="639" w:type="pct"/>
            <w:shd w:val="clear" w:color="auto" w:fill="auto"/>
            <w:vAlign w:val="center"/>
            <w:hideMark/>
          </w:tcPr>
          <w:p w:rsidR="00F87067" w:rsidRPr="00D4267C" w:rsidRDefault="00F87067" w:rsidP="00004572">
            <w:pPr>
              <w:pStyle w:val="00"/>
              <w:rPr>
                <w:b/>
              </w:rPr>
            </w:pPr>
            <w:r w:rsidRPr="00D4267C">
              <w:rPr>
                <w:b/>
              </w:rPr>
              <w:t>ГВСср</w:t>
            </w:r>
          </w:p>
        </w:tc>
        <w:tc>
          <w:tcPr>
            <w:tcW w:w="537" w:type="pct"/>
            <w:shd w:val="clear" w:color="auto" w:fill="auto"/>
            <w:vAlign w:val="center"/>
            <w:hideMark/>
          </w:tcPr>
          <w:p w:rsidR="00F87067" w:rsidRPr="00D4267C" w:rsidRDefault="009C477C" w:rsidP="00004572">
            <w:pPr>
              <w:pStyle w:val="00"/>
              <w:rPr>
                <w:b/>
              </w:rPr>
            </w:pPr>
            <w:r w:rsidRPr="00D4267C">
              <w:rPr>
                <w:b/>
              </w:rPr>
              <w:t xml:space="preserve">Отопл+ </w:t>
            </w:r>
            <w:r w:rsidR="00F87067" w:rsidRPr="00D4267C">
              <w:rPr>
                <w:b/>
              </w:rPr>
              <w:t>вентил</w:t>
            </w:r>
          </w:p>
        </w:tc>
        <w:tc>
          <w:tcPr>
            <w:tcW w:w="509" w:type="pct"/>
            <w:shd w:val="clear" w:color="auto" w:fill="auto"/>
            <w:vAlign w:val="center"/>
            <w:hideMark/>
          </w:tcPr>
          <w:p w:rsidR="00F87067" w:rsidRPr="00D4267C" w:rsidRDefault="00F87067" w:rsidP="00004572">
            <w:pPr>
              <w:pStyle w:val="00"/>
              <w:rPr>
                <w:b/>
              </w:rPr>
            </w:pPr>
            <w:r w:rsidRPr="00D4267C">
              <w:rPr>
                <w:b/>
              </w:rPr>
              <w:t>ГВСср</w:t>
            </w:r>
          </w:p>
        </w:tc>
      </w:tr>
      <w:tr w:rsidR="009C477C" w:rsidRPr="00D4267C" w:rsidTr="00004572">
        <w:trPr>
          <w:cantSplit/>
          <w:trHeight w:val="20"/>
        </w:trPr>
        <w:tc>
          <w:tcPr>
            <w:tcW w:w="1684" w:type="pct"/>
            <w:vMerge/>
            <w:vAlign w:val="center"/>
            <w:hideMark/>
          </w:tcPr>
          <w:p w:rsidR="00F87067" w:rsidRPr="00D4267C" w:rsidRDefault="00F87067" w:rsidP="00004572">
            <w:pPr>
              <w:pStyle w:val="00"/>
              <w:rPr>
                <w:b/>
              </w:rPr>
            </w:pPr>
          </w:p>
        </w:tc>
        <w:tc>
          <w:tcPr>
            <w:tcW w:w="1035" w:type="pct"/>
            <w:gridSpan w:val="2"/>
            <w:shd w:val="clear" w:color="auto" w:fill="auto"/>
            <w:vAlign w:val="center"/>
            <w:hideMark/>
          </w:tcPr>
          <w:p w:rsidR="00F87067" w:rsidRPr="00D4267C" w:rsidRDefault="00F87067" w:rsidP="00004572">
            <w:pPr>
              <w:pStyle w:val="00"/>
              <w:rPr>
                <w:b/>
              </w:rPr>
            </w:pPr>
            <w:r w:rsidRPr="00D4267C">
              <w:rPr>
                <w:b/>
              </w:rPr>
              <w:t>Гкал/ч</w:t>
            </w:r>
          </w:p>
        </w:tc>
        <w:tc>
          <w:tcPr>
            <w:tcW w:w="1235" w:type="pct"/>
            <w:gridSpan w:val="2"/>
            <w:shd w:val="clear" w:color="auto" w:fill="auto"/>
            <w:vAlign w:val="center"/>
            <w:hideMark/>
          </w:tcPr>
          <w:p w:rsidR="00F87067" w:rsidRPr="00D4267C" w:rsidRDefault="00F87067" w:rsidP="00004572">
            <w:pPr>
              <w:pStyle w:val="00"/>
              <w:rPr>
                <w:b/>
              </w:rPr>
            </w:pPr>
            <w:r w:rsidRPr="00D4267C">
              <w:rPr>
                <w:b/>
              </w:rPr>
              <w:t>Гкал/ч</w:t>
            </w:r>
          </w:p>
        </w:tc>
        <w:tc>
          <w:tcPr>
            <w:tcW w:w="1046" w:type="pct"/>
            <w:gridSpan w:val="2"/>
            <w:shd w:val="clear" w:color="auto" w:fill="auto"/>
            <w:vAlign w:val="center"/>
            <w:hideMark/>
          </w:tcPr>
          <w:p w:rsidR="00F87067" w:rsidRPr="00D4267C" w:rsidRDefault="00F87067" w:rsidP="00004572">
            <w:pPr>
              <w:pStyle w:val="00"/>
              <w:rPr>
                <w:b/>
              </w:rPr>
            </w:pPr>
            <w:r w:rsidRPr="00D4267C">
              <w:rPr>
                <w:b/>
              </w:rPr>
              <w:t>Гкал/ч</w:t>
            </w:r>
          </w:p>
        </w:tc>
      </w:tr>
      <w:tr w:rsidR="009C477C" w:rsidRPr="005A3B7C" w:rsidTr="00004572">
        <w:trPr>
          <w:cantSplit/>
          <w:trHeight w:val="20"/>
        </w:trPr>
        <w:tc>
          <w:tcPr>
            <w:tcW w:w="1684" w:type="pct"/>
            <w:shd w:val="clear" w:color="auto" w:fill="auto"/>
            <w:vAlign w:val="center"/>
            <w:hideMark/>
          </w:tcPr>
          <w:p w:rsidR="00F87067" w:rsidRPr="005A3B7C" w:rsidRDefault="00F87067" w:rsidP="00004572">
            <w:pPr>
              <w:pStyle w:val="0"/>
            </w:pPr>
            <w:r w:rsidRPr="005A3B7C">
              <w:t>МОУ "Булзинская ООШ"</w:t>
            </w:r>
          </w:p>
        </w:tc>
        <w:tc>
          <w:tcPr>
            <w:tcW w:w="517" w:type="pct"/>
            <w:shd w:val="clear" w:color="auto" w:fill="auto"/>
            <w:vAlign w:val="bottom"/>
            <w:hideMark/>
          </w:tcPr>
          <w:p w:rsidR="00F87067" w:rsidRPr="00004572" w:rsidRDefault="00F87067" w:rsidP="00004572">
            <w:pPr>
              <w:pStyle w:val="00"/>
              <w:rPr>
                <w:sz w:val="20"/>
                <w:szCs w:val="20"/>
              </w:rPr>
            </w:pPr>
          </w:p>
        </w:tc>
        <w:tc>
          <w:tcPr>
            <w:tcW w:w="518" w:type="pct"/>
            <w:shd w:val="clear" w:color="auto" w:fill="auto"/>
            <w:vAlign w:val="bottom"/>
            <w:hideMark/>
          </w:tcPr>
          <w:p w:rsidR="00F87067" w:rsidRPr="00004572" w:rsidRDefault="00F87067" w:rsidP="00004572">
            <w:pPr>
              <w:pStyle w:val="00"/>
              <w:rPr>
                <w:sz w:val="20"/>
                <w:szCs w:val="20"/>
              </w:rPr>
            </w:pPr>
          </w:p>
        </w:tc>
        <w:tc>
          <w:tcPr>
            <w:tcW w:w="596" w:type="pct"/>
            <w:shd w:val="clear" w:color="auto" w:fill="auto"/>
            <w:vAlign w:val="bottom"/>
            <w:hideMark/>
          </w:tcPr>
          <w:p w:rsidR="00F87067" w:rsidRPr="00004572" w:rsidRDefault="00E664D0" w:rsidP="00004572">
            <w:pPr>
              <w:pStyle w:val="00"/>
              <w:rPr>
                <w:sz w:val="20"/>
                <w:szCs w:val="20"/>
              </w:rPr>
            </w:pPr>
            <w:r w:rsidRPr="00004572">
              <w:rPr>
                <w:sz w:val="20"/>
                <w:szCs w:val="20"/>
              </w:rPr>
              <w:t>0,223457</w:t>
            </w:r>
          </w:p>
        </w:tc>
        <w:tc>
          <w:tcPr>
            <w:tcW w:w="639" w:type="pct"/>
            <w:shd w:val="clear" w:color="auto" w:fill="auto"/>
            <w:vAlign w:val="bottom"/>
            <w:hideMark/>
          </w:tcPr>
          <w:p w:rsidR="00F87067" w:rsidRPr="00004572" w:rsidRDefault="00E664D0" w:rsidP="00004572">
            <w:pPr>
              <w:pStyle w:val="00"/>
              <w:rPr>
                <w:sz w:val="20"/>
                <w:szCs w:val="20"/>
              </w:rPr>
            </w:pPr>
            <w:r w:rsidRPr="00004572">
              <w:rPr>
                <w:sz w:val="20"/>
                <w:szCs w:val="20"/>
              </w:rPr>
              <w:t>0,001241</w:t>
            </w:r>
          </w:p>
        </w:tc>
        <w:tc>
          <w:tcPr>
            <w:tcW w:w="537"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509"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r>
      <w:tr w:rsidR="009C477C" w:rsidRPr="005A3B7C" w:rsidTr="00004572">
        <w:trPr>
          <w:cantSplit/>
          <w:trHeight w:val="20"/>
        </w:trPr>
        <w:tc>
          <w:tcPr>
            <w:tcW w:w="1684" w:type="pct"/>
            <w:shd w:val="clear" w:color="auto" w:fill="auto"/>
            <w:vAlign w:val="center"/>
            <w:hideMark/>
          </w:tcPr>
          <w:p w:rsidR="00F87067" w:rsidRPr="005A3B7C" w:rsidRDefault="00F87067" w:rsidP="00004572">
            <w:pPr>
              <w:pStyle w:val="0"/>
            </w:pPr>
            <w:r w:rsidRPr="005A3B7C">
              <w:t>Администрация Булзинского сельского поселения</w:t>
            </w:r>
          </w:p>
        </w:tc>
        <w:tc>
          <w:tcPr>
            <w:tcW w:w="517"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18"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96" w:type="pct"/>
            <w:shd w:val="clear" w:color="auto" w:fill="auto"/>
            <w:vAlign w:val="bottom"/>
            <w:hideMark/>
          </w:tcPr>
          <w:p w:rsidR="00F87067" w:rsidRPr="00004572" w:rsidRDefault="00E664D0" w:rsidP="00004572">
            <w:pPr>
              <w:pStyle w:val="00"/>
              <w:rPr>
                <w:sz w:val="20"/>
                <w:szCs w:val="20"/>
              </w:rPr>
            </w:pPr>
            <w:r w:rsidRPr="00004572">
              <w:rPr>
                <w:sz w:val="20"/>
                <w:szCs w:val="20"/>
              </w:rPr>
              <w:t>0,020764</w:t>
            </w:r>
          </w:p>
        </w:tc>
        <w:tc>
          <w:tcPr>
            <w:tcW w:w="639" w:type="pct"/>
            <w:shd w:val="clear" w:color="auto" w:fill="auto"/>
            <w:vAlign w:val="bottom"/>
            <w:hideMark/>
          </w:tcPr>
          <w:p w:rsidR="00F87067" w:rsidRPr="00004572" w:rsidRDefault="00E664D0" w:rsidP="00004572">
            <w:pPr>
              <w:pStyle w:val="00"/>
              <w:rPr>
                <w:sz w:val="20"/>
                <w:szCs w:val="20"/>
              </w:rPr>
            </w:pPr>
            <w:r w:rsidRPr="00004572">
              <w:rPr>
                <w:sz w:val="20"/>
                <w:szCs w:val="20"/>
              </w:rPr>
              <w:t>0,000064</w:t>
            </w:r>
          </w:p>
        </w:tc>
        <w:tc>
          <w:tcPr>
            <w:tcW w:w="537"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509"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r>
      <w:tr w:rsidR="009C477C" w:rsidRPr="005A3B7C" w:rsidTr="00004572">
        <w:trPr>
          <w:cantSplit/>
          <w:trHeight w:val="20"/>
        </w:trPr>
        <w:tc>
          <w:tcPr>
            <w:tcW w:w="1684" w:type="pct"/>
            <w:shd w:val="clear" w:color="auto" w:fill="auto"/>
            <w:vAlign w:val="center"/>
            <w:hideMark/>
          </w:tcPr>
          <w:p w:rsidR="00F87067" w:rsidRPr="005A3B7C" w:rsidRDefault="00F87067" w:rsidP="00004572">
            <w:pPr>
              <w:pStyle w:val="0"/>
            </w:pPr>
            <w:r w:rsidRPr="005A3B7C">
              <w:t>МДОУ дсад «Золотой петушок»</w:t>
            </w:r>
          </w:p>
        </w:tc>
        <w:tc>
          <w:tcPr>
            <w:tcW w:w="517"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18"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96" w:type="pct"/>
            <w:shd w:val="clear" w:color="auto" w:fill="auto"/>
            <w:vAlign w:val="bottom"/>
            <w:hideMark/>
          </w:tcPr>
          <w:p w:rsidR="00F87067" w:rsidRPr="00004572" w:rsidRDefault="00E664D0" w:rsidP="00004572">
            <w:pPr>
              <w:pStyle w:val="00"/>
              <w:rPr>
                <w:sz w:val="20"/>
                <w:szCs w:val="20"/>
              </w:rPr>
            </w:pPr>
            <w:r w:rsidRPr="00004572">
              <w:rPr>
                <w:sz w:val="20"/>
                <w:szCs w:val="20"/>
              </w:rPr>
              <w:t>0,106500</w:t>
            </w:r>
          </w:p>
        </w:tc>
        <w:tc>
          <w:tcPr>
            <w:tcW w:w="639" w:type="pct"/>
            <w:shd w:val="clear" w:color="auto" w:fill="auto"/>
            <w:vAlign w:val="bottom"/>
            <w:hideMark/>
          </w:tcPr>
          <w:p w:rsidR="00F87067" w:rsidRPr="00004572" w:rsidRDefault="00E664D0" w:rsidP="00004572">
            <w:pPr>
              <w:pStyle w:val="00"/>
              <w:rPr>
                <w:sz w:val="20"/>
                <w:szCs w:val="20"/>
              </w:rPr>
            </w:pPr>
            <w:r w:rsidRPr="00004572">
              <w:rPr>
                <w:sz w:val="20"/>
                <w:szCs w:val="20"/>
              </w:rPr>
              <w:t>0,001913</w:t>
            </w:r>
          </w:p>
        </w:tc>
        <w:tc>
          <w:tcPr>
            <w:tcW w:w="537"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509"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r>
      <w:tr w:rsidR="009C477C" w:rsidRPr="005A3B7C" w:rsidTr="00004572">
        <w:trPr>
          <w:cantSplit/>
          <w:trHeight w:val="20"/>
        </w:trPr>
        <w:tc>
          <w:tcPr>
            <w:tcW w:w="1684" w:type="pct"/>
            <w:shd w:val="clear" w:color="auto" w:fill="auto"/>
            <w:vAlign w:val="center"/>
            <w:hideMark/>
          </w:tcPr>
          <w:p w:rsidR="00F87067" w:rsidRPr="005A3B7C" w:rsidRDefault="00F87067" w:rsidP="00004572">
            <w:pPr>
              <w:pStyle w:val="0"/>
            </w:pPr>
            <w:r w:rsidRPr="005A3B7C">
              <w:t>МУ Дом культуры села Булзи</w:t>
            </w:r>
          </w:p>
        </w:tc>
        <w:tc>
          <w:tcPr>
            <w:tcW w:w="517"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18"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96" w:type="pct"/>
            <w:shd w:val="clear" w:color="auto" w:fill="auto"/>
            <w:vAlign w:val="bottom"/>
            <w:hideMark/>
          </w:tcPr>
          <w:p w:rsidR="00F87067" w:rsidRPr="00004572" w:rsidRDefault="00E664D0" w:rsidP="00004572">
            <w:pPr>
              <w:pStyle w:val="00"/>
              <w:rPr>
                <w:sz w:val="20"/>
                <w:szCs w:val="20"/>
              </w:rPr>
            </w:pPr>
            <w:r w:rsidRPr="00004572">
              <w:rPr>
                <w:sz w:val="20"/>
                <w:szCs w:val="20"/>
              </w:rPr>
              <w:t>0,027052</w:t>
            </w:r>
          </w:p>
        </w:tc>
        <w:tc>
          <w:tcPr>
            <w:tcW w:w="639" w:type="pct"/>
            <w:shd w:val="clear" w:color="auto" w:fill="auto"/>
            <w:vAlign w:val="bottom"/>
            <w:hideMark/>
          </w:tcPr>
          <w:p w:rsidR="00F87067" w:rsidRPr="00004572" w:rsidRDefault="00E664D0" w:rsidP="00004572">
            <w:pPr>
              <w:pStyle w:val="00"/>
              <w:rPr>
                <w:sz w:val="20"/>
                <w:szCs w:val="20"/>
              </w:rPr>
            </w:pPr>
            <w:r w:rsidRPr="00004572">
              <w:rPr>
                <w:sz w:val="20"/>
                <w:szCs w:val="20"/>
              </w:rPr>
              <w:t>0,000818</w:t>
            </w:r>
          </w:p>
        </w:tc>
        <w:tc>
          <w:tcPr>
            <w:tcW w:w="537"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509"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r>
      <w:tr w:rsidR="009C477C" w:rsidRPr="005A3B7C" w:rsidTr="00004572">
        <w:trPr>
          <w:cantSplit/>
          <w:trHeight w:val="20"/>
        </w:trPr>
        <w:tc>
          <w:tcPr>
            <w:tcW w:w="1684" w:type="pct"/>
            <w:shd w:val="clear" w:color="auto" w:fill="auto"/>
            <w:vAlign w:val="center"/>
            <w:hideMark/>
          </w:tcPr>
          <w:p w:rsidR="00F87067" w:rsidRPr="005A3B7C" w:rsidRDefault="00F87067" w:rsidP="00004572">
            <w:pPr>
              <w:pStyle w:val="0"/>
            </w:pPr>
            <w:r w:rsidRPr="005A3B7C">
              <w:t>МУК «МЦБ Каслинского муниципального района»</w:t>
            </w:r>
          </w:p>
        </w:tc>
        <w:tc>
          <w:tcPr>
            <w:tcW w:w="517"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18"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96" w:type="pct"/>
            <w:shd w:val="clear" w:color="auto" w:fill="auto"/>
            <w:vAlign w:val="bottom"/>
            <w:hideMark/>
          </w:tcPr>
          <w:p w:rsidR="00F87067" w:rsidRPr="00004572" w:rsidRDefault="00E664D0" w:rsidP="00004572">
            <w:pPr>
              <w:pStyle w:val="00"/>
              <w:rPr>
                <w:sz w:val="20"/>
                <w:szCs w:val="20"/>
              </w:rPr>
            </w:pPr>
            <w:r w:rsidRPr="00004572">
              <w:rPr>
                <w:sz w:val="20"/>
                <w:szCs w:val="20"/>
              </w:rPr>
              <w:t>0,008563</w:t>
            </w:r>
          </w:p>
        </w:tc>
        <w:tc>
          <w:tcPr>
            <w:tcW w:w="639" w:type="pct"/>
            <w:shd w:val="clear" w:color="auto" w:fill="auto"/>
            <w:vAlign w:val="bottom"/>
            <w:hideMark/>
          </w:tcPr>
          <w:p w:rsidR="00F87067" w:rsidRPr="00004572" w:rsidRDefault="00E664D0" w:rsidP="00004572">
            <w:pPr>
              <w:pStyle w:val="00"/>
              <w:rPr>
                <w:sz w:val="20"/>
                <w:szCs w:val="20"/>
              </w:rPr>
            </w:pPr>
            <w:r w:rsidRPr="00004572">
              <w:rPr>
                <w:sz w:val="20"/>
                <w:szCs w:val="20"/>
              </w:rPr>
              <w:t>0,000013</w:t>
            </w:r>
          </w:p>
        </w:tc>
        <w:tc>
          <w:tcPr>
            <w:tcW w:w="537"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509"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r>
      <w:tr w:rsidR="009C477C" w:rsidRPr="005A3B7C" w:rsidTr="00004572">
        <w:trPr>
          <w:cantSplit/>
          <w:trHeight w:val="20"/>
        </w:trPr>
        <w:tc>
          <w:tcPr>
            <w:tcW w:w="1684" w:type="pct"/>
            <w:shd w:val="clear" w:color="auto" w:fill="auto"/>
            <w:vAlign w:val="center"/>
            <w:hideMark/>
          </w:tcPr>
          <w:p w:rsidR="00F87067" w:rsidRPr="005A3B7C" w:rsidRDefault="00F87067" w:rsidP="00004572">
            <w:pPr>
              <w:pStyle w:val="0"/>
            </w:pPr>
            <w:r w:rsidRPr="005A3B7C">
              <w:t>ОСП Каслинский почтамт УФПС Чел.обл. филиал ФГУП «Почта России»</w:t>
            </w:r>
          </w:p>
        </w:tc>
        <w:tc>
          <w:tcPr>
            <w:tcW w:w="517"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18"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96" w:type="pct"/>
            <w:shd w:val="clear" w:color="auto" w:fill="auto"/>
            <w:vAlign w:val="bottom"/>
            <w:hideMark/>
          </w:tcPr>
          <w:p w:rsidR="00F87067" w:rsidRPr="00004572" w:rsidRDefault="00E664D0" w:rsidP="00004572">
            <w:pPr>
              <w:pStyle w:val="00"/>
              <w:rPr>
                <w:sz w:val="20"/>
                <w:szCs w:val="20"/>
              </w:rPr>
            </w:pPr>
            <w:r w:rsidRPr="00004572">
              <w:rPr>
                <w:sz w:val="20"/>
                <w:szCs w:val="20"/>
              </w:rPr>
              <w:t>0,002571</w:t>
            </w:r>
          </w:p>
        </w:tc>
        <w:tc>
          <w:tcPr>
            <w:tcW w:w="639" w:type="pct"/>
            <w:shd w:val="clear" w:color="auto" w:fill="auto"/>
            <w:vAlign w:val="bottom"/>
            <w:hideMark/>
          </w:tcPr>
          <w:p w:rsidR="00F87067" w:rsidRPr="00004572" w:rsidRDefault="00E664D0" w:rsidP="00004572">
            <w:pPr>
              <w:pStyle w:val="00"/>
              <w:rPr>
                <w:sz w:val="20"/>
                <w:szCs w:val="20"/>
              </w:rPr>
            </w:pPr>
            <w:r w:rsidRPr="00004572">
              <w:rPr>
                <w:sz w:val="20"/>
                <w:szCs w:val="20"/>
              </w:rPr>
              <w:t>0,000000</w:t>
            </w:r>
          </w:p>
        </w:tc>
        <w:tc>
          <w:tcPr>
            <w:tcW w:w="537"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509"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r>
      <w:tr w:rsidR="009C477C" w:rsidRPr="005A3B7C" w:rsidTr="00004572">
        <w:trPr>
          <w:cantSplit/>
          <w:trHeight w:val="20"/>
        </w:trPr>
        <w:tc>
          <w:tcPr>
            <w:tcW w:w="1684" w:type="pct"/>
            <w:shd w:val="clear" w:color="auto" w:fill="auto"/>
            <w:vAlign w:val="center"/>
            <w:hideMark/>
          </w:tcPr>
          <w:p w:rsidR="00F87067" w:rsidRPr="005A3B7C" w:rsidRDefault="00D4267C" w:rsidP="00D4267C">
            <w:pPr>
              <w:pStyle w:val="0"/>
            </w:pPr>
            <w:r>
              <w:t>Магазин</w:t>
            </w:r>
            <w:r w:rsidR="00F87067" w:rsidRPr="005A3B7C">
              <w:t xml:space="preserve"> «Кооператор» </w:t>
            </w:r>
          </w:p>
        </w:tc>
        <w:tc>
          <w:tcPr>
            <w:tcW w:w="517"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18"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96" w:type="pct"/>
            <w:shd w:val="clear" w:color="auto" w:fill="auto"/>
            <w:hideMark/>
          </w:tcPr>
          <w:p w:rsidR="00F87067" w:rsidRPr="00004572" w:rsidRDefault="00F87067" w:rsidP="00004572">
            <w:pPr>
              <w:pStyle w:val="00"/>
              <w:rPr>
                <w:sz w:val="20"/>
                <w:szCs w:val="20"/>
              </w:rPr>
            </w:pPr>
            <w:r w:rsidRPr="00004572">
              <w:rPr>
                <w:sz w:val="20"/>
                <w:szCs w:val="20"/>
              </w:rPr>
              <w:t>-</w:t>
            </w:r>
          </w:p>
        </w:tc>
        <w:tc>
          <w:tcPr>
            <w:tcW w:w="639"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37" w:type="pct"/>
            <w:shd w:val="clear" w:color="auto" w:fill="auto"/>
            <w:vAlign w:val="bottom"/>
            <w:hideMark/>
          </w:tcPr>
          <w:p w:rsidR="00F87067" w:rsidRPr="00004572" w:rsidRDefault="00E664D0" w:rsidP="00004572">
            <w:pPr>
              <w:pStyle w:val="00"/>
              <w:rPr>
                <w:sz w:val="20"/>
                <w:szCs w:val="20"/>
              </w:rPr>
            </w:pPr>
            <w:r w:rsidRPr="00004572">
              <w:rPr>
                <w:sz w:val="20"/>
                <w:szCs w:val="20"/>
              </w:rPr>
              <w:t>0,020951</w:t>
            </w:r>
          </w:p>
        </w:tc>
        <w:tc>
          <w:tcPr>
            <w:tcW w:w="509" w:type="pct"/>
            <w:shd w:val="clear" w:color="auto" w:fill="auto"/>
            <w:vAlign w:val="bottom"/>
            <w:hideMark/>
          </w:tcPr>
          <w:p w:rsidR="00F87067" w:rsidRPr="00004572" w:rsidRDefault="00E664D0" w:rsidP="00004572">
            <w:pPr>
              <w:pStyle w:val="00"/>
              <w:rPr>
                <w:sz w:val="20"/>
                <w:szCs w:val="20"/>
              </w:rPr>
            </w:pPr>
            <w:r w:rsidRPr="00004572">
              <w:rPr>
                <w:sz w:val="20"/>
                <w:szCs w:val="20"/>
              </w:rPr>
              <w:t>0,000017</w:t>
            </w:r>
          </w:p>
        </w:tc>
      </w:tr>
      <w:tr w:rsidR="009C477C" w:rsidRPr="005A3B7C" w:rsidTr="00004572">
        <w:trPr>
          <w:cantSplit/>
          <w:trHeight w:val="20"/>
        </w:trPr>
        <w:tc>
          <w:tcPr>
            <w:tcW w:w="1684" w:type="pct"/>
            <w:shd w:val="clear" w:color="auto" w:fill="auto"/>
            <w:vAlign w:val="center"/>
            <w:hideMark/>
          </w:tcPr>
          <w:p w:rsidR="00F87067" w:rsidRPr="005A3B7C" w:rsidRDefault="00F87067" w:rsidP="00D4267C">
            <w:pPr>
              <w:pStyle w:val="0"/>
            </w:pPr>
            <w:r w:rsidRPr="005A3B7C">
              <w:t xml:space="preserve">магазин «Мария» </w:t>
            </w:r>
            <w:r w:rsidR="00D4267C">
              <w:t>И</w:t>
            </w:r>
            <w:r w:rsidRPr="005A3B7C">
              <w:t>П Митрофановой В.В.</w:t>
            </w:r>
          </w:p>
        </w:tc>
        <w:tc>
          <w:tcPr>
            <w:tcW w:w="517"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18"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96" w:type="pct"/>
            <w:shd w:val="clear" w:color="auto" w:fill="auto"/>
            <w:hideMark/>
          </w:tcPr>
          <w:p w:rsidR="00F87067" w:rsidRPr="00004572" w:rsidRDefault="00F87067" w:rsidP="00004572">
            <w:pPr>
              <w:pStyle w:val="00"/>
              <w:rPr>
                <w:sz w:val="20"/>
                <w:szCs w:val="20"/>
              </w:rPr>
            </w:pPr>
            <w:r w:rsidRPr="00004572">
              <w:rPr>
                <w:sz w:val="20"/>
                <w:szCs w:val="20"/>
              </w:rPr>
              <w:t>-</w:t>
            </w:r>
          </w:p>
        </w:tc>
        <w:tc>
          <w:tcPr>
            <w:tcW w:w="639"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37" w:type="pct"/>
            <w:shd w:val="clear" w:color="auto" w:fill="auto"/>
            <w:vAlign w:val="bottom"/>
            <w:hideMark/>
          </w:tcPr>
          <w:p w:rsidR="00F87067" w:rsidRPr="00004572" w:rsidRDefault="00E664D0" w:rsidP="00004572">
            <w:pPr>
              <w:pStyle w:val="00"/>
              <w:rPr>
                <w:sz w:val="20"/>
                <w:szCs w:val="20"/>
              </w:rPr>
            </w:pPr>
            <w:r w:rsidRPr="00004572">
              <w:rPr>
                <w:sz w:val="20"/>
                <w:szCs w:val="20"/>
              </w:rPr>
              <w:t>0,002672</w:t>
            </w:r>
          </w:p>
        </w:tc>
        <w:tc>
          <w:tcPr>
            <w:tcW w:w="509" w:type="pct"/>
            <w:shd w:val="clear" w:color="auto" w:fill="auto"/>
            <w:vAlign w:val="bottom"/>
            <w:hideMark/>
          </w:tcPr>
          <w:p w:rsidR="00F87067" w:rsidRPr="00004572" w:rsidRDefault="00E664D0" w:rsidP="00004572">
            <w:pPr>
              <w:pStyle w:val="00"/>
              <w:rPr>
                <w:sz w:val="20"/>
                <w:szCs w:val="20"/>
              </w:rPr>
            </w:pPr>
            <w:r w:rsidRPr="00004572">
              <w:rPr>
                <w:sz w:val="20"/>
                <w:szCs w:val="20"/>
              </w:rPr>
              <w:t>0,000017</w:t>
            </w:r>
          </w:p>
        </w:tc>
      </w:tr>
      <w:tr w:rsidR="009C477C" w:rsidRPr="005A3B7C" w:rsidTr="00004572">
        <w:trPr>
          <w:cantSplit/>
          <w:trHeight w:val="20"/>
        </w:trPr>
        <w:tc>
          <w:tcPr>
            <w:tcW w:w="1684" w:type="pct"/>
            <w:shd w:val="clear" w:color="auto" w:fill="auto"/>
            <w:vAlign w:val="center"/>
            <w:hideMark/>
          </w:tcPr>
          <w:p w:rsidR="00F87067" w:rsidRPr="005A3B7C" w:rsidRDefault="00F87067" w:rsidP="00004572">
            <w:pPr>
              <w:pStyle w:val="0"/>
            </w:pPr>
            <w:r w:rsidRPr="005A3B7C">
              <w:t>ГРП</w:t>
            </w:r>
          </w:p>
        </w:tc>
        <w:tc>
          <w:tcPr>
            <w:tcW w:w="517"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18"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96" w:type="pct"/>
            <w:shd w:val="clear" w:color="auto" w:fill="auto"/>
            <w:hideMark/>
          </w:tcPr>
          <w:p w:rsidR="00F87067" w:rsidRPr="00004572" w:rsidRDefault="00F87067" w:rsidP="00004572">
            <w:pPr>
              <w:pStyle w:val="00"/>
              <w:rPr>
                <w:sz w:val="20"/>
                <w:szCs w:val="20"/>
              </w:rPr>
            </w:pPr>
            <w:r w:rsidRPr="00004572">
              <w:rPr>
                <w:sz w:val="20"/>
                <w:szCs w:val="20"/>
              </w:rPr>
              <w:t>-</w:t>
            </w:r>
          </w:p>
        </w:tc>
        <w:tc>
          <w:tcPr>
            <w:tcW w:w="639" w:type="pct"/>
            <w:shd w:val="clear" w:color="auto" w:fill="auto"/>
            <w:hideMark/>
          </w:tcPr>
          <w:p w:rsidR="00F87067" w:rsidRPr="00004572" w:rsidRDefault="00F87067" w:rsidP="00004572">
            <w:pPr>
              <w:pStyle w:val="00"/>
              <w:rPr>
                <w:sz w:val="20"/>
                <w:szCs w:val="20"/>
              </w:rPr>
            </w:pPr>
            <w:r w:rsidRPr="00004572">
              <w:rPr>
                <w:sz w:val="20"/>
                <w:szCs w:val="20"/>
              </w:rPr>
              <w:t>-</w:t>
            </w:r>
          </w:p>
        </w:tc>
        <w:tc>
          <w:tcPr>
            <w:tcW w:w="537" w:type="pct"/>
            <w:shd w:val="clear" w:color="auto" w:fill="auto"/>
            <w:vAlign w:val="bottom"/>
            <w:hideMark/>
          </w:tcPr>
          <w:p w:rsidR="00F87067" w:rsidRPr="00004572" w:rsidRDefault="00E664D0" w:rsidP="00004572">
            <w:pPr>
              <w:pStyle w:val="00"/>
              <w:rPr>
                <w:sz w:val="20"/>
                <w:szCs w:val="20"/>
              </w:rPr>
            </w:pPr>
            <w:r w:rsidRPr="00004572">
              <w:rPr>
                <w:sz w:val="20"/>
                <w:szCs w:val="20"/>
              </w:rPr>
              <w:t>0,004868</w:t>
            </w:r>
          </w:p>
        </w:tc>
        <w:tc>
          <w:tcPr>
            <w:tcW w:w="509" w:type="pct"/>
            <w:shd w:val="clear" w:color="auto" w:fill="auto"/>
            <w:vAlign w:val="bottom"/>
            <w:hideMark/>
          </w:tcPr>
          <w:p w:rsidR="00F87067" w:rsidRPr="00004572" w:rsidRDefault="00E664D0" w:rsidP="00004572">
            <w:pPr>
              <w:pStyle w:val="00"/>
              <w:rPr>
                <w:sz w:val="20"/>
                <w:szCs w:val="20"/>
              </w:rPr>
            </w:pPr>
            <w:r w:rsidRPr="00004572">
              <w:rPr>
                <w:sz w:val="20"/>
                <w:szCs w:val="20"/>
              </w:rPr>
              <w:t>0,000000</w:t>
            </w:r>
          </w:p>
        </w:tc>
      </w:tr>
      <w:tr w:rsidR="009C477C" w:rsidRPr="005A3B7C" w:rsidTr="00004572">
        <w:trPr>
          <w:cantSplit/>
          <w:trHeight w:val="20"/>
        </w:trPr>
        <w:tc>
          <w:tcPr>
            <w:tcW w:w="1684" w:type="pct"/>
            <w:shd w:val="clear" w:color="auto" w:fill="auto"/>
            <w:vAlign w:val="center"/>
            <w:hideMark/>
          </w:tcPr>
          <w:p w:rsidR="00F87067" w:rsidRPr="005A3B7C" w:rsidRDefault="00F87067" w:rsidP="00004572">
            <w:pPr>
              <w:pStyle w:val="0"/>
            </w:pPr>
            <w:r w:rsidRPr="005A3B7C">
              <w:t>Ленина 58а</w:t>
            </w:r>
          </w:p>
        </w:tc>
        <w:tc>
          <w:tcPr>
            <w:tcW w:w="517" w:type="pct"/>
            <w:shd w:val="clear" w:color="auto" w:fill="auto"/>
            <w:vAlign w:val="bottom"/>
            <w:hideMark/>
          </w:tcPr>
          <w:p w:rsidR="00F87067" w:rsidRPr="00004572" w:rsidRDefault="00E664D0" w:rsidP="00004572">
            <w:pPr>
              <w:pStyle w:val="00"/>
              <w:rPr>
                <w:sz w:val="20"/>
                <w:szCs w:val="20"/>
              </w:rPr>
            </w:pPr>
            <w:r w:rsidRPr="00004572">
              <w:rPr>
                <w:sz w:val="20"/>
                <w:szCs w:val="20"/>
              </w:rPr>
              <w:t>0,083421</w:t>
            </w:r>
          </w:p>
        </w:tc>
        <w:tc>
          <w:tcPr>
            <w:tcW w:w="518" w:type="pct"/>
            <w:shd w:val="clear" w:color="auto" w:fill="auto"/>
            <w:vAlign w:val="bottom"/>
            <w:hideMark/>
          </w:tcPr>
          <w:p w:rsidR="00F87067" w:rsidRPr="00004572" w:rsidRDefault="00E664D0" w:rsidP="00004572">
            <w:pPr>
              <w:pStyle w:val="00"/>
              <w:rPr>
                <w:sz w:val="20"/>
                <w:szCs w:val="20"/>
              </w:rPr>
            </w:pPr>
            <w:r w:rsidRPr="00004572">
              <w:rPr>
                <w:sz w:val="20"/>
                <w:szCs w:val="20"/>
              </w:rPr>
              <w:t>0,004038</w:t>
            </w:r>
          </w:p>
        </w:tc>
        <w:tc>
          <w:tcPr>
            <w:tcW w:w="596"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639"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537"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509"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r>
      <w:tr w:rsidR="009C477C" w:rsidRPr="005A3B7C" w:rsidTr="00004572">
        <w:trPr>
          <w:cantSplit/>
          <w:trHeight w:val="20"/>
        </w:trPr>
        <w:tc>
          <w:tcPr>
            <w:tcW w:w="1684" w:type="pct"/>
            <w:shd w:val="clear" w:color="auto" w:fill="auto"/>
            <w:vAlign w:val="center"/>
            <w:hideMark/>
          </w:tcPr>
          <w:p w:rsidR="00F87067" w:rsidRPr="005A3B7C" w:rsidRDefault="00F87067" w:rsidP="00004572">
            <w:pPr>
              <w:pStyle w:val="0"/>
            </w:pPr>
            <w:r w:rsidRPr="005A3B7C">
              <w:t>Ленина 58б</w:t>
            </w:r>
          </w:p>
        </w:tc>
        <w:tc>
          <w:tcPr>
            <w:tcW w:w="517" w:type="pct"/>
            <w:shd w:val="clear" w:color="auto" w:fill="auto"/>
            <w:vAlign w:val="bottom"/>
            <w:hideMark/>
          </w:tcPr>
          <w:p w:rsidR="00F87067" w:rsidRPr="00004572" w:rsidRDefault="00E664D0" w:rsidP="00004572">
            <w:pPr>
              <w:pStyle w:val="00"/>
              <w:rPr>
                <w:sz w:val="20"/>
                <w:szCs w:val="20"/>
              </w:rPr>
            </w:pPr>
            <w:r w:rsidRPr="00004572">
              <w:rPr>
                <w:sz w:val="20"/>
                <w:szCs w:val="20"/>
              </w:rPr>
              <w:t>0,117244</w:t>
            </w:r>
          </w:p>
        </w:tc>
        <w:tc>
          <w:tcPr>
            <w:tcW w:w="518" w:type="pct"/>
            <w:shd w:val="clear" w:color="auto" w:fill="auto"/>
            <w:vAlign w:val="bottom"/>
            <w:hideMark/>
          </w:tcPr>
          <w:p w:rsidR="00F87067" w:rsidRPr="00004572" w:rsidRDefault="00E664D0" w:rsidP="00004572">
            <w:pPr>
              <w:pStyle w:val="00"/>
              <w:rPr>
                <w:sz w:val="20"/>
                <w:szCs w:val="20"/>
              </w:rPr>
            </w:pPr>
            <w:r w:rsidRPr="00004572">
              <w:rPr>
                <w:sz w:val="20"/>
                <w:szCs w:val="20"/>
              </w:rPr>
              <w:t>0,018750</w:t>
            </w:r>
          </w:p>
        </w:tc>
        <w:tc>
          <w:tcPr>
            <w:tcW w:w="596"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639"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537"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509"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r>
      <w:tr w:rsidR="009C477C" w:rsidRPr="005A3B7C" w:rsidTr="00004572">
        <w:trPr>
          <w:cantSplit/>
          <w:trHeight w:val="20"/>
        </w:trPr>
        <w:tc>
          <w:tcPr>
            <w:tcW w:w="1684" w:type="pct"/>
            <w:shd w:val="clear" w:color="auto" w:fill="auto"/>
            <w:vAlign w:val="center"/>
            <w:hideMark/>
          </w:tcPr>
          <w:p w:rsidR="00F87067" w:rsidRPr="005A3B7C" w:rsidRDefault="00F87067" w:rsidP="00004572">
            <w:pPr>
              <w:pStyle w:val="0"/>
            </w:pPr>
            <w:r w:rsidRPr="005A3B7C">
              <w:t>Ленина 58в</w:t>
            </w:r>
          </w:p>
        </w:tc>
        <w:tc>
          <w:tcPr>
            <w:tcW w:w="517" w:type="pct"/>
            <w:shd w:val="clear" w:color="auto" w:fill="auto"/>
            <w:vAlign w:val="bottom"/>
            <w:hideMark/>
          </w:tcPr>
          <w:p w:rsidR="00F87067" w:rsidRPr="00004572" w:rsidRDefault="00E664D0" w:rsidP="00004572">
            <w:pPr>
              <w:pStyle w:val="00"/>
              <w:rPr>
                <w:sz w:val="20"/>
                <w:szCs w:val="20"/>
              </w:rPr>
            </w:pPr>
            <w:r w:rsidRPr="00004572">
              <w:rPr>
                <w:sz w:val="20"/>
                <w:szCs w:val="20"/>
              </w:rPr>
              <w:t>0,083421</w:t>
            </w:r>
          </w:p>
        </w:tc>
        <w:tc>
          <w:tcPr>
            <w:tcW w:w="518" w:type="pct"/>
            <w:shd w:val="clear" w:color="auto" w:fill="auto"/>
            <w:vAlign w:val="bottom"/>
            <w:hideMark/>
          </w:tcPr>
          <w:p w:rsidR="00F87067" w:rsidRPr="00004572" w:rsidRDefault="00E664D0" w:rsidP="00004572">
            <w:pPr>
              <w:pStyle w:val="00"/>
              <w:rPr>
                <w:sz w:val="20"/>
                <w:szCs w:val="20"/>
              </w:rPr>
            </w:pPr>
            <w:r w:rsidRPr="00004572">
              <w:rPr>
                <w:sz w:val="20"/>
                <w:szCs w:val="20"/>
              </w:rPr>
              <w:t>0,004038</w:t>
            </w:r>
          </w:p>
        </w:tc>
        <w:tc>
          <w:tcPr>
            <w:tcW w:w="596"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639"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537"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c>
          <w:tcPr>
            <w:tcW w:w="509" w:type="pct"/>
            <w:shd w:val="clear" w:color="auto" w:fill="auto"/>
            <w:vAlign w:val="center"/>
            <w:hideMark/>
          </w:tcPr>
          <w:p w:rsidR="00F87067" w:rsidRPr="00004572" w:rsidRDefault="00F87067" w:rsidP="00004572">
            <w:pPr>
              <w:pStyle w:val="00"/>
              <w:rPr>
                <w:sz w:val="20"/>
                <w:szCs w:val="20"/>
              </w:rPr>
            </w:pPr>
            <w:r w:rsidRPr="00004572">
              <w:rPr>
                <w:sz w:val="20"/>
                <w:szCs w:val="20"/>
              </w:rPr>
              <w:t>-</w:t>
            </w:r>
          </w:p>
        </w:tc>
      </w:tr>
      <w:tr w:rsidR="009C477C" w:rsidRPr="005A3B7C" w:rsidTr="00004572">
        <w:trPr>
          <w:cantSplit/>
          <w:trHeight w:val="20"/>
        </w:trPr>
        <w:tc>
          <w:tcPr>
            <w:tcW w:w="1684" w:type="pct"/>
            <w:shd w:val="clear" w:color="auto" w:fill="auto"/>
            <w:vAlign w:val="center"/>
            <w:hideMark/>
          </w:tcPr>
          <w:p w:rsidR="00F87067" w:rsidRPr="005A3B7C" w:rsidRDefault="00F87067" w:rsidP="00004572">
            <w:pPr>
              <w:pStyle w:val="0"/>
            </w:pPr>
            <w:r w:rsidRPr="005A3B7C">
              <w:t>Итого</w:t>
            </w:r>
          </w:p>
        </w:tc>
        <w:tc>
          <w:tcPr>
            <w:tcW w:w="517" w:type="pct"/>
            <w:shd w:val="clear" w:color="auto" w:fill="auto"/>
            <w:vAlign w:val="bottom"/>
            <w:hideMark/>
          </w:tcPr>
          <w:p w:rsidR="00F87067" w:rsidRPr="00004572" w:rsidRDefault="00E664D0" w:rsidP="00004572">
            <w:pPr>
              <w:pStyle w:val="00"/>
              <w:rPr>
                <w:sz w:val="20"/>
                <w:szCs w:val="20"/>
              </w:rPr>
            </w:pPr>
            <w:r w:rsidRPr="00004572">
              <w:rPr>
                <w:sz w:val="20"/>
                <w:szCs w:val="20"/>
              </w:rPr>
              <w:t>0,284086</w:t>
            </w:r>
          </w:p>
        </w:tc>
        <w:tc>
          <w:tcPr>
            <w:tcW w:w="518" w:type="pct"/>
            <w:shd w:val="clear" w:color="auto" w:fill="auto"/>
            <w:vAlign w:val="bottom"/>
            <w:hideMark/>
          </w:tcPr>
          <w:p w:rsidR="00F87067" w:rsidRPr="00004572" w:rsidRDefault="00E664D0" w:rsidP="00004572">
            <w:pPr>
              <w:pStyle w:val="00"/>
              <w:rPr>
                <w:sz w:val="20"/>
                <w:szCs w:val="20"/>
              </w:rPr>
            </w:pPr>
            <w:r w:rsidRPr="00004572">
              <w:rPr>
                <w:sz w:val="20"/>
                <w:szCs w:val="20"/>
              </w:rPr>
              <w:t>0,026825</w:t>
            </w:r>
          </w:p>
        </w:tc>
        <w:tc>
          <w:tcPr>
            <w:tcW w:w="596" w:type="pct"/>
            <w:shd w:val="clear" w:color="auto" w:fill="auto"/>
            <w:vAlign w:val="bottom"/>
            <w:hideMark/>
          </w:tcPr>
          <w:p w:rsidR="00F87067" w:rsidRPr="00004572" w:rsidRDefault="00E664D0" w:rsidP="00004572">
            <w:pPr>
              <w:pStyle w:val="00"/>
              <w:rPr>
                <w:sz w:val="20"/>
                <w:szCs w:val="20"/>
              </w:rPr>
            </w:pPr>
            <w:r w:rsidRPr="00004572">
              <w:rPr>
                <w:sz w:val="20"/>
                <w:szCs w:val="20"/>
              </w:rPr>
              <w:t>0,388907</w:t>
            </w:r>
          </w:p>
        </w:tc>
        <w:tc>
          <w:tcPr>
            <w:tcW w:w="639" w:type="pct"/>
            <w:shd w:val="clear" w:color="auto" w:fill="auto"/>
            <w:vAlign w:val="bottom"/>
            <w:hideMark/>
          </w:tcPr>
          <w:p w:rsidR="00F87067" w:rsidRPr="00004572" w:rsidRDefault="00E664D0" w:rsidP="00004572">
            <w:pPr>
              <w:pStyle w:val="00"/>
              <w:rPr>
                <w:sz w:val="20"/>
                <w:szCs w:val="20"/>
              </w:rPr>
            </w:pPr>
            <w:r w:rsidRPr="00004572">
              <w:rPr>
                <w:sz w:val="20"/>
                <w:szCs w:val="20"/>
              </w:rPr>
              <w:t>0,004048</w:t>
            </w:r>
          </w:p>
        </w:tc>
        <w:tc>
          <w:tcPr>
            <w:tcW w:w="537" w:type="pct"/>
            <w:shd w:val="clear" w:color="auto" w:fill="auto"/>
            <w:vAlign w:val="bottom"/>
            <w:hideMark/>
          </w:tcPr>
          <w:p w:rsidR="00F87067" w:rsidRPr="00004572" w:rsidRDefault="00E664D0" w:rsidP="00004572">
            <w:pPr>
              <w:pStyle w:val="00"/>
              <w:rPr>
                <w:sz w:val="20"/>
                <w:szCs w:val="20"/>
              </w:rPr>
            </w:pPr>
            <w:r w:rsidRPr="00004572">
              <w:rPr>
                <w:sz w:val="20"/>
                <w:szCs w:val="20"/>
              </w:rPr>
              <w:t>0,028491</w:t>
            </w:r>
          </w:p>
        </w:tc>
        <w:tc>
          <w:tcPr>
            <w:tcW w:w="509" w:type="pct"/>
            <w:shd w:val="clear" w:color="auto" w:fill="auto"/>
            <w:vAlign w:val="bottom"/>
            <w:hideMark/>
          </w:tcPr>
          <w:p w:rsidR="00F87067" w:rsidRPr="00004572" w:rsidRDefault="00E664D0" w:rsidP="00004572">
            <w:pPr>
              <w:pStyle w:val="00"/>
              <w:rPr>
                <w:sz w:val="20"/>
                <w:szCs w:val="20"/>
              </w:rPr>
            </w:pPr>
            <w:r w:rsidRPr="00004572">
              <w:rPr>
                <w:sz w:val="20"/>
                <w:szCs w:val="20"/>
              </w:rPr>
              <w:t>0,000034</w:t>
            </w:r>
          </w:p>
        </w:tc>
      </w:tr>
    </w:tbl>
    <w:p w:rsidR="00855C4F" w:rsidRPr="008B20B9" w:rsidRDefault="00855C4F" w:rsidP="00BA78C1">
      <w:pPr>
        <w:rPr>
          <w:lang w:bidi="ru-RU"/>
        </w:rPr>
      </w:pPr>
      <w:r w:rsidRPr="005A3B7C">
        <w:rPr>
          <w:lang w:bidi="ru-RU"/>
        </w:rPr>
        <w:t xml:space="preserve">Для проведения гидравлических расчетов трубопроводов перспективой схемы теплоснабжения выполнен расчет объемов теплоносителя исходя из перспективных тепловых нагрузок на отопление, вентиляцию и горячее водоснабжение, температурных </w:t>
      </w:r>
      <w:r w:rsidRPr="008B20B9">
        <w:rPr>
          <w:lang w:bidi="ru-RU"/>
        </w:rPr>
        <w:t xml:space="preserve">графиков сетевой воды. Результаты расчетов приведены в </w:t>
      </w:r>
      <w:r w:rsidR="00670EE0" w:rsidRPr="008B20B9">
        <w:rPr>
          <w:lang w:bidi="ru-RU"/>
        </w:rPr>
        <w:t>таблицах</w:t>
      </w:r>
      <w:r w:rsidRPr="008B20B9">
        <w:rPr>
          <w:lang w:bidi="ru-RU"/>
        </w:rPr>
        <w:t xml:space="preserve"> 4-6.</w:t>
      </w:r>
    </w:p>
    <w:p w:rsidR="00855C4F" w:rsidRPr="005A3B7C" w:rsidRDefault="00670EE0" w:rsidP="00004572">
      <w:pPr>
        <w:pStyle w:val="aff4"/>
      </w:pPr>
      <w:r w:rsidRPr="008B20B9">
        <w:t>Таблица</w:t>
      </w:r>
      <w:r w:rsidR="00855C4F" w:rsidRPr="008B20B9">
        <w:t xml:space="preserve"> </w:t>
      </w:r>
      <w:fldSimple w:instr=" SEQ Таблица \* ARABIC ">
        <w:r w:rsidR="006A1EFA" w:rsidRPr="008B20B9">
          <w:rPr>
            <w:noProof/>
          </w:rPr>
          <w:t>4</w:t>
        </w:r>
      </w:fldSimple>
      <w:r w:rsidR="00855C4F" w:rsidRPr="008B20B9">
        <w:t>. Расход теплоносителя на отопление и вентиляцию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377"/>
        <w:gridCol w:w="1238"/>
        <w:gridCol w:w="1376"/>
        <w:gridCol w:w="1384"/>
      </w:tblGrid>
      <w:tr w:rsidR="00855C4F" w:rsidRPr="00004572" w:rsidTr="0065293E">
        <w:trPr>
          <w:cantSplit/>
          <w:trHeight w:val="20"/>
          <w:tblHeader/>
        </w:trPr>
        <w:tc>
          <w:tcPr>
            <w:tcW w:w="2868" w:type="pct"/>
            <w:shd w:val="clear" w:color="auto" w:fill="FFFFFF"/>
            <w:vAlign w:val="center"/>
          </w:tcPr>
          <w:p w:rsidR="00855C4F" w:rsidRPr="00004572" w:rsidRDefault="00855C4F" w:rsidP="00004572">
            <w:pPr>
              <w:pStyle w:val="00"/>
              <w:rPr>
                <w:b/>
              </w:rPr>
            </w:pPr>
            <w:r w:rsidRPr="00004572">
              <w:rPr>
                <w:b/>
              </w:rPr>
              <w:t>Название</w:t>
            </w:r>
          </w:p>
        </w:tc>
        <w:tc>
          <w:tcPr>
            <w:tcW w:w="660" w:type="pct"/>
            <w:shd w:val="clear" w:color="auto" w:fill="FFFFFF"/>
            <w:vAlign w:val="center"/>
          </w:tcPr>
          <w:p w:rsidR="00855C4F" w:rsidRPr="00004572" w:rsidRDefault="00855C4F" w:rsidP="00004572">
            <w:pPr>
              <w:pStyle w:val="00"/>
              <w:rPr>
                <w:b/>
              </w:rPr>
            </w:pPr>
            <w:r w:rsidRPr="00004572">
              <w:rPr>
                <w:b/>
              </w:rPr>
              <w:t>2018-2019</w:t>
            </w:r>
          </w:p>
        </w:tc>
        <w:tc>
          <w:tcPr>
            <w:tcW w:w="734" w:type="pct"/>
            <w:shd w:val="clear" w:color="auto" w:fill="FFFFFF"/>
            <w:vAlign w:val="center"/>
          </w:tcPr>
          <w:p w:rsidR="00855C4F" w:rsidRPr="00004572" w:rsidRDefault="00855C4F" w:rsidP="00004572">
            <w:pPr>
              <w:pStyle w:val="00"/>
              <w:rPr>
                <w:b/>
              </w:rPr>
            </w:pPr>
            <w:r w:rsidRPr="00004572">
              <w:rPr>
                <w:b/>
              </w:rPr>
              <w:t>2020-2023</w:t>
            </w:r>
          </w:p>
        </w:tc>
        <w:tc>
          <w:tcPr>
            <w:tcW w:w="738" w:type="pct"/>
            <w:shd w:val="clear" w:color="auto" w:fill="FFFFFF"/>
            <w:vAlign w:val="center"/>
          </w:tcPr>
          <w:p w:rsidR="00855C4F" w:rsidRPr="00004572" w:rsidRDefault="00855C4F" w:rsidP="00004572">
            <w:pPr>
              <w:pStyle w:val="00"/>
              <w:rPr>
                <w:b/>
              </w:rPr>
            </w:pPr>
            <w:r w:rsidRPr="00004572">
              <w:rPr>
                <w:b/>
              </w:rPr>
              <w:t>2024-2034</w:t>
            </w:r>
          </w:p>
        </w:tc>
      </w:tr>
      <w:tr w:rsidR="00855C4F" w:rsidRPr="005A3B7C" w:rsidTr="0065293E">
        <w:trPr>
          <w:cantSplit/>
          <w:trHeight w:val="20"/>
        </w:trPr>
        <w:tc>
          <w:tcPr>
            <w:tcW w:w="2868" w:type="pct"/>
            <w:shd w:val="clear" w:color="auto" w:fill="FFFFFF"/>
            <w:vAlign w:val="center"/>
          </w:tcPr>
          <w:p w:rsidR="00855C4F" w:rsidRPr="00BA78C1" w:rsidRDefault="00855C4F" w:rsidP="00004572">
            <w:pPr>
              <w:pStyle w:val="00"/>
            </w:pPr>
            <w:r w:rsidRPr="00BA78C1">
              <w:t>расход теплоносителя на отопление и вентиляцию, т/ч</w:t>
            </w:r>
          </w:p>
        </w:tc>
        <w:tc>
          <w:tcPr>
            <w:tcW w:w="660" w:type="pct"/>
            <w:shd w:val="clear" w:color="auto" w:fill="FFFFFF"/>
            <w:vAlign w:val="center"/>
          </w:tcPr>
          <w:p w:rsidR="00855C4F" w:rsidRPr="00BA78C1" w:rsidRDefault="00855C4F" w:rsidP="00004572">
            <w:pPr>
              <w:pStyle w:val="00"/>
            </w:pPr>
            <w:r w:rsidRPr="00BA78C1">
              <w:t>54,8</w:t>
            </w:r>
          </w:p>
        </w:tc>
        <w:tc>
          <w:tcPr>
            <w:tcW w:w="734" w:type="pct"/>
            <w:shd w:val="clear" w:color="auto" w:fill="FFFFFF"/>
            <w:vAlign w:val="center"/>
          </w:tcPr>
          <w:p w:rsidR="00855C4F" w:rsidRPr="00BA78C1" w:rsidRDefault="00855C4F" w:rsidP="00004572">
            <w:pPr>
              <w:pStyle w:val="00"/>
            </w:pPr>
            <w:r w:rsidRPr="00BA78C1">
              <w:t>54,8</w:t>
            </w:r>
          </w:p>
        </w:tc>
        <w:tc>
          <w:tcPr>
            <w:tcW w:w="738" w:type="pct"/>
            <w:shd w:val="clear" w:color="auto" w:fill="FFFFFF"/>
            <w:vAlign w:val="center"/>
          </w:tcPr>
          <w:p w:rsidR="00855C4F" w:rsidRPr="00BA78C1" w:rsidRDefault="00855C4F" w:rsidP="00004572">
            <w:pPr>
              <w:pStyle w:val="00"/>
            </w:pPr>
            <w:r w:rsidRPr="00BA78C1">
              <w:t>54,8</w:t>
            </w:r>
          </w:p>
        </w:tc>
      </w:tr>
    </w:tbl>
    <w:p w:rsidR="008B20B9" w:rsidRDefault="008B20B9" w:rsidP="008B20B9"/>
    <w:p w:rsidR="008B20B9" w:rsidRDefault="008B20B9" w:rsidP="008B20B9"/>
    <w:p w:rsidR="00855C4F" w:rsidRPr="005A3B7C" w:rsidRDefault="00670EE0" w:rsidP="00004572">
      <w:pPr>
        <w:pStyle w:val="aff4"/>
      </w:pPr>
      <w:r w:rsidRPr="008B20B9">
        <w:lastRenderedPageBreak/>
        <w:t>Таблица</w:t>
      </w:r>
      <w:r w:rsidR="00855C4F" w:rsidRPr="008B20B9">
        <w:t xml:space="preserve"> </w:t>
      </w:r>
      <w:fldSimple w:instr=" SEQ Таблица \* ARABIC ">
        <w:r w:rsidR="006A1EFA" w:rsidRPr="008B20B9">
          <w:rPr>
            <w:noProof/>
          </w:rPr>
          <w:t>5</w:t>
        </w:r>
      </w:fldSimple>
      <w:r w:rsidR="00855C4F" w:rsidRPr="008B20B9">
        <w:t>. Расход теплоносителя на горячее водоснабжение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377"/>
        <w:gridCol w:w="1238"/>
        <w:gridCol w:w="1376"/>
        <w:gridCol w:w="1384"/>
      </w:tblGrid>
      <w:tr w:rsidR="00855C4F" w:rsidRPr="00004572" w:rsidTr="0065293E">
        <w:trPr>
          <w:cantSplit/>
          <w:trHeight w:val="20"/>
          <w:tblHeader/>
        </w:trPr>
        <w:tc>
          <w:tcPr>
            <w:tcW w:w="2868" w:type="pct"/>
            <w:shd w:val="clear" w:color="auto" w:fill="FFFFFF"/>
            <w:vAlign w:val="center"/>
          </w:tcPr>
          <w:p w:rsidR="00855C4F" w:rsidRPr="00004572" w:rsidRDefault="00855C4F" w:rsidP="00004572">
            <w:pPr>
              <w:pStyle w:val="00"/>
              <w:rPr>
                <w:b/>
              </w:rPr>
            </w:pPr>
            <w:r w:rsidRPr="00004572">
              <w:rPr>
                <w:b/>
              </w:rPr>
              <w:t>Название</w:t>
            </w:r>
          </w:p>
        </w:tc>
        <w:tc>
          <w:tcPr>
            <w:tcW w:w="660" w:type="pct"/>
            <w:shd w:val="clear" w:color="auto" w:fill="FFFFFF"/>
            <w:vAlign w:val="center"/>
          </w:tcPr>
          <w:p w:rsidR="00855C4F" w:rsidRPr="00004572" w:rsidRDefault="00855C4F" w:rsidP="00004572">
            <w:pPr>
              <w:pStyle w:val="00"/>
              <w:rPr>
                <w:b/>
              </w:rPr>
            </w:pPr>
            <w:r w:rsidRPr="00004572">
              <w:rPr>
                <w:b/>
              </w:rPr>
              <w:t>2018-2019</w:t>
            </w:r>
          </w:p>
        </w:tc>
        <w:tc>
          <w:tcPr>
            <w:tcW w:w="734" w:type="pct"/>
            <w:shd w:val="clear" w:color="auto" w:fill="FFFFFF"/>
            <w:vAlign w:val="center"/>
          </w:tcPr>
          <w:p w:rsidR="00855C4F" w:rsidRPr="00004572" w:rsidRDefault="00855C4F" w:rsidP="00004572">
            <w:pPr>
              <w:pStyle w:val="00"/>
              <w:rPr>
                <w:b/>
              </w:rPr>
            </w:pPr>
            <w:r w:rsidRPr="00004572">
              <w:rPr>
                <w:b/>
              </w:rPr>
              <w:t>2020-2023</w:t>
            </w:r>
          </w:p>
        </w:tc>
        <w:tc>
          <w:tcPr>
            <w:tcW w:w="738" w:type="pct"/>
            <w:shd w:val="clear" w:color="auto" w:fill="FFFFFF"/>
            <w:vAlign w:val="center"/>
          </w:tcPr>
          <w:p w:rsidR="00855C4F" w:rsidRPr="00004572" w:rsidRDefault="00855C4F" w:rsidP="00004572">
            <w:pPr>
              <w:pStyle w:val="00"/>
              <w:rPr>
                <w:b/>
              </w:rPr>
            </w:pPr>
            <w:r w:rsidRPr="00004572">
              <w:rPr>
                <w:b/>
              </w:rPr>
              <w:t>2024-2033</w:t>
            </w:r>
          </w:p>
        </w:tc>
      </w:tr>
      <w:tr w:rsidR="00855C4F" w:rsidRPr="005A3B7C" w:rsidTr="0065293E">
        <w:trPr>
          <w:cantSplit/>
          <w:trHeight w:val="20"/>
        </w:trPr>
        <w:tc>
          <w:tcPr>
            <w:tcW w:w="2868" w:type="pct"/>
            <w:shd w:val="clear" w:color="auto" w:fill="FFFFFF"/>
            <w:vAlign w:val="center"/>
          </w:tcPr>
          <w:p w:rsidR="00855C4F" w:rsidRPr="00BA78C1" w:rsidRDefault="00855C4F" w:rsidP="00004572">
            <w:pPr>
              <w:pStyle w:val="00"/>
            </w:pPr>
            <w:r w:rsidRPr="00BA78C1">
              <w:t>расход теплоносителя на горячее водоснабжение, т/ч</w:t>
            </w:r>
          </w:p>
        </w:tc>
        <w:tc>
          <w:tcPr>
            <w:tcW w:w="660" w:type="pct"/>
            <w:shd w:val="clear" w:color="auto" w:fill="FFFFFF"/>
            <w:vAlign w:val="center"/>
          </w:tcPr>
          <w:p w:rsidR="00855C4F" w:rsidRPr="00BA78C1" w:rsidRDefault="00DD127F" w:rsidP="00004572">
            <w:pPr>
              <w:pStyle w:val="00"/>
            </w:pPr>
            <w:r w:rsidRPr="00BA78C1">
              <w:t>0,7</w:t>
            </w:r>
          </w:p>
        </w:tc>
        <w:tc>
          <w:tcPr>
            <w:tcW w:w="734" w:type="pct"/>
            <w:shd w:val="clear" w:color="auto" w:fill="FFFFFF"/>
            <w:vAlign w:val="center"/>
          </w:tcPr>
          <w:p w:rsidR="00855C4F" w:rsidRPr="00BA78C1" w:rsidRDefault="00DD127F" w:rsidP="00004572">
            <w:pPr>
              <w:pStyle w:val="00"/>
            </w:pPr>
            <w:r w:rsidRPr="00BA78C1">
              <w:t>0,7</w:t>
            </w:r>
          </w:p>
        </w:tc>
        <w:tc>
          <w:tcPr>
            <w:tcW w:w="738" w:type="pct"/>
            <w:shd w:val="clear" w:color="auto" w:fill="FFFFFF"/>
            <w:vAlign w:val="center"/>
          </w:tcPr>
          <w:p w:rsidR="00855C4F" w:rsidRPr="00BA78C1" w:rsidRDefault="00DD127F" w:rsidP="00004572">
            <w:pPr>
              <w:pStyle w:val="00"/>
            </w:pPr>
            <w:r w:rsidRPr="00BA78C1">
              <w:t>0,7</w:t>
            </w:r>
          </w:p>
        </w:tc>
      </w:tr>
    </w:tbl>
    <w:p w:rsidR="00855C4F" w:rsidRPr="005A3B7C" w:rsidRDefault="00670EE0" w:rsidP="00004572">
      <w:pPr>
        <w:pStyle w:val="aff4"/>
      </w:pPr>
      <w:r w:rsidRPr="008B20B9">
        <w:t>Таблица</w:t>
      </w:r>
      <w:r w:rsidR="00855C4F" w:rsidRPr="008B20B9">
        <w:t xml:space="preserve"> </w:t>
      </w:r>
      <w:fldSimple w:instr=" SEQ Таблица \* ARABIC ">
        <w:r w:rsidR="006A1EFA" w:rsidRPr="008B20B9">
          <w:rPr>
            <w:noProof/>
          </w:rPr>
          <w:t>6</w:t>
        </w:r>
      </w:fldSimple>
      <w:r w:rsidR="00855C4F" w:rsidRPr="008B20B9">
        <w:t>. Суммарный расход теплоносителя на отопление, вентиляцию и горячее водоснабжение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377"/>
        <w:gridCol w:w="1238"/>
        <w:gridCol w:w="1376"/>
        <w:gridCol w:w="1384"/>
      </w:tblGrid>
      <w:tr w:rsidR="00855C4F" w:rsidRPr="00004572" w:rsidTr="0065293E">
        <w:trPr>
          <w:cantSplit/>
          <w:trHeight w:val="20"/>
        </w:trPr>
        <w:tc>
          <w:tcPr>
            <w:tcW w:w="2868" w:type="pct"/>
            <w:shd w:val="clear" w:color="auto" w:fill="FFFFFF"/>
            <w:vAlign w:val="center"/>
          </w:tcPr>
          <w:p w:rsidR="00855C4F" w:rsidRPr="00004572" w:rsidRDefault="00855C4F" w:rsidP="00004572">
            <w:pPr>
              <w:pStyle w:val="00"/>
              <w:rPr>
                <w:b/>
              </w:rPr>
            </w:pPr>
            <w:r w:rsidRPr="00004572">
              <w:rPr>
                <w:b/>
              </w:rPr>
              <w:t>Название</w:t>
            </w:r>
          </w:p>
        </w:tc>
        <w:tc>
          <w:tcPr>
            <w:tcW w:w="660" w:type="pct"/>
            <w:shd w:val="clear" w:color="auto" w:fill="FFFFFF"/>
            <w:vAlign w:val="center"/>
          </w:tcPr>
          <w:p w:rsidR="00855C4F" w:rsidRPr="00004572" w:rsidRDefault="00855C4F" w:rsidP="00004572">
            <w:pPr>
              <w:pStyle w:val="00"/>
              <w:rPr>
                <w:b/>
              </w:rPr>
            </w:pPr>
            <w:r w:rsidRPr="00004572">
              <w:rPr>
                <w:b/>
              </w:rPr>
              <w:t>2018-2019</w:t>
            </w:r>
          </w:p>
        </w:tc>
        <w:tc>
          <w:tcPr>
            <w:tcW w:w="734" w:type="pct"/>
            <w:shd w:val="clear" w:color="auto" w:fill="FFFFFF"/>
            <w:vAlign w:val="center"/>
          </w:tcPr>
          <w:p w:rsidR="00855C4F" w:rsidRPr="00004572" w:rsidRDefault="00855C4F" w:rsidP="00004572">
            <w:pPr>
              <w:pStyle w:val="00"/>
              <w:rPr>
                <w:b/>
              </w:rPr>
            </w:pPr>
            <w:r w:rsidRPr="00004572">
              <w:rPr>
                <w:b/>
              </w:rPr>
              <w:t>2020-2023</w:t>
            </w:r>
          </w:p>
        </w:tc>
        <w:tc>
          <w:tcPr>
            <w:tcW w:w="738" w:type="pct"/>
            <w:shd w:val="clear" w:color="auto" w:fill="FFFFFF"/>
            <w:vAlign w:val="center"/>
          </w:tcPr>
          <w:p w:rsidR="00855C4F" w:rsidRPr="00004572" w:rsidRDefault="00855C4F" w:rsidP="00004572">
            <w:pPr>
              <w:pStyle w:val="00"/>
              <w:rPr>
                <w:b/>
              </w:rPr>
            </w:pPr>
            <w:r w:rsidRPr="00004572">
              <w:rPr>
                <w:b/>
              </w:rPr>
              <w:t>2024-2033</w:t>
            </w:r>
          </w:p>
        </w:tc>
      </w:tr>
      <w:tr w:rsidR="00855C4F" w:rsidRPr="005A3B7C" w:rsidTr="0065293E">
        <w:trPr>
          <w:cantSplit/>
          <w:trHeight w:val="20"/>
        </w:trPr>
        <w:tc>
          <w:tcPr>
            <w:tcW w:w="2868" w:type="pct"/>
            <w:shd w:val="clear" w:color="auto" w:fill="FFFFFF"/>
            <w:vAlign w:val="center"/>
          </w:tcPr>
          <w:p w:rsidR="00855C4F" w:rsidRPr="00BA78C1" w:rsidRDefault="00855C4F" w:rsidP="00004572">
            <w:pPr>
              <w:pStyle w:val="00"/>
            </w:pPr>
            <w:r w:rsidRPr="00BA78C1">
              <w:t>суммарный расход теплоносителя, т/ч</w:t>
            </w:r>
          </w:p>
        </w:tc>
        <w:tc>
          <w:tcPr>
            <w:tcW w:w="660" w:type="pct"/>
            <w:shd w:val="clear" w:color="auto" w:fill="FFFFFF"/>
            <w:vAlign w:val="center"/>
          </w:tcPr>
          <w:p w:rsidR="00855C4F" w:rsidRPr="00BA78C1" w:rsidRDefault="00DD127F" w:rsidP="00004572">
            <w:pPr>
              <w:pStyle w:val="00"/>
            </w:pPr>
            <w:r w:rsidRPr="00BA78C1">
              <w:t>55,5</w:t>
            </w:r>
          </w:p>
        </w:tc>
        <w:tc>
          <w:tcPr>
            <w:tcW w:w="734" w:type="pct"/>
            <w:shd w:val="clear" w:color="auto" w:fill="FFFFFF"/>
            <w:vAlign w:val="center"/>
          </w:tcPr>
          <w:p w:rsidR="00855C4F" w:rsidRPr="00BA78C1" w:rsidRDefault="00DD127F" w:rsidP="00004572">
            <w:pPr>
              <w:pStyle w:val="00"/>
            </w:pPr>
            <w:r w:rsidRPr="00BA78C1">
              <w:t>55,5</w:t>
            </w:r>
          </w:p>
        </w:tc>
        <w:tc>
          <w:tcPr>
            <w:tcW w:w="738" w:type="pct"/>
            <w:shd w:val="clear" w:color="auto" w:fill="FFFFFF"/>
            <w:vAlign w:val="center"/>
          </w:tcPr>
          <w:p w:rsidR="00855C4F" w:rsidRPr="00BA78C1" w:rsidRDefault="00DD127F" w:rsidP="00004572">
            <w:pPr>
              <w:pStyle w:val="00"/>
            </w:pPr>
            <w:r w:rsidRPr="00BA78C1">
              <w:t>55,5</w:t>
            </w:r>
          </w:p>
        </w:tc>
      </w:tr>
    </w:tbl>
    <w:p w:rsidR="00F60E68" w:rsidRPr="005A3B7C" w:rsidRDefault="00004572" w:rsidP="008B20B9">
      <w:pPr>
        <w:pStyle w:val="3"/>
      </w:pPr>
      <w:bookmarkStart w:id="14" w:name="_Toc3276337"/>
      <w:r>
        <w:t>П</w:t>
      </w:r>
      <w:r w:rsidRPr="00004572">
        <w:t>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4"/>
    </w:p>
    <w:p w:rsidR="00F60E68" w:rsidRPr="005A3B7C" w:rsidRDefault="00DD127F" w:rsidP="00BA78C1">
      <w:pPr>
        <w:rPr>
          <w:lang w:bidi="ru-RU"/>
        </w:rPr>
      </w:pPr>
      <w:r w:rsidRPr="005A3B7C">
        <w:rPr>
          <w:lang w:bidi="ru-RU"/>
        </w:rPr>
        <w:t>Прирост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не предусматривается.</w:t>
      </w:r>
    </w:p>
    <w:p w:rsidR="00F60E68" w:rsidRPr="005A3B7C" w:rsidRDefault="00004572" w:rsidP="008B20B9">
      <w:pPr>
        <w:pStyle w:val="3"/>
      </w:pPr>
      <w:bookmarkStart w:id="15" w:name="_Toc3276338"/>
      <w:r w:rsidRPr="00004572">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15"/>
    </w:p>
    <w:p w:rsidR="00F60E68" w:rsidRPr="005A3B7C" w:rsidRDefault="00DD127F" w:rsidP="00BA78C1">
      <w:pPr>
        <w:rPr>
          <w:lang w:bidi="ru-RU"/>
        </w:rPr>
      </w:pPr>
      <w:r w:rsidRPr="005A3B7C">
        <w:rPr>
          <w:lang w:bidi="ru-RU"/>
        </w:rPr>
        <w:t>Прирост объемов потребления тепловой энергии и теплоносителя в производственных зонах (собственных потребителей предприятий) покрыва</w:t>
      </w:r>
      <w:r w:rsidR="00042661">
        <w:rPr>
          <w:lang w:bidi="ru-RU"/>
        </w:rPr>
        <w:t>е</w:t>
      </w:r>
      <w:r w:rsidRPr="005A3B7C">
        <w:rPr>
          <w:lang w:bidi="ru-RU"/>
        </w:rPr>
        <w:t>тся за счет существующих резервов тепловой мощности собственных источников тепловой энергии предприятий. Изменение производственных зон, а также их перепрофилирование в течение расчетного периода не предусматривается.</w:t>
      </w:r>
    </w:p>
    <w:p w:rsidR="00F60E68" w:rsidRPr="005A3B7C" w:rsidRDefault="00F60E68" w:rsidP="00822983">
      <w:pPr>
        <w:pStyle w:val="3"/>
      </w:pPr>
      <w:bookmarkStart w:id="16" w:name="_Toc487116715"/>
      <w:bookmarkStart w:id="17" w:name="_Toc3276339"/>
      <w:r w:rsidRPr="005A3B7C">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bookmarkEnd w:id="16"/>
      <w:bookmarkEnd w:id="17"/>
    </w:p>
    <w:p w:rsidR="00F60E68" w:rsidRPr="005A3B7C" w:rsidRDefault="00F60E68" w:rsidP="00BA78C1">
      <w:pPr>
        <w:rPr>
          <w:lang w:bidi="ru-RU"/>
        </w:rPr>
      </w:pPr>
      <w:r w:rsidRPr="005A3B7C">
        <w:rPr>
          <w:lang w:bidi="ru-RU"/>
        </w:rPr>
        <w:t xml:space="preserve">Согласно Федеральному закону </w:t>
      </w:r>
      <w:r w:rsidR="00726259">
        <w:rPr>
          <w:lang w:bidi="ru-RU"/>
        </w:rPr>
        <w:t xml:space="preserve">№ </w:t>
      </w:r>
      <w:r w:rsidRPr="005A3B7C">
        <w:rPr>
          <w:lang w:bidi="ru-RU"/>
        </w:rPr>
        <w:t>190-ФЗ от 27.07.2010 (ред. от 25.06.2012) "О теплоснабжении"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F60E68" w:rsidRPr="005A3B7C" w:rsidRDefault="00F60E68" w:rsidP="00BA78C1">
      <w:pPr>
        <w:rPr>
          <w:lang w:bidi="ru-RU"/>
        </w:rPr>
      </w:pPr>
      <w:r w:rsidRPr="005A3B7C">
        <w:rPr>
          <w:lang w:bidi="ru-RU"/>
        </w:rPr>
        <w:t>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F60E68" w:rsidRPr="00DD127F" w:rsidRDefault="00F60E68" w:rsidP="00BA78C1">
      <w:pPr>
        <w:rPr>
          <w:lang w:bidi="ru-RU"/>
        </w:rPr>
      </w:pPr>
      <w:r w:rsidRPr="005A3B7C">
        <w:rPr>
          <w:lang w:bidi="ru-RU"/>
        </w:rPr>
        <w:t>В пункте 96 Постановления Правительства РФ от 8 августа 2012 г. N 808 "Об</w:t>
      </w:r>
      <w:r w:rsidRPr="00DD127F">
        <w:rPr>
          <w:lang w:bidi="ru-RU"/>
        </w:rPr>
        <w:t xml:space="preserve"> организации теплоснабжения в Российской Федерации и о внесении изменений в некоторые акты Правительства Российской Федерации" указаны социально значимые категории потребителей (объекты потребителей). К ним относятся:</w:t>
      </w:r>
    </w:p>
    <w:p w:rsidR="00F60E68" w:rsidRPr="00DD127F" w:rsidRDefault="00F60E68" w:rsidP="009242D9">
      <w:pPr>
        <w:pStyle w:val="a"/>
      </w:pPr>
      <w:r w:rsidRPr="00DD127F">
        <w:t>органы государственной власти;</w:t>
      </w:r>
    </w:p>
    <w:p w:rsidR="00F60E68" w:rsidRPr="00DD127F" w:rsidRDefault="00F60E68" w:rsidP="009242D9">
      <w:pPr>
        <w:pStyle w:val="a"/>
      </w:pPr>
      <w:r w:rsidRPr="00DD127F">
        <w:lastRenderedPageBreak/>
        <w:t>медицинские учреждения;</w:t>
      </w:r>
    </w:p>
    <w:p w:rsidR="00F60E68" w:rsidRPr="00DD127F" w:rsidRDefault="00F60E68" w:rsidP="009242D9">
      <w:pPr>
        <w:pStyle w:val="a"/>
      </w:pPr>
      <w:r w:rsidRPr="00DD127F">
        <w:t>учебные заведения начального и среднего образования;</w:t>
      </w:r>
    </w:p>
    <w:p w:rsidR="00F60E68" w:rsidRPr="00DD127F" w:rsidRDefault="00F60E68" w:rsidP="009242D9">
      <w:pPr>
        <w:pStyle w:val="a"/>
      </w:pPr>
      <w:r w:rsidRPr="00DD127F">
        <w:t>учреждения социального обеспечения;</w:t>
      </w:r>
    </w:p>
    <w:p w:rsidR="00F60E68" w:rsidRPr="00DD127F" w:rsidRDefault="00F60E68" w:rsidP="009242D9">
      <w:pPr>
        <w:pStyle w:val="a"/>
      </w:pPr>
      <w:r w:rsidRPr="00DD127F">
        <w:t>метрополитен;</w:t>
      </w:r>
    </w:p>
    <w:p w:rsidR="00F60E68" w:rsidRPr="00DD127F" w:rsidRDefault="00F60E68" w:rsidP="009242D9">
      <w:pPr>
        <w:pStyle w:val="a"/>
      </w:pPr>
      <w:r w:rsidRPr="00DD127F">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F60E68" w:rsidRPr="00DD127F" w:rsidRDefault="00F60E68" w:rsidP="009242D9">
      <w:pPr>
        <w:pStyle w:val="a"/>
      </w:pPr>
      <w:r w:rsidRPr="00DD127F">
        <w:t>исправительно-трудовые учреждения, следственные изоляторы, тюрьмы;</w:t>
      </w:r>
    </w:p>
    <w:p w:rsidR="00F60E68" w:rsidRPr="00DD127F" w:rsidRDefault="00F60E68" w:rsidP="009242D9">
      <w:pPr>
        <w:pStyle w:val="a"/>
      </w:pPr>
      <w:r w:rsidRPr="00DD127F">
        <w:t>федеральные ядерные центры и объекты, работающие с ядерным топливом и материалами;</w:t>
      </w:r>
    </w:p>
    <w:p w:rsidR="00F60E68" w:rsidRPr="00282CDC" w:rsidRDefault="00F60E68" w:rsidP="009242D9">
      <w:pPr>
        <w:pStyle w:val="a"/>
      </w:pPr>
      <w:r w:rsidRPr="00282CDC">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F60E68" w:rsidRPr="00DD127F" w:rsidRDefault="00F60E68" w:rsidP="009242D9">
      <w:pPr>
        <w:pStyle w:val="a"/>
      </w:pPr>
      <w:r w:rsidRPr="00DD127F">
        <w:t>животноводческие и птицеводческие хозяйства, теплицы;</w:t>
      </w:r>
    </w:p>
    <w:p w:rsidR="00F60E68" w:rsidRPr="00DD127F" w:rsidRDefault="00F60E68" w:rsidP="009242D9">
      <w:pPr>
        <w:pStyle w:val="a"/>
      </w:pPr>
      <w:r w:rsidRPr="00DD127F">
        <w:t>объекты вентиляции, водоотлива и основные подъемные устройства угольных и горнорудных организаций;</w:t>
      </w:r>
    </w:p>
    <w:p w:rsidR="00F60E68" w:rsidRPr="00DD127F" w:rsidRDefault="00F60E68" w:rsidP="009242D9">
      <w:pPr>
        <w:pStyle w:val="a"/>
      </w:pPr>
      <w:r w:rsidRPr="00DD127F">
        <w:t>объекты систем диспетчерского управления железнодорожного, водного и воздушного транспорта.</w:t>
      </w:r>
    </w:p>
    <w:p w:rsidR="00F60E68" w:rsidRPr="00DD127F" w:rsidRDefault="00F60E68" w:rsidP="00BA78C1">
      <w:pPr>
        <w:rPr>
          <w:lang w:bidi="ru-RU"/>
        </w:rPr>
      </w:pPr>
      <w:r w:rsidRPr="00DD127F">
        <w:rPr>
          <w:lang w:bidi="ru-RU"/>
        </w:rPr>
        <w:t>Перспективные нагрузки социально-значимых объектов учтены при расчете перспективных тепловых нагрузок и прирост</w:t>
      </w:r>
      <w:r w:rsidR="00042661">
        <w:rPr>
          <w:lang w:bidi="ru-RU"/>
        </w:rPr>
        <w:t>а</w:t>
      </w:r>
      <w:r w:rsidRPr="00DD127F">
        <w:rPr>
          <w:lang w:bidi="ru-RU"/>
        </w:rPr>
        <w:t xml:space="preserve"> объема потребления тепловой энергии. Отсутствие детальной проработки и подробной информации о строительстве планируемых объектов в настоящий момент не позволяет оценить величину подключенной тепловой нагрузки для данной группы потребителей.</w:t>
      </w:r>
    </w:p>
    <w:p w:rsidR="00F60E68" w:rsidRPr="00DD127F" w:rsidRDefault="00F60E68" w:rsidP="00BA78C1">
      <w:pPr>
        <w:rPr>
          <w:lang w:bidi="ru-RU"/>
        </w:rPr>
      </w:pPr>
      <w:r w:rsidRPr="00DD127F">
        <w:rPr>
          <w:lang w:bidi="ru-RU"/>
        </w:rPr>
        <w:t>Данные о других категориях потребителей, для которых устанавливаются льготные тарифы на тепловую энергию (мощность), теплоноситель отсутствуют.</w:t>
      </w:r>
    </w:p>
    <w:p w:rsidR="00004572" w:rsidRDefault="00004572" w:rsidP="00822983">
      <w:pPr>
        <w:pStyle w:val="1"/>
      </w:pPr>
      <w:bookmarkStart w:id="18" w:name="_Toc3276340"/>
      <w:bookmarkStart w:id="19" w:name="_Toc487116718"/>
      <w:r w:rsidRPr="00004572">
        <w:lastRenderedPageBreak/>
        <w:t>Электронная модель системы теплоснабжения поселения, городского округа, города федерального значения</w:t>
      </w:r>
      <w:bookmarkEnd w:id="18"/>
    </w:p>
    <w:p w:rsidR="00004572" w:rsidRPr="00004572" w:rsidRDefault="00004572" w:rsidP="00CE2CCB">
      <w:pPr>
        <w:pStyle w:val="3"/>
      </w:pPr>
      <w:bookmarkStart w:id="20" w:name="_Toc3276341"/>
      <w:r w:rsidRPr="00004572">
        <w:t>Графическое представление объектов системы теплоснабжения с привязкой к топографической основе поселения, городского округа, города федерального значения и с полным топологическим описанием связности объектов</w:t>
      </w:r>
      <w:bookmarkEnd w:id="20"/>
    </w:p>
    <w:p w:rsidR="00695804" w:rsidRDefault="00695804" w:rsidP="00695804">
      <w:r>
        <w:rPr>
          <w:lang w:bidi="ru-RU"/>
        </w:rPr>
        <w:t xml:space="preserve">Все расчеты, приведенные в данной работе, сделаны с помощью электронной модели. </w:t>
      </w:r>
      <w:r w:rsidR="00004572">
        <w:rPr>
          <w:lang w:eastAsia="ru-RU"/>
        </w:rPr>
        <w:t xml:space="preserve">Электронная модель рассматриваемой системы теплоснабжения разработана в геоинформационной системе </w:t>
      </w:r>
      <w:r w:rsidR="00D91A01">
        <w:rPr>
          <w:lang w:eastAsia="ru-RU"/>
        </w:rPr>
        <w:t xml:space="preserve">ГИС </w:t>
      </w:r>
      <w:r w:rsidR="00D91A01">
        <w:rPr>
          <w:lang w:val="en-US" w:eastAsia="ru-RU"/>
        </w:rPr>
        <w:t>ZULU</w:t>
      </w:r>
      <w:r w:rsidR="00D91A01">
        <w:rPr>
          <w:lang w:eastAsia="ru-RU"/>
        </w:rPr>
        <w:t xml:space="preserve"> 8.0</w:t>
      </w:r>
      <w:r w:rsidR="00D91A01" w:rsidRPr="00D91A01">
        <w:rPr>
          <w:lang w:eastAsia="ru-RU"/>
        </w:rPr>
        <w:t xml:space="preserve"> </w:t>
      </w:r>
      <w:r w:rsidR="00D91A01">
        <w:rPr>
          <w:lang w:eastAsia="ru-RU"/>
        </w:rPr>
        <w:t xml:space="preserve">с расчетным модулем </w:t>
      </w:r>
      <w:r w:rsidR="00004572">
        <w:rPr>
          <w:lang w:val="en-US" w:eastAsia="ru-RU"/>
        </w:rPr>
        <w:t>ZuluThermo</w:t>
      </w:r>
      <w:r w:rsidR="00D91A01">
        <w:rPr>
          <w:lang w:eastAsia="ru-RU"/>
        </w:rPr>
        <w:t xml:space="preserve"> 8.0</w:t>
      </w:r>
      <w:r w:rsidR="00004572">
        <w:rPr>
          <w:lang w:eastAsia="ru-RU"/>
        </w:rPr>
        <w:t xml:space="preserve">. </w:t>
      </w:r>
      <w:r w:rsidR="00042661">
        <w:rPr>
          <w:lang w:eastAsia="ru-RU"/>
        </w:rPr>
        <w:t>С</w:t>
      </w:r>
      <w:r w:rsidR="00BA1A25">
        <w:rPr>
          <w:lang w:eastAsia="ru-RU"/>
        </w:rPr>
        <w:t>истема обеспечивает г</w:t>
      </w:r>
      <w:r w:rsidR="00BA1A25" w:rsidRPr="00004572">
        <w:t>рафическое представление объектов системы теплоснабжения с привязкой к топографической основе поселения, городского округа, города федерального значения и с полным топологическим описанием связности объектов</w:t>
      </w:r>
      <w:r w:rsidR="00BA1A25">
        <w:t>.</w:t>
      </w:r>
    </w:p>
    <w:p w:rsidR="00695804" w:rsidRDefault="00695804" w:rsidP="00695804">
      <w:pPr>
        <w:rPr>
          <w:noProof/>
          <w:highlight w:val="yellow"/>
          <w:lang w:eastAsia="ru-RU"/>
        </w:rPr>
      </w:pPr>
    </w:p>
    <w:p w:rsidR="00695804" w:rsidRPr="00D47D8F" w:rsidRDefault="00695804" w:rsidP="00695804">
      <w:pPr>
        <w:pStyle w:val="00"/>
        <w:rPr>
          <w:highlight w:val="yellow"/>
        </w:rPr>
      </w:pPr>
      <w:r>
        <w:drawing>
          <wp:inline distT="0" distB="0" distL="0" distR="0">
            <wp:extent cx="5940425" cy="3340870"/>
            <wp:effectExtent l="19050" t="0" r="3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0425" cy="3340870"/>
                    </a:xfrm>
                    <a:prstGeom prst="rect">
                      <a:avLst/>
                    </a:prstGeom>
                    <a:noFill/>
                    <a:ln w="9525">
                      <a:noFill/>
                      <a:miter lim="800000"/>
                      <a:headEnd/>
                      <a:tailEnd/>
                    </a:ln>
                  </pic:spPr>
                </pic:pic>
              </a:graphicData>
            </a:graphic>
          </wp:inline>
        </w:drawing>
      </w:r>
    </w:p>
    <w:p w:rsidR="00695804" w:rsidRPr="00C7015B" w:rsidRDefault="003F6F6E" w:rsidP="00695804">
      <w:pPr>
        <w:pStyle w:val="ad"/>
      </w:pPr>
      <w:r w:rsidRPr="00822983">
        <w:t>Рисунок</w:t>
      </w:r>
      <w:r w:rsidR="00695804" w:rsidRPr="00822983">
        <w:t xml:space="preserve"> </w:t>
      </w:r>
      <w:fldSimple w:instr=" SEQ Рисунок \* ARABIC ">
        <w:r w:rsidR="00BE1490" w:rsidRPr="00822983">
          <w:rPr>
            <w:noProof/>
          </w:rPr>
          <w:t>2</w:t>
        </w:r>
      </w:fldSimple>
      <w:r w:rsidR="00695804" w:rsidRPr="00822983">
        <w:t>. Внешний вид электронной модели</w:t>
      </w:r>
    </w:p>
    <w:p w:rsidR="00004572" w:rsidRDefault="00004572" w:rsidP="00CE2CCB">
      <w:pPr>
        <w:pStyle w:val="3"/>
      </w:pPr>
      <w:bookmarkStart w:id="21" w:name="_Toc3276342"/>
      <w:r w:rsidRPr="00EE51D6">
        <w:t>Паспортизаци</w:t>
      </w:r>
      <w:r>
        <w:t>я</w:t>
      </w:r>
      <w:r w:rsidRPr="00EE51D6">
        <w:t xml:space="preserve"> </w:t>
      </w:r>
      <w:r>
        <w:t>объектов системы теплоснабжения</w:t>
      </w:r>
      <w:bookmarkEnd w:id="21"/>
    </w:p>
    <w:p w:rsidR="00004572" w:rsidRPr="00004572" w:rsidRDefault="00BA1A25" w:rsidP="00004572">
      <w:pPr>
        <w:rPr>
          <w:lang w:eastAsia="ru-RU"/>
        </w:rPr>
      </w:pPr>
      <w:r>
        <w:rPr>
          <w:lang w:eastAsia="ru-RU"/>
        </w:rPr>
        <w:t xml:space="preserve">Электронная модель </w:t>
      </w:r>
      <w:r w:rsidR="00D91A01" w:rsidRPr="00D91A01">
        <w:rPr>
          <w:lang w:eastAsia="ru-RU"/>
        </w:rPr>
        <w:t xml:space="preserve">ГИС </w:t>
      </w:r>
      <w:r w:rsidR="00D91A01" w:rsidRPr="00D91A01">
        <w:rPr>
          <w:lang w:val="en-US" w:eastAsia="ru-RU"/>
        </w:rPr>
        <w:t>ZULU</w:t>
      </w:r>
      <w:r w:rsidR="00D91A01" w:rsidRPr="00D91A01">
        <w:rPr>
          <w:lang w:eastAsia="ru-RU"/>
        </w:rPr>
        <w:t xml:space="preserve"> 8.0</w:t>
      </w:r>
      <w:r>
        <w:rPr>
          <w:lang w:eastAsia="ru-RU"/>
        </w:rPr>
        <w:t xml:space="preserve"> обеспечивает </w:t>
      </w:r>
      <w:r>
        <w:t>п</w:t>
      </w:r>
      <w:r w:rsidRPr="00EE51D6">
        <w:t>аспортизаци</w:t>
      </w:r>
      <w:r>
        <w:t>ю</w:t>
      </w:r>
      <w:r w:rsidRPr="00EE51D6">
        <w:t xml:space="preserve"> </w:t>
      </w:r>
      <w:r>
        <w:t>объектов системы теплоснабжения.</w:t>
      </w:r>
    </w:p>
    <w:p w:rsidR="00004572" w:rsidRDefault="00004572" w:rsidP="00CE2CCB">
      <w:pPr>
        <w:pStyle w:val="3"/>
      </w:pPr>
      <w:bookmarkStart w:id="22" w:name="_Toc3276343"/>
      <w:r w:rsidRPr="00EE51D6">
        <w:t>Паспортизаци</w:t>
      </w:r>
      <w:r>
        <w:t>я</w:t>
      </w:r>
      <w:r w:rsidRPr="00EE51D6">
        <w:t xml:space="preserve"> и описание расчетных единиц территориального деления, включая администрат</w:t>
      </w:r>
      <w:r>
        <w:t>ивное</w:t>
      </w:r>
      <w:bookmarkEnd w:id="22"/>
    </w:p>
    <w:p w:rsidR="00004572" w:rsidRPr="00004572" w:rsidRDefault="00BA1A25" w:rsidP="00004572">
      <w:pPr>
        <w:rPr>
          <w:lang w:eastAsia="ru-RU"/>
        </w:rPr>
      </w:pPr>
      <w:r>
        <w:rPr>
          <w:lang w:eastAsia="ru-RU"/>
        </w:rPr>
        <w:t xml:space="preserve">Электронная модель </w:t>
      </w:r>
      <w:r w:rsidR="00A8777C" w:rsidRPr="00A8777C">
        <w:rPr>
          <w:lang w:eastAsia="ru-RU"/>
        </w:rPr>
        <w:t xml:space="preserve">ГИС </w:t>
      </w:r>
      <w:r w:rsidR="00A8777C" w:rsidRPr="00A8777C">
        <w:rPr>
          <w:lang w:val="en-US" w:eastAsia="ru-RU"/>
        </w:rPr>
        <w:t>ZULU</w:t>
      </w:r>
      <w:r w:rsidR="00A8777C" w:rsidRPr="00A8777C">
        <w:rPr>
          <w:lang w:eastAsia="ru-RU"/>
        </w:rPr>
        <w:t xml:space="preserve"> 8.0</w:t>
      </w:r>
      <w:r w:rsidR="00726259">
        <w:rPr>
          <w:lang w:eastAsia="ru-RU"/>
        </w:rPr>
        <w:t xml:space="preserve"> </w:t>
      </w:r>
      <w:r>
        <w:rPr>
          <w:lang w:eastAsia="ru-RU"/>
        </w:rPr>
        <w:t>позволяет выполнить п</w:t>
      </w:r>
      <w:r w:rsidRPr="00EE51D6">
        <w:t>аспортизаци</w:t>
      </w:r>
      <w:r>
        <w:t>ю</w:t>
      </w:r>
      <w:r w:rsidRPr="00EE51D6">
        <w:t xml:space="preserve"> и описание расчетных единиц территориального деления, включая администрат</w:t>
      </w:r>
      <w:r>
        <w:t>ивное.</w:t>
      </w:r>
    </w:p>
    <w:p w:rsidR="00004572" w:rsidRDefault="00004572" w:rsidP="00CE2CCB">
      <w:pPr>
        <w:pStyle w:val="3"/>
      </w:pPr>
      <w:bookmarkStart w:id="23" w:name="_Toc3276344"/>
      <w:r w:rsidRPr="00EE51D6">
        <w:t xml:space="preserve">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w:t>
      </w:r>
      <w:r>
        <w:t>энергии на единую тепловую сеть</w:t>
      </w:r>
      <w:bookmarkEnd w:id="23"/>
    </w:p>
    <w:p w:rsidR="00004572" w:rsidRPr="00004572" w:rsidRDefault="00BA1A25" w:rsidP="00004572">
      <w:pPr>
        <w:rPr>
          <w:lang w:eastAsia="ru-RU"/>
        </w:rPr>
      </w:pPr>
      <w:r>
        <w:rPr>
          <w:lang w:eastAsia="ru-RU"/>
        </w:rPr>
        <w:t xml:space="preserve">Электронная модель </w:t>
      </w:r>
      <w:r>
        <w:rPr>
          <w:lang w:val="en-US" w:eastAsia="ru-RU"/>
        </w:rPr>
        <w:t>ZuluThermo</w:t>
      </w:r>
      <w:r>
        <w:rPr>
          <w:lang w:eastAsia="ru-RU"/>
        </w:rPr>
        <w:t xml:space="preserve"> обеспечивает выполнение г</w:t>
      </w:r>
      <w:r w:rsidRPr="00EE51D6">
        <w:t>идравлическ</w:t>
      </w:r>
      <w:r>
        <w:t>ого</w:t>
      </w:r>
      <w:r w:rsidRPr="00EE51D6">
        <w:t xml:space="preserve"> расчет</w:t>
      </w:r>
      <w:r>
        <w:t>а</w:t>
      </w:r>
      <w:r w:rsidRPr="00EE51D6">
        <w:t xml:space="preserve"> тепловых сетей любой степени закольцованности, в том числе гидравлический </w:t>
      </w:r>
      <w:r w:rsidRPr="00EE51D6">
        <w:lastRenderedPageBreak/>
        <w:t xml:space="preserve">расчет при совместной работе нескольких источников тепловой </w:t>
      </w:r>
      <w:r>
        <w:t>энергии на единую тепловую сеть.</w:t>
      </w:r>
    </w:p>
    <w:p w:rsidR="00004572" w:rsidRDefault="00004572" w:rsidP="00CE2CCB">
      <w:pPr>
        <w:pStyle w:val="3"/>
      </w:pPr>
      <w:bookmarkStart w:id="24" w:name="_Toc3276345"/>
      <w:r w:rsidRPr="00EE51D6">
        <w:t>Моделирование всех видов переключений, осуществляемых в тепловых сетях, в том числе переключений тепловых нагрузок меж</w:t>
      </w:r>
      <w:r>
        <w:t>ду источниками тепловой энергии</w:t>
      </w:r>
      <w:bookmarkEnd w:id="24"/>
    </w:p>
    <w:p w:rsidR="00004572" w:rsidRPr="00004572" w:rsidRDefault="00BA1A25" w:rsidP="00004572">
      <w:pPr>
        <w:rPr>
          <w:lang w:eastAsia="ru-RU"/>
        </w:rPr>
      </w:pPr>
      <w:r>
        <w:rPr>
          <w:lang w:eastAsia="ru-RU"/>
        </w:rPr>
        <w:t xml:space="preserve">Электронная модель </w:t>
      </w:r>
      <w:r>
        <w:rPr>
          <w:lang w:val="en-US" w:eastAsia="ru-RU"/>
        </w:rPr>
        <w:t>ZuluThermo</w:t>
      </w:r>
      <w:r>
        <w:rPr>
          <w:lang w:eastAsia="ru-RU"/>
        </w:rPr>
        <w:t xml:space="preserve"> позволяет выполнить м</w:t>
      </w:r>
      <w:r w:rsidRPr="00EE51D6">
        <w:t>оделирование всех видов переключений, осуществляемых в тепловых сетях, в том числе переключений тепловых нагрузок меж</w:t>
      </w:r>
      <w:r>
        <w:t>ду источниками тепловой энергии.</w:t>
      </w:r>
    </w:p>
    <w:p w:rsidR="00004572" w:rsidRDefault="00004572" w:rsidP="00CE2CCB">
      <w:pPr>
        <w:pStyle w:val="3"/>
      </w:pPr>
      <w:bookmarkStart w:id="25" w:name="_Toc3276346"/>
      <w:r w:rsidRPr="00EE51D6">
        <w:t>Расчет балансов тепловой энергии по источникам тепловой энергии</w:t>
      </w:r>
      <w:r>
        <w:t xml:space="preserve"> и по территориальному признаку</w:t>
      </w:r>
      <w:bookmarkEnd w:id="25"/>
    </w:p>
    <w:p w:rsidR="00004572" w:rsidRPr="00004572" w:rsidRDefault="00BA1A25" w:rsidP="00004572">
      <w:pPr>
        <w:rPr>
          <w:lang w:eastAsia="ru-RU"/>
        </w:rPr>
      </w:pPr>
      <w:r>
        <w:rPr>
          <w:lang w:eastAsia="ru-RU"/>
        </w:rPr>
        <w:t xml:space="preserve">Электронная модель </w:t>
      </w:r>
      <w:r>
        <w:rPr>
          <w:lang w:val="en-US" w:eastAsia="ru-RU"/>
        </w:rPr>
        <w:t>ZuluThermo</w:t>
      </w:r>
      <w:r>
        <w:rPr>
          <w:lang w:eastAsia="ru-RU"/>
        </w:rPr>
        <w:t xml:space="preserve"> позволяет выполнить </w:t>
      </w:r>
      <w:r>
        <w:t>р</w:t>
      </w:r>
      <w:r w:rsidRPr="00EE51D6">
        <w:t>асчет балансов тепловой энергии по источникам тепловой энергии</w:t>
      </w:r>
      <w:r>
        <w:t xml:space="preserve"> и по территориальному признаку.</w:t>
      </w:r>
    </w:p>
    <w:p w:rsidR="00004572" w:rsidRDefault="00004572" w:rsidP="00CE2CCB">
      <w:pPr>
        <w:pStyle w:val="3"/>
      </w:pPr>
      <w:bookmarkStart w:id="26" w:name="_Toc3276347"/>
      <w:r w:rsidRPr="00EE51D6">
        <w:t>Расчет потерь тепловой энергии через изол</w:t>
      </w:r>
      <w:r>
        <w:t>яцию и с утечками теплоносителя</w:t>
      </w:r>
      <w:bookmarkEnd w:id="26"/>
    </w:p>
    <w:p w:rsidR="00004572" w:rsidRPr="00004572" w:rsidRDefault="00BA1A25" w:rsidP="00004572">
      <w:pPr>
        <w:rPr>
          <w:lang w:eastAsia="ru-RU"/>
        </w:rPr>
      </w:pPr>
      <w:r>
        <w:rPr>
          <w:lang w:eastAsia="ru-RU"/>
        </w:rPr>
        <w:t xml:space="preserve">Электронная модель </w:t>
      </w:r>
      <w:r>
        <w:rPr>
          <w:lang w:val="en-US" w:eastAsia="ru-RU"/>
        </w:rPr>
        <w:t>ZuluThermo</w:t>
      </w:r>
      <w:r>
        <w:rPr>
          <w:lang w:eastAsia="ru-RU"/>
        </w:rPr>
        <w:t xml:space="preserve"> позволяет выполнить </w:t>
      </w:r>
      <w:r>
        <w:t>р</w:t>
      </w:r>
      <w:r w:rsidRPr="00EE51D6">
        <w:t>асчет потерь тепловой энергии через изол</w:t>
      </w:r>
      <w:r>
        <w:t>яцию и с утечками теплоносителя.</w:t>
      </w:r>
    </w:p>
    <w:p w:rsidR="00004572" w:rsidRDefault="00004572" w:rsidP="00CE2CCB">
      <w:pPr>
        <w:pStyle w:val="3"/>
      </w:pPr>
      <w:bookmarkStart w:id="27" w:name="_Toc3276348"/>
      <w:r w:rsidRPr="00EE51D6">
        <w:t>Расчет показа</w:t>
      </w:r>
      <w:r>
        <w:t>телей надежности теплоснабжения</w:t>
      </w:r>
      <w:bookmarkEnd w:id="27"/>
    </w:p>
    <w:p w:rsidR="00004572" w:rsidRPr="00004572" w:rsidRDefault="00BA1A25" w:rsidP="00BA1A25">
      <w:pPr>
        <w:rPr>
          <w:lang w:eastAsia="ru-RU"/>
        </w:rPr>
      </w:pPr>
      <w:r>
        <w:rPr>
          <w:lang w:eastAsia="ru-RU"/>
        </w:rPr>
        <w:t xml:space="preserve">Электронная модель </w:t>
      </w:r>
      <w:r w:rsidRPr="00BA1A25">
        <w:t xml:space="preserve">ZuluThermo позволяет выполнить </w:t>
      </w:r>
      <w:r>
        <w:t>р</w:t>
      </w:r>
      <w:r w:rsidRPr="00BA1A25">
        <w:t>асчет показателей надежности теплоснабжения</w:t>
      </w:r>
      <w:r>
        <w:t>.</w:t>
      </w:r>
    </w:p>
    <w:p w:rsidR="00004572" w:rsidRDefault="00004572" w:rsidP="00CE2CCB">
      <w:pPr>
        <w:pStyle w:val="3"/>
      </w:pPr>
      <w:bookmarkStart w:id="28" w:name="_Toc3276349"/>
      <w:r w:rsidRPr="00EE51D6">
        <w:t>Групповые изменения характеристик объектов (участков тепловых сетей, потребителей) по заданным критериям с целью моделирования различных перспективны</w:t>
      </w:r>
      <w:r>
        <w:t>х вариантов схем теплоснабжения</w:t>
      </w:r>
      <w:bookmarkEnd w:id="28"/>
    </w:p>
    <w:p w:rsidR="00004572" w:rsidRPr="00004572" w:rsidRDefault="00BA1A25" w:rsidP="00004572">
      <w:pPr>
        <w:rPr>
          <w:lang w:eastAsia="ru-RU"/>
        </w:rPr>
      </w:pPr>
      <w:r>
        <w:rPr>
          <w:lang w:eastAsia="ru-RU"/>
        </w:rPr>
        <w:t xml:space="preserve">Электронная модель </w:t>
      </w:r>
      <w:r>
        <w:rPr>
          <w:lang w:val="en-US" w:eastAsia="ru-RU"/>
        </w:rPr>
        <w:t>ZuluThermo</w:t>
      </w:r>
      <w:r>
        <w:rPr>
          <w:lang w:eastAsia="ru-RU"/>
        </w:rPr>
        <w:t xml:space="preserve"> позволяет проводить г</w:t>
      </w:r>
      <w:r w:rsidRPr="00EE51D6">
        <w:t>рупповые изменения характеристик объектов (участков тепловых сетей, потребителей) по заданным критериям с целью моделирования различных перспективны</w:t>
      </w:r>
      <w:r>
        <w:t>х вариантов схем теплоснабжения.</w:t>
      </w:r>
    </w:p>
    <w:p w:rsidR="00004572" w:rsidRDefault="00004572" w:rsidP="00CE2CCB">
      <w:pPr>
        <w:pStyle w:val="3"/>
      </w:pPr>
      <w:bookmarkStart w:id="29" w:name="_Toc3276350"/>
      <w:r w:rsidRPr="00EE51D6">
        <w:t>Сравнительные пьезометрические графики для разработки и анализа сценариев перспек</w:t>
      </w:r>
      <w:r>
        <w:t>тивного развития тепловых сетей</w:t>
      </w:r>
      <w:bookmarkEnd w:id="29"/>
    </w:p>
    <w:p w:rsidR="00004572" w:rsidRPr="00004572" w:rsidRDefault="00BA1A25" w:rsidP="00004572">
      <w:pPr>
        <w:rPr>
          <w:lang w:eastAsia="ru-RU"/>
        </w:rPr>
      </w:pPr>
      <w:r>
        <w:rPr>
          <w:lang w:eastAsia="ru-RU"/>
        </w:rPr>
        <w:t xml:space="preserve">Электронная модель </w:t>
      </w:r>
      <w:r>
        <w:rPr>
          <w:lang w:val="en-US" w:eastAsia="ru-RU"/>
        </w:rPr>
        <w:t>ZuluThermo</w:t>
      </w:r>
      <w:r w:rsidR="00726259">
        <w:rPr>
          <w:lang w:eastAsia="ru-RU"/>
        </w:rPr>
        <w:t xml:space="preserve"> </w:t>
      </w:r>
      <w:r>
        <w:rPr>
          <w:lang w:eastAsia="ru-RU"/>
        </w:rPr>
        <w:t>позволяет составлять с</w:t>
      </w:r>
      <w:r w:rsidRPr="00EE51D6">
        <w:t>равнительные пьезометрические графики для разработки и анализа сценариев перспек</w:t>
      </w:r>
      <w:r>
        <w:t>тивного развития тепловых сетей.</w:t>
      </w:r>
    </w:p>
    <w:p w:rsidR="00F64BC1" w:rsidRPr="00282CDC" w:rsidRDefault="00695804" w:rsidP="00822983">
      <w:pPr>
        <w:pStyle w:val="1"/>
      </w:pPr>
      <w:bookmarkStart w:id="30" w:name="_Toc3276351"/>
      <w:bookmarkEnd w:id="19"/>
      <w:r w:rsidRPr="00695804">
        <w:lastRenderedPageBreak/>
        <w:t>Существующие и перспективные балансы тепловой мощности источников тепловой энергии и тепловой нагрузки потребителей</w:t>
      </w:r>
      <w:bookmarkEnd w:id="30"/>
    </w:p>
    <w:p w:rsidR="006D15C7" w:rsidRDefault="006D15C7" w:rsidP="00CE2CCB">
      <w:pPr>
        <w:pStyle w:val="3"/>
      </w:pPr>
      <w:bookmarkStart w:id="31" w:name="_Toc3276352"/>
      <w:r w:rsidRPr="006D15C7">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31"/>
    </w:p>
    <w:p w:rsidR="00637BE2" w:rsidRPr="00023CC5" w:rsidRDefault="00637BE2" w:rsidP="00BA78C1">
      <w:r w:rsidRPr="00023CC5">
        <w:t>Балансы тепловой мощности и перспективной тепловой нагрузки рассчитаны следующим образом:</w:t>
      </w:r>
    </w:p>
    <w:p w:rsidR="00637BE2" w:rsidRPr="00023CC5" w:rsidRDefault="00637BE2" w:rsidP="009242D9">
      <w:pPr>
        <w:pStyle w:val="a"/>
      </w:pPr>
      <w:r w:rsidRPr="00023CC5">
        <w:t>определяются существующие и перспективные нагрузки на систему централизованного теплоснабжения (СЦТС) с разделением по единицам территориального деления;</w:t>
      </w:r>
    </w:p>
    <w:p w:rsidR="00637BE2" w:rsidRPr="00023CC5" w:rsidRDefault="00637BE2" w:rsidP="009242D9">
      <w:pPr>
        <w:pStyle w:val="a"/>
      </w:pPr>
      <w:r w:rsidRPr="00023CC5">
        <w:t>далее вышеупомянутые нагрузки распределяются в соответствии с границами зон действия котельных (существующих и планируемых).</w:t>
      </w:r>
    </w:p>
    <w:p w:rsidR="00637BE2" w:rsidRPr="00023CC5" w:rsidRDefault="00637BE2" w:rsidP="009242D9">
      <w:pPr>
        <w:pStyle w:val="a"/>
      </w:pPr>
      <w:r w:rsidRPr="00023CC5">
        <w:t>анализируются расчетные значения подключенных к источникам нагрузок и мощности нетто котельных. По результатам анализа определяется процент резерва ("-"дефицита) мощности нетто источников тепловой энергии.</w:t>
      </w:r>
    </w:p>
    <w:p w:rsidR="00637BE2" w:rsidRPr="00822983" w:rsidRDefault="00637BE2" w:rsidP="00BA78C1">
      <w:r w:rsidRPr="00023CC5">
        <w:t xml:space="preserve">Существующие и перспективные тепловые нагрузки на СЦТС </w:t>
      </w:r>
      <w:r w:rsidR="00023CC5" w:rsidRPr="00023CC5">
        <w:t>Булзинского сельского поселения (п.Булзи)</w:t>
      </w:r>
      <w:r w:rsidRPr="00023CC5">
        <w:t xml:space="preserve"> с разделением по единицам территориального деления </w:t>
      </w:r>
      <w:r w:rsidRPr="00822983">
        <w:t xml:space="preserve">приведены в </w:t>
      </w:r>
      <w:r w:rsidR="00670EE0" w:rsidRPr="00822983">
        <w:t>таблице</w:t>
      </w:r>
      <w:r w:rsidRPr="00822983">
        <w:t xml:space="preserve"> </w:t>
      </w:r>
      <w:r w:rsidR="00023CC5" w:rsidRPr="00822983">
        <w:t>7</w:t>
      </w:r>
      <w:r w:rsidRPr="00822983">
        <w:t>.</w:t>
      </w:r>
    </w:p>
    <w:p w:rsidR="00023CC5" w:rsidRDefault="00670EE0" w:rsidP="0097401E">
      <w:pPr>
        <w:pStyle w:val="aff4"/>
      </w:pPr>
      <w:r w:rsidRPr="00822983">
        <w:t>Таблица</w:t>
      </w:r>
      <w:r w:rsidR="00023CC5" w:rsidRPr="00822983">
        <w:t xml:space="preserve"> </w:t>
      </w:r>
      <w:fldSimple w:instr=" SEQ Таблица \* ARABIC ">
        <w:r w:rsidR="006A1EFA" w:rsidRPr="00822983">
          <w:rPr>
            <w:noProof/>
          </w:rPr>
          <w:t>7</w:t>
        </w:r>
      </w:fldSimple>
      <w:r w:rsidR="00023CC5" w:rsidRPr="00822983">
        <w:t xml:space="preserve">. Существующие и перспективные тепловые нагрузки </w:t>
      </w:r>
      <w:r w:rsidR="00042661" w:rsidRPr="00023CC5">
        <w:t>Булзинского</w:t>
      </w:r>
      <w:r w:rsidR="00023CC5" w:rsidRPr="00822983">
        <w:t xml:space="preserve"> сельского поселения</w:t>
      </w:r>
      <w:r w:rsidR="00023CC5">
        <w:t xml:space="preserve"> </w:t>
      </w:r>
    </w:p>
    <w:tbl>
      <w:tblPr>
        <w:tblStyle w:val="aa"/>
        <w:tblW w:w="5000" w:type="pct"/>
        <w:tblLook w:val="04A0"/>
      </w:tblPr>
      <w:tblGrid>
        <w:gridCol w:w="2539"/>
        <w:gridCol w:w="1221"/>
        <w:gridCol w:w="1080"/>
        <w:gridCol w:w="1219"/>
        <w:gridCol w:w="1217"/>
        <w:gridCol w:w="1078"/>
        <w:gridCol w:w="1217"/>
      </w:tblGrid>
      <w:tr w:rsidR="00023CC5" w:rsidRPr="001F43C8" w:rsidTr="0065293E">
        <w:trPr>
          <w:cantSplit/>
        </w:trPr>
        <w:tc>
          <w:tcPr>
            <w:tcW w:w="1326" w:type="pct"/>
            <w:vMerge w:val="restart"/>
            <w:vAlign w:val="center"/>
          </w:tcPr>
          <w:p w:rsidR="00023CC5" w:rsidRPr="001F43C8" w:rsidRDefault="00023CC5" w:rsidP="0097401E">
            <w:pPr>
              <w:pStyle w:val="00"/>
              <w:rPr>
                <w:b/>
              </w:rPr>
            </w:pPr>
            <w:r w:rsidRPr="001F43C8">
              <w:rPr>
                <w:b/>
              </w:rPr>
              <w:t>Название</w:t>
            </w:r>
          </w:p>
        </w:tc>
        <w:tc>
          <w:tcPr>
            <w:tcW w:w="1839" w:type="pct"/>
            <w:gridSpan w:val="3"/>
            <w:vAlign w:val="center"/>
          </w:tcPr>
          <w:p w:rsidR="00023CC5" w:rsidRPr="001F43C8" w:rsidRDefault="00023CC5" w:rsidP="0097401E">
            <w:pPr>
              <w:pStyle w:val="00"/>
              <w:rPr>
                <w:b/>
              </w:rPr>
            </w:pPr>
            <w:r w:rsidRPr="001F43C8">
              <w:rPr>
                <w:b/>
              </w:rPr>
              <w:t>Существующая тепловая нагрузка на 2018 г., Гкал/ч</w:t>
            </w:r>
          </w:p>
        </w:tc>
        <w:tc>
          <w:tcPr>
            <w:tcW w:w="1835" w:type="pct"/>
            <w:gridSpan w:val="3"/>
            <w:vAlign w:val="center"/>
          </w:tcPr>
          <w:p w:rsidR="00023CC5" w:rsidRPr="001F43C8" w:rsidRDefault="00023CC5" w:rsidP="0097401E">
            <w:pPr>
              <w:pStyle w:val="00"/>
              <w:rPr>
                <w:b/>
              </w:rPr>
            </w:pPr>
            <w:r w:rsidRPr="001F43C8">
              <w:rPr>
                <w:b/>
              </w:rPr>
              <w:t>Перспективная тепловая нагрузка на 2034 г., Гкал/ч</w:t>
            </w:r>
          </w:p>
        </w:tc>
      </w:tr>
      <w:tr w:rsidR="00023CC5" w:rsidRPr="001F43C8" w:rsidTr="0065293E">
        <w:trPr>
          <w:cantSplit/>
        </w:trPr>
        <w:tc>
          <w:tcPr>
            <w:tcW w:w="1326" w:type="pct"/>
            <w:vMerge/>
            <w:vAlign w:val="center"/>
          </w:tcPr>
          <w:p w:rsidR="00023CC5" w:rsidRPr="001F43C8" w:rsidRDefault="00023CC5" w:rsidP="0097401E">
            <w:pPr>
              <w:pStyle w:val="00"/>
              <w:rPr>
                <w:b/>
              </w:rPr>
            </w:pPr>
          </w:p>
        </w:tc>
        <w:tc>
          <w:tcPr>
            <w:tcW w:w="638" w:type="pct"/>
            <w:vAlign w:val="center"/>
          </w:tcPr>
          <w:p w:rsidR="00023CC5" w:rsidRPr="001F43C8" w:rsidRDefault="00023CC5" w:rsidP="0097401E">
            <w:pPr>
              <w:pStyle w:val="00"/>
              <w:rPr>
                <w:b/>
              </w:rPr>
            </w:pPr>
            <w:r w:rsidRPr="001F43C8">
              <w:rPr>
                <w:b/>
              </w:rPr>
              <w:t>ОВ</w:t>
            </w:r>
          </w:p>
        </w:tc>
        <w:tc>
          <w:tcPr>
            <w:tcW w:w="564" w:type="pct"/>
            <w:vAlign w:val="center"/>
          </w:tcPr>
          <w:p w:rsidR="00023CC5" w:rsidRPr="001F43C8" w:rsidRDefault="00023CC5" w:rsidP="0097401E">
            <w:pPr>
              <w:pStyle w:val="00"/>
              <w:rPr>
                <w:b/>
              </w:rPr>
            </w:pPr>
            <w:r w:rsidRPr="001F43C8">
              <w:rPr>
                <w:b/>
              </w:rPr>
              <w:t>ГВС</w:t>
            </w:r>
          </w:p>
        </w:tc>
        <w:tc>
          <w:tcPr>
            <w:tcW w:w="637" w:type="pct"/>
            <w:vAlign w:val="center"/>
          </w:tcPr>
          <w:p w:rsidR="00023CC5" w:rsidRPr="001F43C8" w:rsidRDefault="00023CC5" w:rsidP="0097401E">
            <w:pPr>
              <w:pStyle w:val="00"/>
              <w:rPr>
                <w:b/>
              </w:rPr>
            </w:pPr>
            <w:r w:rsidRPr="001F43C8">
              <w:rPr>
                <w:b/>
              </w:rPr>
              <w:t>Всего</w:t>
            </w:r>
          </w:p>
        </w:tc>
        <w:tc>
          <w:tcPr>
            <w:tcW w:w="636" w:type="pct"/>
            <w:vAlign w:val="center"/>
          </w:tcPr>
          <w:p w:rsidR="00023CC5" w:rsidRPr="001F43C8" w:rsidRDefault="00023CC5" w:rsidP="0097401E">
            <w:pPr>
              <w:pStyle w:val="00"/>
              <w:rPr>
                <w:b/>
              </w:rPr>
            </w:pPr>
            <w:r w:rsidRPr="001F43C8">
              <w:rPr>
                <w:b/>
              </w:rPr>
              <w:t>ОВ</w:t>
            </w:r>
          </w:p>
        </w:tc>
        <w:tc>
          <w:tcPr>
            <w:tcW w:w="563" w:type="pct"/>
            <w:vAlign w:val="center"/>
          </w:tcPr>
          <w:p w:rsidR="00023CC5" w:rsidRPr="001F43C8" w:rsidRDefault="00023CC5" w:rsidP="0097401E">
            <w:pPr>
              <w:pStyle w:val="00"/>
              <w:rPr>
                <w:b/>
              </w:rPr>
            </w:pPr>
            <w:r w:rsidRPr="001F43C8">
              <w:rPr>
                <w:b/>
              </w:rPr>
              <w:t>ГВС</w:t>
            </w:r>
          </w:p>
        </w:tc>
        <w:tc>
          <w:tcPr>
            <w:tcW w:w="636" w:type="pct"/>
            <w:vAlign w:val="center"/>
          </w:tcPr>
          <w:p w:rsidR="00023CC5" w:rsidRPr="001F43C8" w:rsidRDefault="00023CC5" w:rsidP="0097401E">
            <w:pPr>
              <w:pStyle w:val="00"/>
              <w:rPr>
                <w:b/>
              </w:rPr>
            </w:pPr>
            <w:r w:rsidRPr="001F43C8">
              <w:rPr>
                <w:b/>
              </w:rPr>
              <w:t>Всего</w:t>
            </w:r>
          </w:p>
        </w:tc>
      </w:tr>
      <w:tr w:rsidR="00023CC5" w:rsidRPr="00222256" w:rsidTr="0065293E">
        <w:trPr>
          <w:cantSplit/>
        </w:trPr>
        <w:tc>
          <w:tcPr>
            <w:tcW w:w="1326" w:type="pct"/>
            <w:vAlign w:val="center"/>
          </w:tcPr>
          <w:p w:rsidR="00023CC5" w:rsidRPr="00BA78C1" w:rsidRDefault="00023CC5" w:rsidP="0097401E">
            <w:pPr>
              <w:pStyle w:val="00"/>
            </w:pPr>
            <w:r w:rsidRPr="00BA78C1">
              <w:t>п. Булзи</w:t>
            </w:r>
          </w:p>
        </w:tc>
        <w:tc>
          <w:tcPr>
            <w:tcW w:w="638" w:type="pct"/>
            <w:vAlign w:val="center"/>
          </w:tcPr>
          <w:p w:rsidR="00023CC5" w:rsidRPr="00BA78C1" w:rsidRDefault="00023CC5" w:rsidP="0097401E">
            <w:pPr>
              <w:pStyle w:val="00"/>
            </w:pPr>
            <w:r w:rsidRPr="00BA78C1">
              <w:t>0,701484</w:t>
            </w:r>
          </w:p>
        </w:tc>
        <w:tc>
          <w:tcPr>
            <w:tcW w:w="564" w:type="pct"/>
            <w:vAlign w:val="center"/>
          </w:tcPr>
          <w:p w:rsidR="00023CC5" w:rsidRPr="00BA78C1" w:rsidRDefault="00023CC5" w:rsidP="0097401E">
            <w:pPr>
              <w:pStyle w:val="00"/>
            </w:pPr>
            <w:r w:rsidRPr="00BA78C1">
              <w:t>0,030907</w:t>
            </w:r>
          </w:p>
        </w:tc>
        <w:tc>
          <w:tcPr>
            <w:tcW w:w="637" w:type="pct"/>
            <w:vAlign w:val="center"/>
          </w:tcPr>
          <w:p w:rsidR="00023CC5" w:rsidRPr="00BA78C1" w:rsidRDefault="00023CC5" w:rsidP="0097401E">
            <w:pPr>
              <w:pStyle w:val="00"/>
            </w:pPr>
            <w:r w:rsidRPr="00BA78C1">
              <w:t>0,732391</w:t>
            </w:r>
          </w:p>
        </w:tc>
        <w:tc>
          <w:tcPr>
            <w:tcW w:w="636" w:type="pct"/>
            <w:vAlign w:val="center"/>
          </w:tcPr>
          <w:p w:rsidR="00023CC5" w:rsidRPr="00BA78C1" w:rsidRDefault="00023CC5" w:rsidP="0097401E">
            <w:pPr>
              <w:pStyle w:val="00"/>
            </w:pPr>
            <w:r w:rsidRPr="00BA78C1">
              <w:t>0,701484</w:t>
            </w:r>
          </w:p>
        </w:tc>
        <w:tc>
          <w:tcPr>
            <w:tcW w:w="563" w:type="pct"/>
            <w:vAlign w:val="center"/>
          </w:tcPr>
          <w:p w:rsidR="00023CC5" w:rsidRPr="00BA78C1" w:rsidRDefault="00023CC5" w:rsidP="0097401E">
            <w:pPr>
              <w:pStyle w:val="00"/>
            </w:pPr>
            <w:r w:rsidRPr="00BA78C1">
              <w:t>0,030907</w:t>
            </w:r>
          </w:p>
        </w:tc>
        <w:tc>
          <w:tcPr>
            <w:tcW w:w="636" w:type="pct"/>
            <w:vAlign w:val="center"/>
          </w:tcPr>
          <w:p w:rsidR="00023CC5" w:rsidRPr="00BA78C1" w:rsidRDefault="00023CC5" w:rsidP="0097401E">
            <w:pPr>
              <w:pStyle w:val="00"/>
            </w:pPr>
            <w:r w:rsidRPr="00BA78C1">
              <w:t>0,732391</w:t>
            </w:r>
          </w:p>
        </w:tc>
      </w:tr>
    </w:tbl>
    <w:p w:rsidR="00222256" w:rsidRPr="00D47D8F" w:rsidRDefault="00222256" w:rsidP="00BA78C1">
      <w:pPr>
        <w:rPr>
          <w:highlight w:val="yellow"/>
        </w:rPr>
      </w:pPr>
    </w:p>
    <w:p w:rsidR="002B2E94" w:rsidRPr="00023CC5" w:rsidRDefault="002B2E94" w:rsidP="00BA78C1">
      <w:r w:rsidRPr="00023CC5">
        <w:t xml:space="preserve">Котельная </w:t>
      </w:r>
      <w:r w:rsidR="00023CC5" w:rsidRPr="00023CC5">
        <w:t>п.Булзи</w:t>
      </w:r>
      <w:r w:rsidRPr="00023CC5">
        <w:t xml:space="preserve"> имеет располагаемую тепловую мощность водогрейной части </w:t>
      </w:r>
      <w:r w:rsidR="00023CC5" w:rsidRPr="00023CC5">
        <w:t>1,2</w:t>
      </w:r>
      <w:r w:rsidR="0041208F">
        <w:t>6</w:t>
      </w:r>
      <w:r w:rsidR="00023CC5" w:rsidRPr="00023CC5">
        <w:t xml:space="preserve"> Гкал/</w:t>
      </w:r>
      <w:r w:rsidRPr="00023CC5">
        <w:t>час. В настоящее время присоединенная тепловая нагрузка составляет:</w:t>
      </w:r>
    </w:p>
    <w:p w:rsidR="002B2E94" w:rsidRPr="00023CC5" w:rsidRDefault="002B2E94" w:rsidP="009242D9">
      <w:pPr>
        <w:pStyle w:val="a"/>
      </w:pPr>
      <w:r w:rsidRPr="00023CC5">
        <w:t xml:space="preserve">отопительно-вентиляционная нагрузка </w:t>
      </w:r>
      <w:r w:rsidR="00023CC5" w:rsidRPr="00023CC5">
        <w:t>0,70</w:t>
      </w:r>
      <w:r w:rsidR="00023CC5">
        <w:t xml:space="preserve"> </w:t>
      </w:r>
      <w:r w:rsidRPr="00023CC5">
        <w:t xml:space="preserve">Гкал/ч (водогрейная часть); </w:t>
      </w:r>
    </w:p>
    <w:p w:rsidR="002B2E94" w:rsidRPr="00023CC5" w:rsidRDefault="002B2E94" w:rsidP="009242D9">
      <w:pPr>
        <w:pStyle w:val="a"/>
      </w:pPr>
      <w:r w:rsidRPr="00023CC5">
        <w:t xml:space="preserve">среднечасовая нагрузка горячего водоснабжения </w:t>
      </w:r>
      <w:r w:rsidR="00023CC5" w:rsidRPr="00023CC5">
        <w:t xml:space="preserve">0,03 </w:t>
      </w:r>
      <w:r w:rsidRPr="00023CC5">
        <w:t>Гкал/ч.</w:t>
      </w:r>
    </w:p>
    <w:p w:rsidR="002B2E94" w:rsidRPr="00822983" w:rsidRDefault="00CE2CCB" w:rsidP="00BA78C1">
      <w:r>
        <w:t>К</w:t>
      </w:r>
      <w:r w:rsidR="002B2E94" w:rsidRPr="0013279E">
        <w:t xml:space="preserve"> 20</w:t>
      </w:r>
      <w:r w:rsidR="00A76A1C" w:rsidRPr="0013279E">
        <w:t>3</w:t>
      </w:r>
      <w:r w:rsidR="0013279E" w:rsidRPr="0013279E">
        <w:t>4</w:t>
      </w:r>
      <w:r w:rsidR="002B2E94" w:rsidRPr="0013279E">
        <w:t xml:space="preserve"> </w:t>
      </w:r>
      <w:r w:rsidR="0097401E">
        <w:t>год</w:t>
      </w:r>
      <w:r>
        <w:t>у</w:t>
      </w:r>
      <w:r w:rsidR="0097401E">
        <w:t xml:space="preserve"> </w:t>
      </w:r>
      <w:r w:rsidRPr="00A26D73">
        <w:t>резерв тепловой мощности</w:t>
      </w:r>
      <w:r>
        <w:t xml:space="preserve"> источника</w:t>
      </w:r>
      <w:r w:rsidRPr="00A26D73">
        <w:t xml:space="preserve"> </w:t>
      </w:r>
      <w:r>
        <w:t>составит 11% (</w:t>
      </w:r>
      <w:r w:rsidRPr="00A26D73">
        <w:t>нетто</w:t>
      </w:r>
      <w:r>
        <w:t xml:space="preserve">), </w:t>
      </w:r>
      <w:r w:rsidR="0097401E">
        <w:t xml:space="preserve">при </w:t>
      </w:r>
      <w:r>
        <w:t xml:space="preserve">условии </w:t>
      </w:r>
      <w:r w:rsidR="0097401E">
        <w:t>установк</w:t>
      </w:r>
      <w:r>
        <w:t>и</w:t>
      </w:r>
      <w:r w:rsidR="0097401E">
        <w:t xml:space="preserve"> новой блочно-модульной котельной и </w:t>
      </w:r>
      <w:r>
        <w:t xml:space="preserve">отсутствию </w:t>
      </w:r>
      <w:r w:rsidR="00B72EE7">
        <w:t>измен</w:t>
      </w:r>
      <w:r>
        <w:t>ений</w:t>
      </w:r>
      <w:r w:rsidR="00B72EE7">
        <w:t xml:space="preserve"> </w:t>
      </w:r>
      <w:r w:rsidR="002B2E94" w:rsidRPr="0013279E">
        <w:t xml:space="preserve">тепловой </w:t>
      </w:r>
      <w:r w:rsidR="002B2E94" w:rsidRPr="00822983">
        <w:t>нагрузки</w:t>
      </w:r>
      <w:r w:rsidRPr="00822983">
        <w:t xml:space="preserve">. </w:t>
      </w:r>
      <w:r w:rsidR="0097401E" w:rsidRPr="00822983">
        <w:t xml:space="preserve">Данные приведены </w:t>
      </w:r>
      <w:r w:rsidR="002B2E94" w:rsidRPr="00822983">
        <w:t xml:space="preserve">в </w:t>
      </w:r>
      <w:r w:rsidR="00670EE0" w:rsidRPr="00822983">
        <w:t>таблице</w:t>
      </w:r>
      <w:r w:rsidR="002B2E94" w:rsidRPr="00822983">
        <w:t xml:space="preserve"> </w:t>
      </w:r>
      <w:r w:rsidR="00670EE0" w:rsidRPr="00822983">
        <w:t>8</w:t>
      </w:r>
      <w:r w:rsidR="002B2E94" w:rsidRPr="00822983">
        <w:t>.</w:t>
      </w:r>
    </w:p>
    <w:p w:rsidR="001661BF" w:rsidRPr="0013279E" w:rsidRDefault="00670EE0" w:rsidP="0097401E">
      <w:pPr>
        <w:pStyle w:val="aff4"/>
      </w:pPr>
      <w:r w:rsidRPr="00822983">
        <w:t>Таблица</w:t>
      </w:r>
      <w:r w:rsidR="001661BF" w:rsidRPr="00822983">
        <w:t xml:space="preserve"> </w:t>
      </w:r>
      <w:r w:rsidR="001F405A" w:rsidRPr="00822983">
        <w:fldChar w:fldCharType="begin"/>
      </w:r>
      <w:r w:rsidR="00FA49B8" w:rsidRPr="00822983">
        <w:instrText xml:space="preserve"> SEQ Таблица \* ARABIC </w:instrText>
      </w:r>
      <w:r w:rsidR="001F405A" w:rsidRPr="00822983">
        <w:fldChar w:fldCharType="separate"/>
      </w:r>
      <w:r w:rsidR="006A1EFA" w:rsidRPr="00822983">
        <w:rPr>
          <w:noProof/>
        </w:rPr>
        <w:t>8</w:t>
      </w:r>
      <w:r w:rsidR="001F405A" w:rsidRPr="00822983">
        <w:fldChar w:fldCharType="end"/>
      </w:r>
      <w:r w:rsidR="001661BF" w:rsidRPr="00822983">
        <w:t xml:space="preserve">. </w:t>
      </w:r>
      <w:r w:rsidR="00B72EE7" w:rsidRPr="00822983">
        <w:t>Данные по резерву/дефициту тепловой мощности источника</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683"/>
        <w:gridCol w:w="4683"/>
      </w:tblGrid>
      <w:tr w:rsidR="0013279E" w:rsidRPr="001F43C8" w:rsidTr="0097401E">
        <w:trPr>
          <w:cantSplit/>
          <w:trHeight w:val="20"/>
        </w:trPr>
        <w:tc>
          <w:tcPr>
            <w:tcW w:w="2500" w:type="pct"/>
            <w:vMerge w:val="restart"/>
            <w:shd w:val="clear" w:color="auto" w:fill="FFFFFF"/>
            <w:vAlign w:val="center"/>
          </w:tcPr>
          <w:p w:rsidR="0013279E" w:rsidRPr="001F43C8" w:rsidRDefault="0013279E" w:rsidP="0097401E">
            <w:pPr>
              <w:pStyle w:val="00"/>
              <w:rPr>
                <w:b/>
              </w:rPr>
            </w:pPr>
            <w:r w:rsidRPr="001F43C8">
              <w:rPr>
                <w:b/>
              </w:rPr>
              <w:t>Наименование показателя</w:t>
            </w:r>
          </w:p>
        </w:tc>
        <w:tc>
          <w:tcPr>
            <w:tcW w:w="2500" w:type="pct"/>
            <w:shd w:val="clear" w:color="auto" w:fill="FFFFFF"/>
            <w:vAlign w:val="center"/>
          </w:tcPr>
          <w:p w:rsidR="0013279E" w:rsidRPr="001F43C8" w:rsidRDefault="0097401E" w:rsidP="0097401E">
            <w:pPr>
              <w:pStyle w:val="00"/>
              <w:rPr>
                <w:b/>
              </w:rPr>
            </w:pPr>
            <w:r w:rsidRPr="001F43C8">
              <w:rPr>
                <w:b/>
              </w:rPr>
              <w:t>новая БМК</w:t>
            </w:r>
            <w:r w:rsidR="0013279E" w:rsidRPr="001F43C8">
              <w:rPr>
                <w:b/>
              </w:rPr>
              <w:t xml:space="preserve"> п. Булзи</w:t>
            </w:r>
          </w:p>
        </w:tc>
      </w:tr>
      <w:tr w:rsidR="0013279E" w:rsidRPr="001F43C8" w:rsidTr="0097401E">
        <w:trPr>
          <w:cantSplit/>
          <w:trHeight w:val="20"/>
        </w:trPr>
        <w:tc>
          <w:tcPr>
            <w:tcW w:w="2500" w:type="pct"/>
            <w:vMerge/>
            <w:shd w:val="clear" w:color="auto" w:fill="FFFFFF"/>
            <w:vAlign w:val="center"/>
          </w:tcPr>
          <w:p w:rsidR="0013279E" w:rsidRPr="001F43C8" w:rsidRDefault="0013279E" w:rsidP="0097401E">
            <w:pPr>
              <w:pStyle w:val="00"/>
              <w:rPr>
                <w:b/>
              </w:rPr>
            </w:pPr>
          </w:p>
        </w:tc>
        <w:tc>
          <w:tcPr>
            <w:tcW w:w="2500" w:type="pct"/>
            <w:shd w:val="clear" w:color="auto" w:fill="FFFFFF"/>
            <w:vAlign w:val="center"/>
          </w:tcPr>
          <w:p w:rsidR="0013279E" w:rsidRPr="001F43C8" w:rsidRDefault="0013279E" w:rsidP="0097401E">
            <w:pPr>
              <w:pStyle w:val="00"/>
              <w:rPr>
                <w:b/>
              </w:rPr>
            </w:pPr>
            <w:r w:rsidRPr="001F43C8">
              <w:rPr>
                <w:b/>
              </w:rPr>
              <w:t>Гкал/ч</w:t>
            </w:r>
          </w:p>
        </w:tc>
      </w:tr>
      <w:tr w:rsidR="0013279E" w:rsidRPr="009B79DD" w:rsidTr="0097401E">
        <w:trPr>
          <w:cantSplit/>
          <w:trHeight w:val="20"/>
        </w:trPr>
        <w:tc>
          <w:tcPr>
            <w:tcW w:w="2500" w:type="pct"/>
            <w:shd w:val="clear" w:color="auto" w:fill="FFFFFF"/>
            <w:vAlign w:val="center"/>
          </w:tcPr>
          <w:p w:rsidR="0013279E" w:rsidRPr="00BA78C1" w:rsidRDefault="0013279E" w:rsidP="0097401E">
            <w:pPr>
              <w:pStyle w:val="00"/>
            </w:pPr>
            <w:r w:rsidRPr="00BA78C1">
              <w:t>Установленная мощность</w:t>
            </w:r>
          </w:p>
        </w:tc>
        <w:tc>
          <w:tcPr>
            <w:tcW w:w="2500" w:type="pct"/>
            <w:shd w:val="clear" w:color="auto" w:fill="FFFFFF"/>
            <w:vAlign w:val="center"/>
          </w:tcPr>
          <w:p w:rsidR="0013279E" w:rsidRPr="00BA78C1" w:rsidRDefault="00860FF4" w:rsidP="0097401E">
            <w:pPr>
              <w:pStyle w:val="00"/>
            </w:pPr>
            <w:r w:rsidRPr="00BA78C1">
              <w:t>1,00</w:t>
            </w:r>
          </w:p>
        </w:tc>
      </w:tr>
      <w:tr w:rsidR="0013279E" w:rsidRPr="009B79DD" w:rsidTr="0097401E">
        <w:trPr>
          <w:cantSplit/>
          <w:trHeight w:val="20"/>
        </w:trPr>
        <w:tc>
          <w:tcPr>
            <w:tcW w:w="2500" w:type="pct"/>
            <w:shd w:val="clear" w:color="auto" w:fill="FFFFFF"/>
            <w:vAlign w:val="center"/>
          </w:tcPr>
          <w:p w:rsidR="0013279E" w:rsidRPr="00BA78C1" w:rsidRDefault="0013279E" w:rsidP="0097401E">
            <w:pPr>
              <w:pStyle w:val="00"/>
            </w:pPr>
            <w:r w:rsidRPr="00BA78C1">
              <w:t>Располагаемая мощность</w:t>
            </w:r>
          </w:p>
        </w:tc>
        <w:tc>
          <w:tcPr>
            <w:tcW w:w="2500" w:type="pct"/>
            <w:shd w:val="clear" w:color="auto" w:fill="FFFFFF"/>
            <w:vAlign w:val="center"/>
          </w:tcPr>
          <w:p w:rsidR="0013279E" w:rsidRPr="00BA78C1" w:rsidRDefault="0013279E" w:rsidP="0097401E">
            <w:pPr>
              <w:pStyle w:val="00"/>
            </w:pPr>
            <w:r w:rsidRPr="00BA78C1">
              <w:t>1,</w:t>
            </w:r>
            <w:r w:rsidR="00860FF4" w:rsidRPr="00BA78C1">
              <w:t>00</w:t>
            </w:r>
          </w:p>
        </w:tc>
      </w:tr>
      <w:tr w:rsidR="0013279E" w:rsidRPr="009B79DD" w:rsidTr="0097401E">
        <w:trPr>
          <w:cantSplit/>
          <w:trHeight w:val="20"/>
        </w:trPr>
        <w:tc>
          <w:tcPr>
            <w:tcW w:w="2500" w:type="pct"/>
            <w:shd w:val="clear" w:color="auto" w:fill="FFFFFF"/>
            <w:vAlign w:val="center"/>
          </w:tcPr>
          <w:p w:rsidR="0013279E" w:rsidRPr="00BA78C1" w:rsidRDefault="0013279E" w:rsidP="0097401E">
            <w:pPr>
              <w:pStyle w:val="00"/>
            </w:pPr>
            <w:r w:rsidRPr="00BA78C1">
              <w:t>Собственные нужды</w:t>
            </w:r>
          </w:p>
        </w:tc>
        <w:tc>
          <w:tcPr>
            <w:tcW w:w="2500" w:type="pct"/>
            <w:shd w:val="clear" w:color="auto" w:fill="FFFFFF"/>
            <w:vAlign w:val="center"/>
          </w:tcPr>
          <w:p w:rsidR="0013279E" w:rsidRPr="00BA78C1" w:rsidRDefault="00FB368B" w:rsidP="0097401E">
            <w:pPr>
              <w:pStyle w:val="00"/>
            </w:pPr>
            <w:r w:rsidRPr="00BA78C1">
              <w:t>0</w:t>
            </w:r>
            <w:r w:rsidR="0013279E" w:rsidRPr="00BA78C1">
              <w:t>,</w:t>
            </w:r>
            <w:r w:rsidR="0041208F" w:rsidRPr="00BA78C1">
              <w:t>0</w:t>
            </w:r>
            <w:r w:rsidR="00860FF4" w:rsidRPr="00BA78C1">
              <w:t>3</w:t>
            </w:r>
          </w:p>
        </w:tc>
      </w:tr>
      <w:tr w:rsidR="0013279E" w:rsidRPr="009B79DD" w:rsidTr="0097401E">
        <w:trPr>
          <w:cantSplit/>
          <w:trHeight w:val="20"/>
        </w:trPr>
        <w:tc>
          <w:tcPr>
            <w:tcW w:w="2500" w:type="pct"/>
            <w:shd w:val="clear" w:color="auto" w:fill="FFFFFF"/>
            <w:vAlign w:val="center"/>
          </w:tcPr>
          <w:p w:rsidR="0013279E" w:rsidRPr="00BA78C1" w:rsidRDefault="0013279E" w:rsidP="0097401E">
            <w:pPr>
              <w:pStyle w:val="00"/>
            </w:pPr>
            <w:r w:rsidRPr="00BA78C1">
              <w:t>Тепловая мощность нетто</w:t>
            </w:r>
          </w:p>
        </w:tc>
        <w:tc>
          <w:tcPr>
            <w:tcW w:w="2500" w:type="pct"/>
            <w:shd w:val="clear" w:color="auto" w:fill="FFFFFF"/>
            <w:vAlign w:val="center"/>
          </w:tcPr>
          <w:p w:rsidR="0013279E" w:rsidRPr="00BA78C1" w:rsidRDefault="00860FF4" w:rsidP="0097401E">
            <w:pPr>
              <w:pStyle w:val="00"/>
            </w:pPr>
            <w:r w:rsidRPr="00BA78C1">
              <w:t>0,97</w:t>
            </w:r>
          </w:p>
        </w:tc>
      </w:tr>
      <w:tr w:rsidR="0013279E" w:rsidRPr="009B79DD" w:rsidTr="0097401E">
        <w:trPr>
          <w:cantSplit/>
          <w:trHeight w:val="20"/>
        </w:trPr>
        <w:tc>
          <w:tcPr>
            <w:tcW w:w="2500" w:type="pct"/>
            <w:shd w:val="clear" w:color="auto" w:fill="FFFFFF"/>
            <w:vAlign w:val="center"/>
          </w:tcPr>
          <w:p w:rsidR="0013279E" w:rsidRPr="00BA78C1" w:rsidRDefault="0013279E" w:rsidP="0097401E">
            <w:pPr>
              <w:pStyle w:val="00"/>
            </w:pPr>
            <w:r w:rsidRPr="00BA78C1">
              <w:t>Нагрузка потребителей</w:t>
            </w:r>
          </w:p>
        </w:tc>
        <w:tc>
          <w:tcPr>
            <w:tcW w:w="2500" w:type="pct"/>
            <w:shd w:val="clear" w:color="auto" w:fill="FFFFFF"/>
            <w:vAlign w:val="center"/>
          </w:tcPr>
          <w:p w:rsidR="0013279E" w:rsidRPr="00BA78C1" w:rsidRDefault="00FB368B" w:rsidP="0097401E">
            <w:pPr>
              <w:pStyle w:val="00"/>
            </w:pPr>
            <w:r w:rsidRPr="00BA78C1">
              <w:t>0</w:t>
            </w:r>
            <w:r w:rsidR="0013279E" w:rsidRPr="00BA78C1">
              <w:t>,</w:t>
            </w:r>
            <w:r w:rsidRPr="00BA78C1">
              <w:t>7</w:t>
            </w:r>
            <w:r w:rsidR="0041208F" w:rsidRPr="00BA78C1">
              <w:t>3</w:t>
            </w:r>
          </w:p>
        </w:tc>
      </w:tr>
      <w:tr w:rsidR="0013279E" w:rsidRPr="009B79DD" w:rsidTr="0097401E">
        <w:trPr>
          <w:cantSplit/>
          <w:trHeight w:val="20"/>
        </w:trPr>
        <w:tc>
          <w:tcPr>
            <w:tcW w:w="2500" w:type="pct"/>
            <w:shd w:val="clear" w:color="auto" w:fill="FFFFFF"/>
            <w:vAlign w:val="center"/>
          </w:tcPr>
          <w:p w:rsidR="0013279E" w:rsidRPr="00BA78C1" w:rsidRDefault="0013279E" w:rsidP="0097401E">
            <w:pPr>
              <w:pStyle w:val="00"/>
            </w:pPr>
            <w:r w:rsidRPr="00BA78C1">
              <w:t>Потери в тепловых сетях</w:t>
            </w:r>
          </w:p>
        </w:tc>
        <w:tc>
          <w:tcPr>
            <w:tcW w:w="2500" w:type="pct"/>
            <w:shd w:val="clear" w:color="auto" w:fill="FFFFFF"/>
            <w:vAlign w:val="center"/>
          </w:tcPr>
          <w:p w:rsidR="0013279E" w:rsidRPr="00BA78C1" w:rsidRDefault="0013279E" w:rsidP="0097401E">
            <w:pPr>
              <w:pStyle w:val="00"/>
            </w:pPr>
            <w:r w:rsidRPr="00BA78C1">
              <w:t>0,</w:t>
            </w:r>
            <w:r w:rsidR="0041208F" w:rsidRPr="00BA78C1">
              <w:t xml:space="preserve"> </w:t>
            </w:r>
            <w:r w:rsidR="00860FF4" w:rsidRPr="00BA78C1">
              <w:t>13</w:t>
            </w:r>
          </w:p>
        </w:tc>
      </w:tr>
      <w:tr w:rsidR="0013279E" w:rsidRPr="00BA487C" w:rsidTr="0097401E">
        <w:trPr>
          <w:cantSplit/>
          <w:trHeight w:val="20"/>
        </w:trPr>
        <w:tc>
          <w:tcPr>
            <w:tcW w:w="2500" w:type="pct"/>
            <w:shd w:val="clear" w:color="auto" w:fill="FFFFFF"/>
            <w:vAlign w:val="center"/>
          </w:tcPr>
          <w:p w:rsidR="0013279E" w:rsidRPr="00BA78C1" w:rsidRDefault="0013279E" w:rsidP="0097401E">
            <w:pPr>
              <w:pStyle w:val="00"/>
            </w:pPr>
            <w:r w:rsidRPr="00BA78C1">
              <w:t>Резерв (+)/дефицит(-) тепловой мощности источников тепла</w:t>
            </w:r>
          </w:p>
        </w:tc>
        <w:tc>
          <w:tcPr>
            <w:tcW w:w="2500" w:type="pct"/>
            <w:shd w:val="clear" w:color="auto" w:fill="FFFFFF"/>
            <w:vAlign w:val="center"/>
          </w:tcPr>
          <w:p w:rsidR="0013279E" w:rsidRPr="00BA78C1" w:rsidRDefault="0013279E" w:rsidP="0097401E">
            <w:pPr>
              <w:pStyle w:val="00"/>
            </w:pPr>
            <w:r w:rsidRPr="00BA78C1">
              <w:t>+</w:t>
            </w:r>
            <w:r w:rsidR="00FB368B" w:rsidRPr="00BA78C1">
              <w:t>0</w:t>
            </w:r>
            <w:r w:rsidRPr="00BA78C1">
              <w:t>,</w:t>
            </w:r>
            <w:r w:rsidR="00860FF4" w:rsidRPr="00BA78C1">
              <w:t>1</w:t>
            </w:r>
            <w:r w:rsidR="00B72EE7" w:rsidRPr="00BA78C1">
              <w:t>1</w:t>
            </w:r>
          </w:p>
        </w:tc>
      </w:tr>
    </w:tbl>
    <w:p w:rsidR="0097401E" w:rsidRDefault="0097401E" w:rsidP="00CE2CCB">
      <w:pPr>
        <w:pStyle w:val="3"/>
      </w:pPr>
      <w:bookmarkStart w:id="32" w:name="_Toc3276353"/>
      <w:r>
        <w:lastRenderedPageBreak/>
        <w:t>Г</w:t>
      </w:r>
      <w:r w:rsidRPr="0097401E">
        <w:t>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32"/>
    </w:p>
    <w:p w:rsidR="0097401E" w:rsidRPr="0097401E" w:rsidRDefault="0097401E" w:rsidP="0097401E">
      <w:pPr>
        <w:rPr>
          <w:lang w:eastAsia="ru-RU"/>
        </w:rPr>
      </w:pPr>
      <w:r>
        <w:t>Г</w:t>
      </w:r>
      <w:r w:rsidRPr="0097401E">
        <w:t>идравлический расчет передачи теплоносителя для магистрального вывода</w:t>
      </w:r>
      <w:r>
        <w:t xml:space="preserve"> </w:t>
      </w:r>
      <w:r w:rsidR="00A8777C">
        <w:t xml:space="preserve">котельной </w:t>
      </w:r>
      <w:r>
        <w:t xml:space="preserve">показал </w:t>
      </w:r>
      <w:r w:rsidRPr="0097401E">
        <w:t>возможност</w:t>
      </w:r>
      <w:r>
        <w:t>ь</w:t>
      </w:r>
      <w:r w:rsidRPr="0097401E">
        <w:t xml:space="preserve"> обеспечения тепловой энергией существующих и перспективных потребителей</w:t>
      </w:r>
      <w:r>
        <w:t>.</w:t>
      </w:r>
      <w:r w:rsidR="003E5136">
        <w:t xml:space="preserve"> Однако на участке </w:t>
      </w:r>
      <w:r w:rsidR="00A8777C">
        <w:t xml:space="preserve">сети </w:t>
      </w:r>
      <w:r w:rsidR="003E5136">
        <w:t>от ТК-1 до ТК-3</w:t>
      </w:r>
      <w:r w:rsidR="00A8777C">
        <w:t xml:space="preserve"> с</w:t>
      </w:r>
      <w:r w:rsidR="003E5136">
        <w:t xml:space="preserve"> Ду 125 мм протяженностью 310 метров возникают высокие гидравлические потери.</w:t>
      </w:r>
    </w:p>
    <w:p w:rsidR="001D2D3C" w:rsidRPr="00ED42CE" w:rsidRDefault="001D2D3C" w:rsidP="00CE2CCB">
      <w:pPr>
        <w:pStyle w:val="3"/>
      </w:pPr>
      <w:bookmarkStart w:id="33" w:name="_Toc487116723"/>
      <w:bookmarkStart w:id="34" w:name="_Toc3276354"/>
      <w:r w:rsidRPr="00ED42CE">
        <w:t>Выводы о резервах (дефицитах) существующей системы теплоснабжении при обеспечении перспективной тепловой нагрузки потребителей</w:t>
      </w:r>
      <w:bookmarkEnd w:id="33"/>
      <w:bookmarkEnd w:id="34"/>
    </w:p>
    <w:p w:rsidR="00ED42CE" w:rsidRDefault="00ED42CE" w:rsidP="00BA78C1">
      <w:bookmarkStart w:id="35" w:name="_Toc487116724"/>
      <w:r>
        <w:t>Дефицита мощности по котельной п. Булзи не предвидится.</w:t>
      </w:r>
    </w:p>
    <w:p w:rsidR="00ED42CE" w:rsidRDefault="00ED42CE" w:rsidP="00BA78C1">
      <w:r>
        <w:t xml:space="preserve">Магистральные тепловые сети в границах централизованного теплоснабжения способны обеспечить </w:t>
      </w:r>
      <w:r w:rsidRPr="00FB368B">
        <w:t>передачу тепловой энергии в полном объеме</w:t>
      </w:r>
      <w:r>
        <w:t xml:space="preserve">, </w:t>
      </w:r>
      <w:r w:rsidR="001F43C8">
        <w:t>но</w:t>
      </w:r>
      <w:r>
        <w:t xml:space="preserve"> резерв по передаче тепловой энергии отсутствует.</w:t>
      </w:r>
    </w:p>
    <w:p w:rsidR="003E5136" w:rsidRDefault="003E5136" w:rsidP="00822983">
      <w:pPr>
        <w:pStyle w:val="1"/>
      </w:pPr>
      <w:bookmarkStart w:id="36" w:name="_Toc3276355"/>
      <w:r w:rsidRPr="003E5136">
        <w:lastRenderedPageBreak/>
        <w:t>Мастер-план развития систем теплоснабжения поселения, городского округа, города федерального значения</w:t>
      </w:r>
      <w:bookmarkEnd w:id="36"/>
    </w:p>
    <w:p w:rsidR="003E5136" w:rsidRDefault="003E5136" w:rsidP="00CE2CCB">
      <w:pPr>
        <w:pStyle w:val="3"/>
      </w:pPr>
      <w:bookmarkStart w:id="37" w:name="_Toc3276356"/>
      <w:r>
        <w:t>О</w:t>
      </w:r>
      <w:r w:rsidRPr="00730236">
        <w:t>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w:t>
      </w:r>
      <w:r>
        <w:t>м порядке схеме теплоснабжения)</w:t>
      </w:r>
      <w:bookmarkEnd w:id="37"/>
    </w:p>
    <w:p w:rsidR="003E5136" w:rsidRPr="003E5136" w:rsidRDefault="00A8777C" w:rsidP="003E5136">
      <w:pPr>
        <w:rPr>
          <w:lang w:eastAsia="ru-RU"/>
        </w:rPr>
      </w:pPr>
      <w:r>
        <w:t>Р</w:t>
      </w:r>
      <w:r w:rsidRPr="00730236">
        <w:t>азвити</w:t>
      </w:r>
      <w:r>
        <w:t>е</w:t>
      </w:r>
      <w:r w:rsidRPr="00730236">
        <w:t xml:space="preserve"> </w:t>
      </w:r>
      <w:r>
        <w:t xml:space="preserve">централизованной </w:t>
      </w:r>
      <w:r w:rsidRPr="00730236">
        <w:t>систем</w:t>
      </w:r>
      <w:r>
        <w:t>ы</w:t>
      </w:r>
      <w:r w:rsidRPr="00730236">
        <w:t xml:space="preserve"> теплоснабжения поселения</w:t>
      </w:r>
      <w:r>
        <w:t xml:space="preserve"> не планируется. Дальнейшее увеличение потребности в тепловой мощности будет удовлетворяться за счет индивидуальных источников тепла с газовым или печным топливом.</w:t>
      </w:r>
    </w:p>
    <w:p w:rsidR="003E5136" w:rsidRDefault="003E5136" w:rsidP="00CE2CCB">
      <w:pPr>
        <w:pStyle w:val="3"/>
      </w:pPr>
      <w:bookmarkStart w:id="38" w:name="_Toc3276357"/>
      <w:r>
        <w:t>Т</w:t>
      </w:r>
      <w:r w:rsidRPr="00730236">
        <w:t>ехнико-экономическое сравнение вариантов перспективного развития систем теплоснабжения поселения, городского округ</w:t>
      </w:r>
      <w:r>
        <w:t>а, города федерального значения</w:t>
      </w:r>
      <w:bookmarkEnd w:id="38"/>
    </w:p>
    <w:p w:rsidR="003E5136" w:rsidRPr="003E5136" w:rsidRDefault="00A8777C" w:rsidP="003E5136">
      <w:pPr>
        <w:rPr>
          <w:lang w:eastAsia="ru-RU"/>
        </w:rPr>
      </w:pPr>
      <w:r>
        <w:t>Р</w:t>
      </w:r>
      <w:r w:rsidR="003E5136" w:rsidRPr="00730236">
        <w:t>азвити</w:t>
      </w:r>
      <w:r>
        <w:t>е</w:t>
      </w:r>
      <w:r w:rsidR="003E5136" w:rsidRPr="00730236">
        <w:t xml:space="preserve"> систем</w:t>
      </w:r>
      <w:r w:rsidR="003E5136">
        <w:t>ы</w:t>
      </w:r>
      <w:r w:rsidR="003E5136" w:rsidRPr="00730236">
        <w:t xml:space="preserve"> </w:t>
      </w:r>
      <w:r>
        <w:t xml:space="preserve">централизованного </w:t>
      </w:r>
      <w:r w:rsidR="003E5136" w:rsidRPr="00730236">
        <w:t>теплоснабжения поселения</w:t>
      </w:r>
      <w:r w:rsidR="003E5136">
        <w:t xml:space="preserve"> не планируется</w:t>
      </w:r>
      <w:r>
        <w:t xml:space="preserve">. </w:t>
      </w:r>
      <w:r w:rsidR="003E5136">
        <w:t xml:space="preserve"> </w:t>
      </w:r>
      <w:r w:rsidRPr="00A8777C">
        <w:t xml:space="preserve">Дальнейшее увеличение потребности в тепловой мощности будет удовлетворяться за счет </w:t>
      </w:r>
      <w:r>
        <w:t>индивидуальных источников тепла, поэтому</w:t>
      </w:r>
      <w:r w:rsidR="003E5136">
        <w:t xml:space="preserve"> т</w:t>
      </w:r>
      <w:r w:rsidR="003E5136" w:rsidRPr="00730236">
        <w:t>ехнико-экономическое сравнение вариантов</w:t>
      </w:r>
      <w:r w:rsidR="003E5136">
        <w:t xml:space="preserve"> не проводилось.</w:t>
      </w:r>
    </w:p>
    <w:p w:rsidR="003E5136" w:rsidRPr="00730236" w:rsidRDefault="003E5136" w:rsidP="00CE2CCB">
      <w:pPr>
        <w:pStyle w:val="3"/>
      </w:pPr>
      <w:bookmarkStart w:id="39" w:name="_Toc3276358"/>
      <w:r>
        <w:t>О</w:t>
      </w:r>
      <w:r w:rsidRPr="00730236">
        <w:t>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w:t>
      </w:r>
      <w:r>
        <w:t>х) последствий для потребителей</w:t>
      </w:r>
      <w:bookmarkEnd w:id="39"/>
    </w:p>
    <w:p w:rsidR="003E5136" w:rsidRPr="003E5136" w:rsidRDefault="00A8777C" w:rsidP="003E5136">
      <w:pPr>
        <w:rPr>
          <w:lang w:bidi="ru-RU"/>
        </w:rPr>
      </w:pPr>
      <w:r>
        <w:t>Поскольку р</w:t>
      </w:r>
      <w:r w:rsidRPr="00730236">
        <w:t xml:space="preserve">азвития </w:t>
      </w:r>
      <w:r w:rsidRPr="003D6DE5">
        <w:t xml:space="preserve">централизованной </w:t>
      </w:r>
      <w:r w:rsidRPr="00730236">
        <w:t>систем</w:t>
      </w:r>
      <w:r>
        <w:t>ы</w:t>
      </w:r>
      <w:r w:rsidRPr="00730236">
        <w:t xml:space="preserve"> теплоснабжения поселения</w:t>
      </w:r>
      <w:r>
        <w:t xml:space="preserve"> не планируется, то д</w:t>
      </w:r>
      <w:r w:rsidRPr="00AD1DC5">
        <w:t>альнейшее увеличение потребности в тепловой мощности будет удовлетворяться за счет индивидуальных источников тепла с газовым или печным топливом</w:t>
      </w:r>
      <w:r>
        <w:t>.</w:t>
      </w:r>
    </w:p>
    <w:p w:rsidR="001D2D3C" w:rsidRPr="00822983" w:rsidRDefault="00D25F2A" w:rsidP="00822983">
      <w:pPr>
        <w:pStyle w:val="1"/>
      </w:pPr>
      <w:bookmarkStart w:id="40" w:name="_Toc3276359"/>
      <w:bookmarkEnd w:id="35"/>
      <w:r w:rsidRPr="00822983">
        <w:lastRenderedPageBreak/>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40"/>
    </w:p>
    <w:p w:rsidR="00712558" w:rsidRDefault="00712558" w:rsidP="00CE2CCB">
      <w:pPr>
        <w:pStyle w:val="3"/>
      </w:pPr>
      <w:bookmarkStart w:id="41" w:name="_Toc3276360"/>
      <w:r>
        <w:t>Р</w:t>
      </w:r>
      <w:r w:rsidRPr="00011F73">
        <w:t>асчетн</w:t>
      </w:r>
      <w:r>
        <w:t>ая</w:t>
      </w:r>
      <w:r w:rsidRPr="00011F73">
        <w:t xml:space="preserve"> величин</w:t>
      </w:r>
      <w:r>
        <w:t>а</w:t>
      </w:r>
      <w:r w:rsidRPr="00011F73">
        <w:t xml:space="preserve"> нормативных потерь теплоносителя в тепловых сетях в зонах дейст</w:t>
      </w:r>
      <w:r>
        <w:t>вия источников тепловой энергии</w:t>
      </w:r>
      <w:bookmarkEnd w:id="41"/>
    </w:p>
    <w:p w:rsidR="00712558" w:rsidRDefault="00712558" w:rsidP="00712558">
      <w:r>
        <w:t>Р</w:t>
      </w:r>
      <w:r w:rsidRPr="00011F73">
        <w:t>асчетн</w:t>
      </w:r>
      <w:r>
        <w:t>ая</w:t>
      </w:r>
      <w:r w:rsidRPr="00011F73">
        <w:t xml:space="preserve"> величин</w:t>
      </w:r>
      <w:r>
        <w:t>а</w:t>
      </w:r>
      <w:r w:rsidRPr="00011F73">
        <w:t xml:space="preserve"> нормативных потерь теплоносителя в тепловых сетях в зонах дейст</w:t>
      </w:r>
      <w:r>
        <w:t xml:space="preserve">вия источников тепловой энергии определена в ходе проведения расчета гидравлических режимов </w:t>
      </w:r>
      <w:r w:rsidR="00A8777C">
        <w:t xml:space="preserve">в </w:t>
      </w:r>
      <w:r>
        <w:t>электронной модел</w:t>
      </w:r>
      <w:r w:rsidR="00A8777C">
        <w:t>и</w:t>
      </w:r>
      <w:r>
        <w:t xml:space="preserve">. </w:t>
      </w:r>
      <w:r w:rsidR="00A8777C">
        <w:t>Результаты</w:t>
      </w:r>
      <w:r>
        <w:t xml:space="preserve"> расчета представлены в таблице ниже.</w:t>
      </w:r>
    </w:p>
    <w:p w:rsidR="00712558" w:rsidRDefault="00670EE0" w:rsidP="00712558">
      <w:pPr>
        <w:pStyle w:val="aff4"/>
      </w:pPr>
      <w:r w:rsidRPr="00822983">
        <w:t>Таблица</w:t>
      </w:r>
      <w:r w:rsidR="00712558" w:rsidRPr="00822983">
        <w:t xml:space="preserve"> </w:t>
      </w:r>
      <w:fldSimple w:instr=" SEQ Таблица \* ARABIC ">
        <w:r w:rsidR="006A1EFA" w:rsidRPr="00822983">
          <w:rPr>
            <w:noProof/>
          </w:rPr>
          <w:t>9</w:t>
        </w:r>
      </w:fldSimple>
      <w:r w:rsidR="00712558" w:rsidRPr="00822983">
        <w:t>. Нормативные потери теплоносителя в тепловых сетях</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2126"/>
        <w:gridCol w:w="1633"/>
      </w:tblGrid>
      <w:tr w:rsidR="00712558" w:rsidRPr="00712558" w:rsidTr="00712558">
        <w:trPr>
          <w:trHeight w:val="300"/>
        </w:trPr>
        <w:tc>
          <w:tcPr>
            <w:tcW w:w="5812" w:type="dxa"/>
            <w:shd w:val="clear" w:color="auto" w:fill="auto"/>
            <w:noWrap/>
            <w:vAlign w:val="bottom"/>
            <w:hideMark/>
          </w:tcPr>
          <w:p w:rsidR="00712558" w:rsidRPr="00712558" w:rsidRDefault="00712558" w:rsidP="00712558">
            <w:pPr>
              <w:pStyle w:val="00"/>
              <w:rPr>
                <w:b/>
              </w:rPr>
            </w:pPr>
            <w:r w:rsidRPr="00712558">
              <w:rPr>
                <w:b/>
              </w:rPr>
              <w:t>Параметр</w:t>
            </w:r>
          </w:p>
        </w:tc>
        <w:tc>
          <w:tcPr>
            <w:tcW w:w="2126" w:type="dxa"/>
            <w:shd w:val="clear" w:color="auto" w:fill="auto"/>
            <w:noWrap/>
            <w:vAlign w:val="bottom"/>
            <w:hideMark/>
          </w:tcPr>
          <w:p w:rsidR="00712558" w:rsidRPr="00712558" w:rsidRDefault="00712558" w:rsidP="00712558">
            <w:pPr>
              <w:pStyle w:val="00"/>
              <w:rPr>
                <w:b/>
              </w:rPr>
            </w:pPr>
            <w:r w:rsidRPr="00712558">
              <w:rPr>
                <w:b/>
              </w:rPr>
              <w:t>Значение</w:t>
            </w:r>
          </w:p>
        </w:tc>
        <w:tc>
          <w:tcPr>
            <w:tcW w:w="1633" w:type="dxa"/>
            <w:shd w:val="clear" w:color="auto" w:fill="auto"/>
            <w:noWrap/>
            <w:vAlign w:val="bottom"/>
            <w:hideMark/>
          </w:tcPr>
          <w:p w:rsidR="00712558" w:rsidRPr="00712558" w:rsidRDefault="00712558" w:rsidP="00712558">
            <w:pPr>
              <w:pStyle w:val="00"/>
              <w:rPr>
                <w:b/>
              </w:rPr>
            </w:pPr>
            <w:r w:rsidRPr="00712558">
              <w:rPr>
                <w:b/>
              </w:rPr>
              <w:t>Ед.изм.</w:t>
            </w:r>
          </w:p>
        </w:tc>
      </w:tr>
      <w:tr w:rsidR="00712558" w:rsidRPr="00712558" w:rsidTr="00712558">
        <w:trPr>
          <w:trHeight w:val="300"/>
        </w:trPr>
        <w:tc>
          <w:tcPr>
            <w:tcW w:w="5812" w:type="dxa"/>
            <w:shd w:val="clear" w:color="auto" w:fill="auto"/>
            <w:noWrap/>
            <w:vAlign w:val="bottom"/>
            <w:hideMark/>
          </w:tcPr>
          <w:p w:rsidR="00712558" w:rsidRPr="00712558" w:rsidRDefault="00712558" w:rsidP="00712558">
            <w:pPr>
              <w:pStyle w:val="0"/>
            </w:pPr>
            <w:r w:rsidRPr="00712558">
              <w:t>Расход воды на утечки из подающего трубопровода</w:t>
            </w:r>
          </w:p>
        </w:tc>
        <w:tc>
          <w:tcPr>
            <w:tcW w:w="2126" w:type="dxa"/>
            <w:shd w:val="clear" w:color="auto" w:fill="auto"/>
            <w:noWrap/>
            <w:vAlign w:val="bottom"/>
            <w:hideMark/>
          </w:tcPr>
          <w:p w:rsidR="00712558" w:rsidRPr="00712558" w:rsidRDefault="00712558" w:rsidP="00712558">
            <w:pPr>
              <w:pStyle w:val="00"/>
            </w:pPr>
            <w:r w:rsidRPr="00712558">
              <w:t>0</w:t>
            </w:r>
            <w:r>
              <w:t>,</w:t>
            </w:r>
            <w:r w:rsidRPr="00712558">
              <w:t>047</w:t>
            </w:r>
          </w:p>
        </w:tc>
        <w:tc>
          <w:tcPr>
            <w:tcW w:w="1633" w:type="dxa"/>
            <w:shd w:val="clear" w:color="auto" w:fill="auto"/>
            <w:noWrap/>
            <w:vAlign w:val="bottom"/>
            <w:hideMark/>
          </w:tcPr>
          <w:p w:rsidR="00712558" w:rsidRPr="00712558" w:rsidRDefault="00712558" w:rsidP="00712558">
            <w:pPr>
              <w:pStyle w:val="00"/>
            </w:pPr>
            <w:r w:rsidRPr="00712558">
              <w:t>т/ч</w:t>
            </w:r>
          </w:p>
        </w:tc>
      </w:tr>
      <w:tr w:rsidR="00712558" w:rsidRPr="00712558" w:rsidTr="00712558">
        <w:trPr>
          <w:trHeight w:val="300"/>
        </w:trPr>
        <w:tc>
          <w:tcPr>
            <w:tcW w:w="5812" w:type="dxa"/>
            <w:shd w:val="clear" w:color="auto" w:fill="auto"/>
            <w:noWrap/>
            <w:vAlign w:val="bottom"/>
            <w:hideMark/>
          </w:tcPr>
          <w:p w:rsidR="00712558" w:rsidRPr="00712558" w:rsidRDefault="00712558" w:rsidP="00712558">
            <w:pPr>
              <w:pStyle w:val="0"/>
            </w:pPr>
            <w:r w:rsidRPr="00712558">
              <w:t>Расход воды на утечки из обратного трубопровода</w:t>
            </w:r>
          </w:p>
        </w:tc>
        <w:tc>
          <w:tcPr>
            <w:tcW w:w="2126" w:type="dxa"/>
            <w:shd w:val="clear" w:color="auto" w:fill="auto"/>
            <w:noWrap/>
            <w:vAlign w:val="bottom"/>
            <w:hideMark/>
          </w:tcPr>
          <w:p w:rsidR="00712558" w:rsidRPr="00712558" w:rsidRDefault="00712558" w:rsidP="00712558">
            <w:pPr>
              <w:pStyle w:val="00"/>
            </w:pPr>
            <w:r w:rsidRPr="00712558">
              <w:t>0</w:t>
            </w:r>
            <w:r>
              <w:t>,</w:t>
            </w:r>
            <w:r w:rsidRPr="00712558">
              <w:t>047</w:t>
            </w:r>
          </w:p>
        </w:tc>
        <w:tc>
          <w:tcPr>
            <w:tcW w:w="1633" w:type="dxa"/>
            <w:shd w:val="clear" w:color="auto" w:fill="auto"/>
            <w:noWrap/>
            <w:vAlign w:val="bottom"/>
            <w:hideMark/>
          </w:tcPr>
          <w:p w:rsidR="00712558" w:rsidRPr="00712558" w:rsidRDefault="00712558" w:rsidP="00712558">
            <w:pPr>
              <w:pStyle w:val="00"/>
            </w:pPr>
            <w:r w:rsidRPr="00712558">
              <w:t>т/ч</w:t>
            </w:r>
          </w:p>
        </w:tc>
      </w:tr>
      <w:tr w:rsidR="00712558" w:rsidRPr="00712558" w:rsidTr="00712558">
        <w:trPr>
          <w:trHeight w:val="300"/>
        </w:trPr>
        <w:tc>
          <w:tcPr>
            <w:tcW w:w="5812" w:type="dxa"/>
            <w:shd w:val="clear" w:color="auto" w:fill="auto"/>
            <w:noWrap/>
            <w:vAlign w:val="bottom"/>
            <w:hideMark/>
          </w:tcPr>
          <w:p w:rsidR="00712558" w:rsidRPr="00712558" w:rsidRDefault="00712558" w:rsidP="00712558">
            <w:pPr>
              <w:pStyle w:val="0"/>
            </w:pPr>
            <w:r w:rsidRPr="00712558">
              <w:t>Расход воды на утечки из систем теплопотребления</w:t>
            </w:r>
          </w:p>
        </w:tc>
        <w:tc>
          <w:tcPr>
            <w:tcW w:w="2126" w:type="dxa"/>
            <w:shd w:val="clear" w:color="auto" w:fill="auto"/>
            <w:noWrap/>
            <w:vAlign w:val="bottom"/>
            <w:hideMark/>
          </w:tcPr>
          <w:p w:rsidR="00712558" w:rsidRPr="00712558" w:rsidRDefault="00712558" w:rsidP="00712558">
            <w:pPr>
              <w:pStyle w:val="00"/>
            </w:pPr>
            <w:r w:rsidRPr="00712558">
              <w:t>0</w:t>
            </w:r>
            <w:r>
              <w:t>,</w:t>
            </w:r>
            <w:r w:rsidRPr="00712558">
              <w:t>051</w:t>
            </w:r>
          </w:p>
        </w:tc>
        <w:tc>
          <w:tcPr>
            <w:tcW w:w="1633" w:type="dxa"/>
            <w:shd w:val="clear" w:color="auto" w:fill="auto"/>
            <w:noWrap/>
            <w:vAlign w:val="bottom"/>
            <w:hideMark/>
          </w:tcPr>
          <w:p w:rsidR="00712558" w:rsidRPr="00712558" w:rsidRDefault="00712558" w:rsidP="00712558">
            <w:pPr>
              <w:pStyle w:val="00"/>
            </w:pPr>
            <w:r w:rsidRPr="00712558">
              <w:t>т/ч</w:t>
            </w:r>
          </w:p>
        </w:tc>
      </w:tr>
      <w:tr w:rsidR="00712558" w:rsidRPr="00712558" w:rsidTr="00712558">
        <w:trPr>
          <w:trHeight w:val="300"/>
        </w:trPr>
        <w:tc>
          <w:tcPr>
            <w:tcW w:w="5812" w:type="dxa"/>
            <w:shd w:val="clear" w:color="auto" w:fill="auto"/>
            <w:noWrap/>
            <w:vAlign w:val="bottom"/>
            <w:hideMark/>
          </w:tcPr>
          <w:p w:rsidR="00712558" w:rsidRPr="00712558" w:rsidRDefault="00712558" w:rsidP="00712558">
            <w:pPr>
              <w:pStyle w:val="0"/>
            </w:pPr>
            <w:r>
              <w:t>Итого</w:t>
            </w:r>
          </w:p>
        </w:tc>
        <w:tc>
          <w:tcPr>
            <w:tcW w:w="2126" w:type="dxa"/>
            <w:shd w:val="clear" w:color="auto" w:fill="auto"/>
            <w:noWrap/>
            <w:vAlign w:val="bottom"/>
            <w:hideMark/>
          </w:tcPr>
          <w:p w:rsidR="00712558" w:rsidRPr="00712558" w:rsidRDefault="00712558" w:rsidP="00712558">
            <w:pPr>
              <w:pStyle w:val="00"/>
            </w:pPr>
            <w:r>
              <w:t>0,145</w:t>
            </w:r>
          </w:p>
        </w:tc>
        <w:tc>
          <w:tcPr>
            <w:tcW w:w="1633" w:type="dxa"/>
            <w:shd w:val="clear" w:color="auto" w:fill="auto"/>
            <w:noWrap/>
            <w:vAlign w:val="bottom"/>
            <w:hideMark/>
          </w:tcPr>
          <w:p w:rsidR="00712558" w:rsidRPr="00712558" w:rsidRDefault="00712558" w:rsidP="00712558">
            <w:pPr>
              <w:pStyle w:val="00"/>
            </w:pPr>
            <w:r w:rsidRPr="00712558">
              <w:t>т/ч</w:t>
            </w:r>
          </w:p>
        </w:tc>
      </w:tr>
    </w:tbl>
    <w:p w:rsidR="00712558" w:rsidRDefault="00712558" w:rsidP="00CE2CCB">
      <w:pPr>
        <w:pStyle w:val="3"/>
      </w:pPr>
      <w:bookmarkStart w:id="42" w:name="_Toc3276361"/>
      <w:r>
        <w:t>М</w:t>
      </w:r>
      <w:r w:rsidRPr="00011F73">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42"/>
    </w:p>
    <w:p w:rsidR="00712558" w:rsidRPr="00712558" w:rsidRDefault="00712558" w:rsidP="00712558">
      <w:pPr>
        <w:rPr>
          <w:lang w:eastAsia="ru-RU"/>
        </w:rPr>
      </w:pPr>
      <w:r>
        <w:rPr>
          <w:lang w:eastAsia="ru-RU"/>
        </w:rPr>
        <w:t>В п.Булзи используется закрытая система теплоснабжения. Учет максимального и среднечасового расхода не ведется.</w:t>
      </w:r>
    </w:p>
    <w:p w:rsidR="00712558" w:rsidRDefault="00712558" w:rsidP="00CE2CCB">
      <w:pPr>
        <w:pStyle w:val="3"/>
      </w:pPr>
      <w:bookmarkStart w:id="43" w:name="_Toc3276362"/>
      <w:r>
        <w:t>С</w:t>
      </w:r>
      <w:r w:rsidRPr="00011F73">
        <w:t>ведени</w:t>
      </w:r>
      <w:r>
        <w:t>я о наличии баков-аккумуляторов</w:t>
      </w:r>
      <w:bookmarkEnd w:id="43"/>
    </w:p>
    <w:p w:rsidR="00712558" w:rsidRPr="00712558" w:rsidRDefault="00712558" w:rsidP="00712558">
      <w:pPr>
        <w:rPr>
          <w:lang w:eastAsia="ru-RU"/>
        </w:rPr>
      </w:pPr>
      <w:r>
        <w:rPr>
          <w:lang w:eastAsia="ru-RU"/>
        </w:rPr>
        <w:t>Бак-аккумулятор установлен. Сведения о баках-аккумуляторах приведено в разделе вспомогательное оборудование котельной.</w:t>
      </w:r>
    </w:p>
    <w:p w:rsidR="00712558" w:rsidRDefault="00712558" w:rsidP="00CE2CCB">
      <w:pPr>
        <w:pStyle w:val="3"/>
      </w:pPr>
      <w:bookmarkStart w:id="44" w:name="_Toc3276363"/>
      <w:r>
        <w:t>Н</w:t>
      </w:r>
      <w:r w:rsidRPr="00011F73">
        <w:t>ормативный и фактический (для эксплуатационного и аварийного режимов) часовой расход подпиточной воды в зоне дейст</w:t>
      </w:r>
      <w:r>
        <w:t>вия источников тепловой энергии</w:t>
      </w:r>
      <w:bookmarkEnd w:id="44"/>
    </w:p>
    <w:p w:rsidR="00712558" w:rsidRDefault="00712558" w:rsidP="00712558">
      <w:r>
        <w:rPr>
          <w:lang w:eastAsia="ru-RU"/>
        </w:rPr>
        <w:t>Нормативный</w:t>
      </w:r>
      <w:r w:rsidRPr="00712558">
        <w:t xml:space="preserve"> </w:t>
      </w:r>
      <w:r w:rsidRPr="00011F73">
        <w:t>часовой расход подпиточной воды</w:t>
      </w:r>
      <w:r w:rsidRPr="00712558">
        <w:t xml:space="preserve"> </w:t>
      </w:r>
      <w:r w:rsidRPr="00011F73">
        <w:t>для эксплуатационного</w:t>
      </w:r>
      <w:r>
        <w:t xml:space="preserve"> </w:t>
      </w:r>
      <w:r w:rsidRPr="00011F73">
        <w:t>и аварийного</w:t>
      </w:r>
      <w:r>
        <w:t xml:space="preserve"> режимов не определялся.</w:t>
      </w:r>
    </w:p>
    <w:p w:rsidR="00712558" w:rsidRPr="00712558" w:rsidRDefault="00712558" w:rsidP="00712558">
      <w:pPr>
        <w:rPr>
          <w:lang w:eastAsia="ru-RU"/>
        </w:rPr>
      </w:pPr>
      <w:r>
        <w:t>Ф</w:t>
      </w:r>
      <w:r w:rsidRPr="00011F73">
        <w:t>актический часовой расход подпиточной воды</w:t>
      </w:r>
      <w:r w:rsidRPr="00712558">
        <w:t xml:space="preserve"> </w:t>
      </w:r>
      <w:r w:rsidRPr="00011F73">
        <w:t>для эксплуатационного</w:t>
      </w:r>
      <w:r>
        <w:t xml:space="preserve"> </w:t>
      </w:r>
      <w:r w:rsidRPr="00011F73">
        <w:t>и аварийного</w:t>
      </w:r>
      <w:r>
        <w:t xml:space="preserve"> режимов составляет:</w:t>
      </w:r>
    </w:p>
    <w:p w:rsidR="00712558" w:rsidRPr="00712558" w:rsidRDefault="00712558" w:rsidP="009242D9">
      <w:pPr>
        <w:pStyle w:val="a"/>
      </w:pPr>
      <w:r w:rsidRPr="00712558">
        <w:t>максимум подпитки тепловой сети в эксплуатационном режиме</w:t>
      </w:r>
      <w:r w:rsidRPr="00712558">
        <w:tab/>
        <w:t>1,0</w:t>
      </w:r>
      <w:r>
        <w:t xml:space="preserve"> т/ч</w:t>
      </w:r>
    </w:p>
    <w:p w:rsidR="00712558" w:rsidRPr="00712558" w:rsidRDefault="00712558" w:rsidP="00712558">
      <w:pPr>
        <w:pStyle w:val="a"/>
        <w:rPr>
          <w:lang w:eastAsia="ru-RU"/>
        </w:rPr>
      </w:pPr>
      <w:r w:rsidRPr="00712558">
        <w:t>максимум подпитки тепловой сети в период повреждения участка</w:t>
      </w:r>
      <w:r w:rsidRPr="00712558">
        <w:tab/>
        <w:t>4,0</w:t>
      </w:r>
      <w:r>
        <w:t xml:space="preserve"> </w:t>
      </w:r>
      <w:r w:rsidRPr="00712558">
        <w:t>т/ч</w:t>
      </w:r>
      <w:r>
        <w:rPr>
          <w:lang w:eastAsia="ru-RU"/>
        </w:rPr>
        <w:t>.</w:t>
      </w:r>
    </w:p>
    <w:p w:rsidR="00712558" w:rsidRPr="00011F73" w:rsidRDefault="00712558" w:rsidP="00CE2CCB">
      <w:pPr>
        <w:pStyle w:val="3"/>
      </w:pPr>
      <w:bookmarkStart w:id="45" w:name="_Toc3276364"/>
      <w:r>
        <w:t>С</w:t>
      </w:r>
      <w:r w:rsidRPr="00011F73">
        <w:t xml:space="preserve">уществующий и перспективный баланс производительности водоподготовительных установок и потерь теплоносителя с учетом </w:t>
      </w:r>
      <w:r>
        <w:t>развития системы теплоснабжения</w:t>
      </w:r>
      <w:bookmarkEnd w:id="45"/>
    </w:p>
    <w:p w:rsidR="001D2D3C" w:rsidRPr="00A26D73" w:rsidRDefault="00E469BE" w:rsidP="00BA78C1">
      <w:r w:rsidRPr="00E469BE">
        <w:t xml:space="preserve">Так как изменение </w:t>
      </w:r>
      <w:r w:rsidR="00C5458B" w:rsidRPr="00C5458B">
        <w:t xml:space="preserve">количества </w:t>
      </w:r>
      <w:r w:rsidRPr="00E469BE">
        <w:t>потребителей</w:t>
      </w:r>
      <w:r w:rsidR="00667036">
        <w:t xml:space="preserve"> централизованной системы теплоснабжения</w:t>
      </w:r>
      <w:r w:rsidRPr="00E469BE">
        <w:t xml:space="preserve"> и их нагрузок в п.Булзи не планируется, </w:t>
      </w:r>
      <w:r w:rsidRPr="00A26D73">
        <w:t xml:space="preserve">то </w:t>
      </w:r>
      <w:r w:rsidR="001D2D3C" w:rsidRPr="00A26D73">
        <w:t>изменени</w:t>
      </w:r>
      <w:r w:rsidR="00D7003C">
        <w:t>я</w:t>
      </w:r>
      <w:r w:rsidR="001D2D3C" w:rsidRPr="00A26D73">
        <w:t xml:space="preserve"> баланса водопод</w:t>
      </w:r>
      <w:r w:rsidR="00FC6B35" w:rsidRPr="00A26D73">
        <w:t>г</w:t>
      </w:r>
      <w:r w:rsidR="001D2D3C" w:rsidRPr="00A26D73">
        <w:t>отовит</w:t>
      </w:r>
      <w:r w:rsidR="00FC6B35" w:rsidRPr="00A26D73">
        <w:t>е</w:t>
      </w:r>
      <w:r w:rsidR="001D2D3C" w:rsidRPr="00A26D73">
        <w:t>льной установки не произойдет.</w:t>
      </w:r>
    </w:p>
    <w:p w:rsidR="001D2D3C" w:rsidRDefault="001D2D3C" w:rsidP="00BA78C1">
      <w:r w:rsidRPr="00A26D73">
        <w:lastRenderedPageBreak/>
        <w:t xml:space="preserve">Перспективный баланс </w:t>
      </w:r>
      <w:r w:rsidR="00FC6B35" w:rsidRPr="00A26D73">
        <w:t>водоподготовительной</w:t>
      </w:r>
      <w:r w:rsidRPr="00A26D73">
        <w:t xml:space="preserve"> установки (ХВО) представлен в </w:t>
      </w:r>
      <w:r w:rsidR="00E664D0" w:rsidRPr="00A26D73">
        <w:t>таблице</w:t>
      </w:r>
      <w:r w:rsidRPr="00A26D73">
        <w:t xml:space="preserve"> </w:t>
      </w:r>
      <w:r w:rsidR="00712558">
        <w:t>ниже</w:t>
      </w:r>
      <w:r w:rsidRPr="00A26D73">
        <w:t>.</w:t>
      </w:r>
    </w:p>
    <w:p w:rsidR="00712558" w:rsidRPr="00A26D73" w:rsidRDefault="00712558" w:rsidP="00BA78C1"/>
    <w:p w:rsidR="00930D98" w:rsidRPr="00E469BE" w:rsidRDefault="00670EE0" w:rsidP="00D25F2A">
      <w:pPr>
        <w:pStyle w:val="aff4"/>
      </w:pPr>
      <w:r w:rsidRPr="00822983">
        <w:t>Таблица</w:t>
      </w:r>
      <w:r w:rsidR="00930D98" w:rsidRPr="00822983">
        <w:t xml:space="preserve"> </w:t>
      </w:r>
      <w:r w:rsidR="001F405A" w:rsidRPr="00822983">
        <w:fldChar w:fldCharType="begin"/>
      </w:r>
      <w:r w:rsidR="0066114D" w:rsidRPr="00822983">
        <w:instrText xml:space="preserve"> SEQ Таблица \* ARABIC </w:instrText>
      </w:r>
      <w:r w:rsidR="001F405A" w:rsidRPr="00822983">
        <w:fldChar w:fldCharType="separate"/>
      </w:r>
      <w:r w:rsidR="006A1EFA" w:rsidRPr="00822983">
        <w:rPr>
          <w:noProof/>
        </w:rPr>
        <w:t>10</w:t>
      </w:r>
      <w:r w:rsidR="001F405A" w:rsidRPr="00822983">
        <w:fldChar w:fldCharType="end"/>
      </w:r>
      <w:r w:rsidR="00930D98" w:rsidRPr="00822983">
        <w:t>. Баланс производительности водоподготовительной установки (ВПУ) и</w:t>
      </w:r>
      <w:r w:rsidR="00930D98" w:rsidRPr="00E469BE">
        <w:t xml:space="preserve"> подпитки тепловой сети</w:t>
      </w:r>
    </w:p>
    <w:tbl>
      <w:tblPr>
        <w:tblW w:w="5000" w:type="pct"/>
        <w:tblCellMar>
          <w:left w:w="10" w:type="dxa"/>
          <w:right w:w="10" w:type="dxa"/>
        </w:tblCellMar>
        <w:tblLook w:val="0000"/>
      </w:tblPr>
      <w:tblGrid>
        <w:gridCol w:w="6107"/>
        <w:gridCol w:w="1114"/>
        <w:gridCol w:w="720"/>
        <w:gridCol w:w="718"/>
        <w:gridCol w:w="716"/>
      </w:tblGrid>
      <w:tr w:rsidR="00222256" w:rsidRPr="00D25F2A" w:rsidTr="00D25F2A">
        <w:trPr>
          <w:cantSplit/>
          <w:trHeight w:val="20"/>
        </w:trPr>
        <w:tc>
          <w:tcPr>
            <w:tcW w:w="3257" w:type="pct"/>
            <w:tcBorders>
              <w:top w:val="single" w:sz="4" w:space="0" w:color="auto"/>
              <w:left w:val="single" w:sz="4" w:space="0" w:color="auto"/>
            </w:tcBorders>
            <w:shd w:val="clear" w:color="auto" w:fill="FFFFFF"/>
            <w:vAlign w:val="center"/>
          </w:tcPr>
          <w:p w:rsidR="00222256" w:rsidRPr="00D25F2A" w:rsidRDefault="00222256" w:rsidP="00D25F2A">
            <w:pPr>
              <w:pStyle w:val="0"/>
              <w:rPr>
                <w:b/>
                <w:highlight w:val="yellow"/>
              </w:rPr>
            </w:pPr>
          </w:p>
        </w:tc>
        <w:tc>
          <w:tcPr>
            <w:tcW w:w="594" w:type="pct"/>
            <w:tcBorders>
              <w:top w:val="single" w:sz="4" w:space="0" w:color="auto"/>
              <w:left w:val="single" w:sz="4" w:space="0" w:color="auto"/>
            </w:tcBorders>
            <w:shd w:val="clear" w:color="auto" w:fill="FFFFFF"/>
            <w:vAlign w:val="center"/>
          </w:tcPr>
          <w:p w:rsidR="00222256" w:rsidRPr="00D25F2A" w:rsidRDefault="00222256" w:rsidP="00D25F2A">
            <w:pPr>
              <w:pStyle w:val="00"/>
              <w:rPr>
                <w:b/>
                <w:highlight w:val="yellow"/>
              </w:rPr>
            </w:pPr>
            <w:r w:rsidRPr="00D25F2A">
              <w:rPr>
                <w:b/>
              </w:rPr>
              <w:t>Ед. изм.</w:t>
            </w:r>
          </w:p>
        </w:tc>
        <w:tc>
          <w:tcPr>
            <w:tcW w:w="384" w:type="pct"/>
            <w:tcBorders>
              <w:top w:val="single" w:sz="4" w:space="0" w:color="auto"/>
              <w:left w:val="single" w:sz="4" w:space="0" w:color="auto"/>
            </w:tcBorders>
            <w:shd w:val="clear" w:color="auto" w:fill="FFFFFF"/>
            <w:vAlign w:val="center"/>
          </w:tcPr>
          <w:p w:rsidR="00222256" w:rsidRPr="00D25F2A" w:rsidRDefault="00222256" w:rsidP="00D25F2A">
            <w:pPr>
              <w:pStyle w:val="00"/>
              <w:rPr>
                <w:b/>
                <w:highlight w:val="yellow"/>
              </w:rPr>
            </w:pPr>
            <w:r w:rsidRPr="00D25F2A">
              <w:rPr>
                <w:b/>
              </w:rPr>
              <w:t>201</w:t>
            </w:r>
            <w:r w:rsidR="00A76A1C" w:rsidRPr="00D25F2A">
              <w:rPr>
                <w:b/>
              </w:rPr>
              <w:t>8</w:t>
            </w:r>
          </w:p>
        </w:tc>
        <w:tc>
          <w:tcPr>
            <w:tcW w:w="383" w:type="pct"/>
            <w:tcBorders>
              <w:top w:val="single" w:sz="4" w:space="0" w:color="auto"/>
              <w:left w:val="single" w:sz="4" w:space="0" w:color="auto"/>
            </w:tcBorders>
            <w:shd w:val="clear" w:color="auto" w:fill="FFFFFF"/>
            <w:vAlign w:val="center"/>
          </w:tcPr>
          <w:p w:rsidR="00222256" w:rsidRPr="00D25F2A" w:rsidRDefault="00222256" w:rsidP="00D25F2A">
            <w:pPr>
              <w:pStyle w:val="00"/>
              <w:rPr>
                <w:b/>
                <w:highlight w:val="yellow"/>
              </w:rPr>
            </w:pPr>
            <w:r w:rsidRPr="00D25F2A">
              <w:rPr>
                <w:b/>
              </w:rPr>
              <w:t>2022</w:t>
            </w:r>
          </w:p>
        </w:tc>
        <w:tc>
          <w:tcPr>
            <w:tcW w:w="383" w:type="pct"/>
            <w:tcBorders>
              <w:top w:val="single" w:sz="4" w:space="0" w:color="auto"/>
              <w:left w:val="single" w:sz="4" w:space="0" w:color="auto"/>
              <w:right w:val="single" w:sz="4" w:space="0" w:color="auto"/>
            </w:tcBorders>
            <w:shd w:val="clear" w:color="auto" w:fill="FFFFFF"/>
            <w:vAlign w:val="center"/>
          </w:tcPr>
          <w:p w:rsidR="00222256" w:rsidRPr="00D25F2A" w:rsidRDefault="00222256" w:rsidP="00D25F2A">
            <w:pPr>
              <w:pStyle w:val="00"/>
              <w:rPr>
                <w:b/>
                <w:highlight w:val="yellow"/>
              </w:rPr>
            </w:pPr>
            <w:r w:rsidRPr="00D25F2A">
              <w:rPr>
                <w:b/>
              </w:rPr>
              <w:t>2027</w:t>
            </w:r>
          </w:p>
        </w:tc>
      </w:tr>
      <w:tr w:rsidR="00F75BA0" w:rsidRPr="00D47D8F" w:rsidTr="00D25F2A">
        <w:trPr>
          <w:cantSplit/>
          <w:trHeight w:val="20"/>
        </w:trPr>
        <w:tc>
          <w:tcPr>
            <w:tcW w:w="3257" w:type="pct"/>
            <w:tcBorders>
              <w:top w:val="single" w:sz="4" w:space="0" w:color="auto"/>
              <w:left w:val="single" w:sz="4" w:space="0" w:color="auto"/>
            </w:tcBorders>
            <w:shd w:val="clear" w:color="auto" w:fill="FFFFFF"/>
            <w:vAlign w:val="center"/>
          </w:tcPr>
          <w:p w:rsidR="00F75BA0" w:rsidRPr="00BA78C1" w:rsidRDefault="00F75BA0" w:rsidP="00D25F2A">
            <w:pPr>
              <w:pStyle w:val="0"/>
              <w:rPr>
                <w:highlight w:val="yellow"/>
              </w:rPr>
            </w:pPr>
            <w:r w:rsidRPr="00BA78C1">
              <w:t>Производительность ВПУ</w:t>
            </w:r>
          </w:p>
        </w:tc>
        <w:tc>
          <w:tcPr>
            <w:tcW w:w="59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тонн/ч</w:t>
            </w:r>
          </w:p>
        </w:tc>
        <w:tc>
          <w:tcPr>
            <w:tcW w:w="38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1,5</w:t>
            </w:r>
          </w:p>
        </w:tc>
        <w:tc>
          <w:tcPr>
            <w:tcW w:w="383"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1,5</w:t>
            </w:r>
          </w:p>
        </w:tc>
        <w:tc>
          <w:tcPr>
            <w:tcW w:w="383" w:type="pct"/>
            <w:tcBorders>
              <w:top w:val="single" w:sz="4" w:space="0" w:color="auto"/>
              <w:left w:val="single" w:sz="4" w:space="0" w:color="auto"/>
              <w:right w:val="single" w:sz="4" w:space="0" w:color="auto"/>
            </w:tcBorders>
            <w:shd w:val="clear" w:color="auto" w:fill="FFFFFF"/>
            <w:vAlign w:val="center"/>
          </w:tcPr>
          <w:p w:rsidR="00F75BA0" w:rsidRPr="00BA78C1" w:rsidRDefault="00F75BA0" w:rsidP="00D25F2A">
            <w:pPr>
              <w:pStyle w:val="00"/>
              <w:rPr>
                <w:highlight w:val="yellow"/>
              </w:rPr>
            </w:pPr>
            <w:r w:rsidRPr="00BA78C1">
              <w:t>1,5</w:t>
            </w:r>
          </w:p>
        </w:tc>
      </w:tr>
      <w:tr w:rsidR="00F75BA0" w:rsidRPr="00D47D8F" w:rsidTr="00D25F2A">
        <w:trPr>
          <w:cantSplit/>
          <w:trHeight w:val="20"/>
        </w:trPr>
        <w:tc>
          <w:tcPr>
            <w:tcW w:w="3257" w:type="pct"/>
            <w:tcBorders>
              <w:top w:val="single" w:sz="4" w:space="0" w:color="auto"/>
              <w:left w:val="single" w:sz="4" w:space="0" w:color="auto"/>
            </w:tcBorders>
            <w:shd w:val="clear" w:color="auto" w:fill="FFFFFF"/>
            <w:vAlign w:val="center"/>
          </w:tcPr>
          <w:p w:rsidR="00F75BA0" w:rsidRPr="00BA78C1" w:rsidRDefault="00F75BA0" w:rsidP="00D25F2A">
            <w:pPr>
              <w:pStyle w:val="0"/>
              <w:rPr>
                <w:highlight w:val="yellow"/>
              </w:rPr>
            </w:pPr>
            <w:r w:rsidRPr="00BA78C1">
              <w:t>Располагаемая производительность ВПУ</w:t>
            </w:r>
          </w:p>
        </w:tc>
        <w:tc>
          <w:tcPr>
            <w:tcW w:w="59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тонн/ч</w:t>
            </w:r>
          </w:p>
        </w:tc>
        <w:tc>
          <w:tcPr>
            <w:tcW w:w="38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1,5</w:t>
            </w:r>
          </w:p>
        </w:tc>
        <w:tc>
          <w:tcPr>
            <w:tcW w:w="383"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1,5</w:t>
            </w:r>
          </w:p>
        </w:tc>
        <w:tc>
          <w:tcPr>
            <w:tcW w:w="383" w:type="pct"/>
            <w:tcBorders>
              <w:top w:val="single" w:sz="4" w:space="0" w:color="auto"/>
              <w:left w:val="single" w:sz="4" w:space="0" w:color="auto"/>
              <w:right w:val="single" w:sz="4" w:space="0" w:color="auto"/>
            </w:tcBorders>
            <w:shd w:val="clear" w:color="auto" w:fill="FFFFFF"/>
            <w:vAlign w:val="center"/>
          </w:tcPr>
          <w:p w:rsidR="00F75BA0" w:rsidRPr="00BA78C1" w:rsidRDefault="00F75BA0" w:rsidP="00D25F2A">
            <w:pPr>
              <w:pStyle w:val="00"/>
              <w:rPr>
                <w:highlight w:val="yellow"/>
              </w:rPr>
            </w:pPr>
            <w:r w:rsidRPr="00BA78C1">
              <w:t>1,5</w:t>
            </w:r>
          </w:p>
        </w:tc>
      </w:tr>
      <w:tr w:rsidR="00F75BA0" w:rsidRPr="00D47D8F" w:rsidTr="00D25F2A">
        <w:trPr>
          <w:cantSplit/>
          <w:trHeight w:val="20"/>
        </w:trPr>
        <w:tc>
          <w:tcPr>
            <w:tcW w:w="3257" w:type="pct"/>
            <w:tcBorders>
              <w:top w:val="single" w:sz="4" w:space="0" w:color="auto"/>
              <w:left w:val="single" w:sz="4" w:space="0" w:color="auto"/>
            </w:tcBorders>
            <w:shd w:val="clear" w:color="auto" w:fill="FFFFFF"/>
            <w:vAlign w:val="center"/>
          </w:tcPr>
          <w:p w:rsidR="00F75BA0" w:rsidRPr="00BA78C1" w:rsidRDefault="00F75BA0" w:rsidP="00D25F2A">
            <w:pPr>
              <w:pStyle w:val="0"/>
              <w:rPr>
                <w:highlight w:val="yellow"/>
              </w:rPr>
            </w:pPr>
            <w:r w:rsidRPr="00BA78C1">
              <w:t>Потери располагаемой производительности</w:t>
            </w:r>
          </w:p>
        </w:tc>
        <w:tc>
          <w:tcPr>
            <w:tcW w:w="59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w:t>
            </w:r>
          </w:p>
        </w:tc>
        <w:tc>
          <w:tcPr>
            <w:tcW w:w="38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0</w:t>
            </w:r>
          </w:p>
        </w:tc>
        <w:tc>
          <w:tcPr>
            <w:tcW w:w="383"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0</w:t>
            </w:r>
          </w:p>
        </w:tc>
        <w:tc>
          <w:tcPr>
            <w:tcW w:w="383" w:type="pct"/>
            <w:tcBorders>
              <w:top w:val="single" w:sz="4" w:space="0" w:color="auto"/>
              <w:left w:val="single" w:sz="4" w:space="0" w:color="auto"/>
              <w:right w:val="single" w:sz="4" w:space="0" w:color="auto"/>
            </w:tcBorders>
            <w:shd w:val="clear" w:color="auto" w:fill="FFFFFF"/>
            <w:vAlign w:val="center"/>
          </w:tcPr>
          <w:p w:rsidR="00F75BA0" w:rsidRPr="00BA78C1" w:rsidRDefault="00F75BA0" w:rsidP="00D25F2A">
            <w:pPr>
              <w:pStyle w:val="00"/>
              <w:rPr>
                <w:highlight w:val="yellow"/>
              </w:rPr>
            </w:pPr>
            <w:r w:rsidRPr="00BA78C1">
              <w:t>0</w:t>
            </w:r>
          </w:p>
        </w:tc>
      </w:tr>
      <w:tr w:rsidR="00F75BA0" w:rsidRPr="00D47D8F" w:rsidTr="00D25F2A">
        <w:trPr>
          <w:cantSplit/>
          <w:trHeight w:val="20"/>
        </w:trPr>
        <w:tc>
          <w:tcPr>
            <w:tcW w:w="3257" w:type="pct"/>
            <w:tcBorders>
              <w:top w:val="single" w:sz="4" w:space="0" w:color="auto"/>
              <w:left w:val="single" w:sz="4" w:space="0" w:color="auto"/>
            </w:tcBorders>
            <w:shd w:val="clear" w:color="auto" w:fill="FFFFFF"/>
            <w:vAlign w:val="center"/>
          </w:tcPr>
          <w:p w:rsidR="00F75BA0" w:rsidRPr="00BA78C1" w:rsidRDefault="00F75BA0" w:rsidP="00D25F2A">
            <w:pPr>
              <w:pStyle w:val="0"/>
              <w:rPr>
                <w:highlight w:val="yellow"/>
              </w:rPr>
            </w:pPr>
            <w:r w:rsidRPr="00BA78C1">
              <w:t>Собственные нужды</w:t>
            </w:r>
          </w:p>
        </w:tc>
        <w:tc>
          <w:tcPr>
            <w:tcW w:w="59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тонн/ч</w:t>
            </w:r>
          </w:p>
        </w:tc>
        <w:tc>
          <w:tcPr>
            <w:tcW w:w="38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0</w:t>
            </w:r>
          </w:p>
        </w:tc>
        <w:tc>
          <w:tcPr>
            <w:tcW w:w="383"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0</w:t>
            </w:r>
          </w:p>
        </w:tc>
        <w:tc>
          <w:tcPr>
            <w:tcW w:w="383" w:type="pct"/>
            <w:tcBorders>
              <w:top w:val="single" w:sz="4" w:space="0" w:color="auto"/>
              <w:left w:val="single" w:sz="4" w:space="0" w:color="auto"/>
              <w:right w:val="single" w:sz="4" w:space="0" w:color="auto"/>
            </w:tcBorders>
            <w:shd w:val="clear" w:color="auto" w:fill="FFFFFF"/>
            <w:vAlign w:val="center"/>
          </w:tcPr>
          <w:p w:rsidR="00F75BA0" w:rsidRPr="00BA78C1" w:rsidRDefault="00F75BA0" w:rsidP="00D25F2A">
            <w:pPr>
              <w:pStyle w:val="00"/>
              <w:rPr>
                <w:highlight w:val="yellow"/>
              </w:rPr>
            </w:pPr>
            <w:r w:rsidRPr="00BA78C1">
              <w:t>0</w:t>
            </w:r>
          </w:p>
        </w:tc>
      </w:tr>
      <w:tr w:rsidR="00F75BA0" w:rsidRPr="00D47D8F" w:rsidTr="00D25F2A">
        <w:trPr>
          <w:cantSplit/>
          <w:trHeight w:val="20"/>
        </w:trPr>
        <w:tc>
          <w:tcPr>
            <w:tcW w:w="3257" w:type="pct"/>
            <w:tcBorders>
              <w:top w:val="single" w:sz="4" w:space="0" w:color="auto"/>
              <w:left w:val="single" w:sz="4" w:space="0" w:color="auto"/>
            </w:tcBorders>
            <w:shd w:val="clear" w:color="auto" w:fill="FFFFFF"/>
            <w:vAlign w:val="center"/>
          </w:tcPr>
          <w:p w:rsidR="00F75BA0" w:rsidRPr="00BA78C1" w:rsidRDefault="00F75BA0" w:rsidP="00D25F2A">
            <w:pPr>
              <w:pStyle w:val="0"/>
              <w:rPr>
                <w:highlight w:val="yellow"/>
              </w:rPr>
            </w:pPr>
            <w:r w:rsidRPr="00BA78C1">
              <w:t>Количество баков-аккумуляторов</w:t>
            </w:r>
          </w:p>
        </w:tc>
        <w:tc>
          <w:tcPr>
            <w:tcW w:w="59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Ед.</w:t>
            </w:r>
          </w:p>
        </w:tc>
        <w:tc>
          <w:tcPr>
            <w:tcW w:w="38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1</w:t>
            </w:r>
          </w:p>
        </w:tc>
        <w:tc>
          <w:tcPr>
            <w:tcW w:w="383"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1</w:t>
            </w:r>
          </w:p>
        </w:tc>
        <w:tc>
          <w:tcPr>
            <w:tcW w:w="383" w:type="pct"/>
            <w:tcBorders>
              <w:top w:val="single" w:sz="4" w:space="0" w:color="auto"/>
              <w:left w:val="single" w:sz="4" w:space="0" w:color="auto"/>
              <w:right w:val="single" w:sz="4" w:space="0" w:color="auto"/>
            </w:tcBorders>
            <w:shd w:val="clear" w:color="auto" w:fill="FFFFFF"/>
            <w:vAlign w:val="center"/>
          </w:tcPr>
          <w:p w:rsidR="00F75BA0" w:rsidRPr="00BA78C1" w:rsidRDefault="00F75BA0" w:rsidP="00D25F2A">
            <w:pPr>
              <w:pStyle w:val="00"/>
              <w:rPr>
                <w:highlight w:val="yellow"/>
              </w:rPr>
            </w:pPr>
            <w:r w:rsidRPr="00BA78C1">
              <w:t>1</w:t>
            </w:r>
          </w:p>
        </w:tc>
      </w:tr>
      <w:tr w:rsidR="00F75BA0" w:rsidRPr="00D47D8F" w:rsidTr="00D25F2A">
        <w:trPr>
          <w:cantSplit/>
          <w:trHeight w:val="20"/>
        </w:trPr>
        <w:tc>
          <w:tcPr>
            <w:tcW w:w="3257" w:type="pct"/>
            <w:tcBorders>
              <w:top w:val="single" w:sz="4" w:space="0" w:color="auto"/>
              <w:left w:val="single" w:sz="4" w:space="0" w:color="auto"/>
            </w:tcBorders>
            <w:shd w:val="clear" w:color="auto" w:fill="FFFFFF"/>
            <w:vAlign w:val="center"/>
          </w:tcPr>
          <w:p w:rsidR="00F75BA0" w:rsidRPr="00BA78C1" w:rsidRDefault="00F75BA0" w:rsidP="00D25F2A">
            <w:pPr>
              <w:pStyle w:val="0"/>
              <w:rPr>
                <w:highlight w:val="yellow"/>
              </w:rPr>
            </w:pPr>
            <w:r w:rsidRPr="00BA78C1">
              <w:t>Емкость баков-аккумуляторов</w:t>
            </w:r>
          </w:p>
        </w:tc>
        <w:tc>
          <w:tcPr>
            <w:tcW w:w="59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м3</w:t>
            </w:r>
          </w:p>
        </w:tc>
        <w:tc>
          <w:tcPr>
            <w:tcW w:w="38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н/д</w:t>
            </w:r>
          </w:p>
        </w:tc>
        <w:tc>
          <w:tcPr>
            <w:tcW w:w="383"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н/д</w:t>
            </w:r>
          </w:p>
        </w:tc>
        <w:tc>
          <w:tcPr>
            <w:tcW w:w="383" w:type="pct"/>
            <w:tcBorders>
              <w:top w:val="single" w:sz="4" w:space="0" w:color="auto"/>
              <w:left w:val="single" w:sz="4" w:space="0" w:color="auto"/>
              <w:right w:val="single" w:sz="4" w:space="0" w:color="auto"/>
            </w:tcBorders>
            <w:shd w:val="clear" w:color="auto" w:fill="FFFFFF"/>
            <w:vAlign w:val="center"/>
          </w:tcPr>
          <w:p w:rsidR="00F75BA0" w:rsidRPr="00BA78C1" w:rsidRDefault="00F75BA0" w:rsidP="00D25F2A">
            <w:pPr>
              <w:pStyle w:val="00"/>
              <w:rPr>
                <w:highlight w:val="yellow"/>
              </w:rPr>
            </w:pPr>
            <w:r w:rsidRPr="00BA78C1">
              <w:t>н/д</w:t>
            </w:r>
          </w:p>
        </w:tc>
      </w:tr>
      <w:tr w:rsidR="00F75BA0" w:rsidRPr="00D47D8F" w:rsidTr="00D25F2A">
        <w:trPr>
          <w:cantSplit/>
          <w:trHeight w:val="20"/>
        </w:trPr>
        <w:tc>
          <w:tcPr>
            <w:tcW w:w="3257" w:type="pct"/>
            <w:tcBorders>
              <w:top w:val="single" w:sz="4" w:space="0" w:color="auto"/>
              <w:left w:val="single" w:sz="4" w:space="0" w:color="auto"/>
            </w:tcBorders>
            <w:shd w:val="clear" w:color="auto" w:fill="FFFFFF"/>
            <w:vAlign w:val="center"/>
          </w:tcPr>
          <w:p w:rsidR="00F75BA0" w:rsidRPr="00BA78C1" w:rsidRDefault="00F75BA0" w:rsidP="00D25F2A">
            <w:pPr>
              <w:pStyle w:val="0"/>
              <w:rPr>
                <w:highlight w:val="yellow"/>
              </w:rPr>
            </w:pPr>
            <w:r w:rsidRPr="00BA78C1">
              <w:t>Всего подпитка тепловой сети, в т.ч.</w:t>
            </w:r>
          </w:p>
        </w:tc>
        <w:tc>
          <w:tcPr>
            <w:tcW w:w="59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тонн/ч</w:t>
            </w:r>
          </w:p>
        </w:tc>
        <w:tc>
          <w:tcPr>
            <w:tcW w:w="384" w:type="pct"/>
            <w:tcBorders>
              <w:top w:val="single" w:sz="4" w:space="0" w:color="auto"/>
              <w:left w:val="single" w:sz="4" w:space="0" w:color="auto"/>
            </w:tcBorders>
            <w:shd w:val="clear" w:color="auto" w:fill="FFFFFF"/>
            <w:vAlign w:val="center"/>
          </w:tcPr>
          <w:p w:rsidR="00F75BA0" w:rsidRPr="00D47D8F" w:rsidRDefault="00F75BA0" w:rsidP="00D25F2A">
            <w:pPr>
              <w:pStyle w:val="00"/>
              <w:rPr>
                <w:highlight w:val="yellow"/>
              </w:rPr>
            </w:pPr>
          </w:p>
        </w:tc>
        <w:tc>
          <w:tcPr>
            <w:tcW w:w="383" w:type="pct"/>
            <w:tcBorders>
              <w:top w:val="single" w:sz="4" w:space="0" w:color="auto"/>
              <w:left w:val="single" w:sz="4" w:space="0" w:color="auto"/>
            </w:tcBorders>
            <w:shd w:val="clear" w:color="auto" w:fill="FFFFFF"/>
            <w:vAlign w:val="center"/>
          </w:tcPr>
          <w:p w:rsidR="00F75BA0" w:rsidRPr="00D47D8F" w:rsidRDefault="00F75BA0" w:rsidP="00D25F2A">
            <w:pPr>
              <w:pStyle w:val="00"/>
              <w:rPr>
                <w:highlight w:val="yellow"/>
              </w:rPr>
            </w:pPr>
          </w:p>
        </w:tc>
        <w:tc>
          <w:tcPr>
            <w:tcW w:w="383" w:type="pct"/>
            <w:tcBorders>
              <w:top w:val="single" w:sz="4" w:space="0" w:color="auto"/>
              <w:left w:val="single" w:sz="4" w:space="0" w:color="auto"/>
              <w:right w:val="single" w:sz="4" w:space="0" w:color="auto"/>
            </w:tcBorders>
            <w:shd w:val="clear" w:color="auto" w:fill="FFFFFF"/>
            <w:vAlign w:val="center"/>
          </w:tcPr>
          <w:p w:rsidR="00F75BA0" w:rsidRPr="00D47D8F" w:rsidRDefault="00F75BA0" w:rsidP="00D25F2A">
            <w:pPr>
              <w:pStyle w:val="00"/>
              <w:rPr>
                <w:highlight w:val="yellow"/>
              </w:rPr>
            </w:pPr>
          </w:p>
        </w:tc>
      </w:tr>
      <w:tr w:rsidR="00F75BA0" w:rsidRPr="00D47D8F" w:rsidTr="00D25F2A">
        <w:trPr>
          <w:cantSplit/>
          <w:trHeight w:val="20"/>
        </w:trPr>
        <w:tc>
          <w:tcPr>
            <w:tcW w:w="3257" w:type="pct"/>
            <w:tcBorders>
              <w:top w:val="single" w:sz="4" w:space="0" w:color="auto"/>
              <w:left w:val="single" w:sz="4" w:space="0" w:color="auto"/>
            </w:tcBorders>
            <w:shd w:val="clear" w:color="auto" w:fill="FFFFFF"/>
            <w:vAlign w:val="center"/>
          </w:tcPr>
          <w:p w:rsidR="00F75BA0" w:rsidRPr="00BA78C1" w:rsidRDefault="00F75BA0" w:rsidP="00D25F2A">
            <w:pPr>
              <w:pStyle w:val="0"/>
              <w:rPr>
                <w:highlight w:val="yellow"/>
              </w:rPr>
            </w:pPr>
            <w:r w:rsidRPr="00BA78C1">
              <w:t>нормативные утечки теплоносителя</w:t>
            </w:r>
          </w:p>
        </w:tc>
        <w:tc>
          <w:tcPr>
            <w:tcW w:w="59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тонн/ч</w:t>
            </w:r>
          </w:p>
        </w:tc>
        <w:tc>
          <w:tcPr>
            <w:tcW w:w="38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0,15</w:t>
            </w:r>
          </w:p>
        </w:tc>
        <w:tc>
          <w:tcPr>
            <w:tcW w:w="383"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0,15</w:t>
            </w:r>
          </w:p>
        </w:tc>
        <w:tc>
          <w:tcPr>
            <w:tcW w:w="383" w:type="pct"/>
            <w:tcBorders>
              <w:top w:val="single" w:sz="4" w:space="0" w:color="auto"/>
              <w:left w:val="single" w:sz="4" w:space="0" w:color="auto"/>
              <w:right w:val="single" w:sz="4" w:space="0" w:color="auto"/>
            </w:tcBorders>
            <w:shd w:val="clear" w:color="auto" w:fill="FFFFFF"/>
            <w:vAlign w:val="center"/>
          </w:tcPr>
          <w:p w:rsidR="00F75BA0" w:rsidRPr="00BA78C1" w:rsidRDefault="00F75BA0" w:rsidP="00D25F2A">
            <w:pPr>
              <w:pStyle w:val="00"/>
              <w:rPr>
                <w:highlight w:val="yellow"/>
              </w:rPr>
            </w:pPr>
            <w:r w:rsidRPr="00BA78C1">
              <w:t>0,15</w:t>
            </w:r>
          </w:p>
        </w:tc>
      </w:tr>
      <w:tr w:rsidR="00F75BA0" w:rsidRPr="00D47D8F" w:rsidTr="00D25F2A">
        <w:trPr>
          <w:cantSplit/>
          <w:trHeight w:val="20"/>
        </w:trPr>
        <w:tc>
          <w:tcPr>
            <w:tcW w:w="3257" w:type="pct"/>
            <w:tcBorders>
              <w:top w:val="single" w:sz="4" w:space="0" w:color="auto"/>
              <w:left w:val="single" w:sz="4" w:space="0" w:color="auto"/>
            </w:tcBorders>
            <w:shd w:val="clear" w:color="auto" w:fill="FFFFFF"/>
            <w:vAlign w:val="center"/>
          </w:tcPr>
          <w:p w:rsidR="00F75BA0" w:rsidRPr="00BA78C1" w:rsidRDefault="00F75BA0" w:rsidP="00D25F2A">
            <w:pPr>
              <w:pStyle w:val="0"/>
              <w:rPr>
                <w:highlight w:val="yellow"/>
              </w:rPr>
            </w:pPr>
            <w:r w:rsidRPr="00BA78C1">
              <w:t>сверхнормативные утечки теплоносителя</w:t>
            </w:r>
          </w:p>
        </w:tc>
        <w:tc>
          <w:tcPr>
            <w:tcW w:w="59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тонн/ч</w:t>
            </w:r>
          </w:p>
        </w:tc>
        <w:tc>
          <w:tcPr>
            <w:tcW w:w="38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0,65</w:t>
            </w:r>
          </w:p>
        </w:tc>
        <w:tc>
          <w:tcPr>
            <w:tcW w:w="383"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нет</w:t>
            </w:r>
          </w:p>
        </w:tc>
        <w:tc>
          <w:tcPr>
            <w:tcW w:w="383" w:type="pct"/>
            <w:tcBorders>
              <w:top w:val="single" w:sz="4" w:space="0" w:color="auto"/>
              <w:left w:val="single" w:sz="4" w:space="0" w:color="auto"/>
              <w:right w:val="single" w:sz="4" w:space="0" w:color="auto"/>
            </w:tcBorders>
            <w:shd w:val="clear" w:color="auto" w:fill="FFFFFF"/>
            <w:vAlign w:val="center"/>
          </w:tcPr>
          <w:p w:rsidR="00F75BA0" w:rsidRPr="00BA78C1" w:rsidRDefault="00F75BA0" w:rsidP="00D25F2A">
            <w:pPr>
              <w:pStyle w:val="00"/>
              <w:rPr>
                <w:highlight w:val="yellow"/>
              </w:rPr>
            </w:pPr>
            <w:r w:rsidRPr="00BA78C1">
              <w:t>нет</w:t>
            </w:r>
          </w:p>
        </w:tc>
      </w:tr>
      <w:tr w:rsidR="00F75BA0" w:rsidRPr="00D47D8F" w:rsidTr="00D25F2A">
        <w:trPr>
          <w:cantSplit/>
          <w:trHeight w:val="20"/>
        </w:trPr>
        <w:tc>
          <w:tcPr>
            <w:tcW w:w="3257" w:type="pct"/>
            <w:tcBorders>
              <w:top w:val="single" w:sz="4" w:space="0" w:color="auto"/>
              <w:left w:val="single" w:sz="4" w:space="0" w:color="auto"/>
            </w:tcBorders>
            <w:shd w:val="clear" w:color="auto" w:fill="FFFFFF"/>
            <w:vAlign w:val="center"/>
          </w:tcPr>
          <w:p w:rsidR="00F75BA0" w:rsidRPr="00BA78C1" w:rsidRDefault="00F75BA0" w:rsidP="00D25F2A">
            <w:pPr>
              <w:pStyle w:val="0"/>
              <w:rPr>
                <w:highlight w:val="yellow"/>
              </w:rPr>
            </w:pPr>
            <w:r w:rsidRPr="00BA78C1">
              <w:t>отпуск теплоносителя из тепловых сетей на цели горячего водоснабжения</w:t>
            </w:r>
          </w:p>
        </w:tc>
        <w:tc>
          <w:tcPr>
            <w:tcW w:w="59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тонн/ч</w:t>
            </w:r>
          </w:p>
        </w:tc>
        <w:tc>
          <w:tcPr>
            <w:tcW w:w="38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0</w:t>
            </w:r>
          </w:p>
        </w:tc>
        <w:tc>
          <w:tcPr>
            <w:tcW w:w="383"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0</w:t>
            </w:r>
          </w:p>
        </w:tc>
        <w:tc>
          <w:tcPr>
            <w:tcW w:w="383" w:type="pct"/>
            <w:tcBorders>
              <w:top w:val="single" w:sz="4" w:space="0" w:color="auto"/>
              <w:left w:val="single" w:sz="4" w:space="0" w:color="auto"/>
              <w:right w:val="single" w:sz="4" w:space="0" w:color="auto"/>
            </w:tcBorders>
            <w:shd w:val="clear" w:color="auto" w:fill="FFFFFF"/>
            <w:vAlign w:val="center"/>
          </w:tcPr>
          <w:p w:rsidR="00F75BA0" w:rsidRPr="00BA78C1" w:rsidRDefault="00F75BA0" w:rsidP="00D25F2A">
            <w:pPr>
              <w:pStyle w:val="00"/>
              <w:rPr>
                <w:highlight w:val="yellow"/>
              </w:rPr>
            </w:pPr>
            <w:r w:rsidRPr="00BA78C1">
              <w:t>0</w:t>
            </w:r>
          </w:p>
        </w:tc>
      </w:tr>
      <w:tr w:rsidR="00F75BA0" w:rsidRPr="00D47D8F" w:rsidTr="00D25F2A">
        <w:trPr>
          <w:cantSplit/>
          <w:trHeight w:val="20"/>
        </w:trPr>
        <w:tc>
          <w:tcPr>
            <w:tcW w:w="3257" w:type="pct"/>
            <w:tcBorders>
              <w:top w:val="single" w:sz="4" w:space="0" w:color="auto"/>
              <w:left w:val="single" w:sz="4" w:space="0" w:color="auto"/>
            </w:tcBorders>
            <w:shd w:val="clear" w:color="auto" w:fill="FFFFFF"/>
            <w:vAlign w:val="center"/>
          </w:tcPr>
          <w:p w:rsidR="00F75BA0" w:rsidRPr="00BA78C1" w:rsidRDefault="00F75BA0" w:rsidP="00D25F2A">
            <w:pPr>
              <w:pStyle w:val="0"/>
              <w:rPr>
                <w:highlight w:val="yellow"/>
              </w:rPr>
            </w:pPr>
            <w:r w:rsidRPr="00BA78C1">
              <w:t>Максимум подпитки тепловой сети в эксплуатационном режиме</w:t>
            </w:r>
          </w:p>
        </w:tc>
        <w:tc>
          <w:tcPr>
            <w:tcW w:w="59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тонн/ч</w:t>
            </w:r>
          </w:p>
        </w:tc>
        <w:tc>
          <w:tcPr>
            <w:tcW w:w="384"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1,0</w:t>
            </w:r>
          </w:p>
        </w:tc>
        <w:tc>
          <w:tcPr>
            <w:tcW w:w="383" w:type="pct"/>
            <w:tcBorders>
              <w:top w:val="single" w:sz="4" w:space="0" w:color="auto"/>
              <w:left w:val="single" w:sz="4" w:space="0" w:color="auto"/>
            </w:tcBorders>
            <w:shd w:val="clear" w:color="auto" w:fill="FFFFFF"/>
            <w:vAlign w:val="center"/>
          </w:tcPr>
          <w:p w:rsidR="00F75BA0" w:rsidRPr="00BA78C1" w:rsidRDefault="00F75BA0" w:rsidP="00D25F2A">
            <w:pPr>
              <w:pStyle w:val="00"/>
              <w:rPr>
                <w:highlight w:val="yellow"/>
              </w:rPr>
            </w:pPr>
            <w:r w:rsidRPr="00BA78C1">
              <w:t>1,0</w:t>
            </w:r>
          </w:p>
        </w:tc>
        <w:tc>
          <w:tcPr>
            <w:tcW w:w="383" w:type="pct"/>
            <w:tcBorders>
              <w:top w:val="single" w:sz="4" w:space="0" w:color="auto"/>
              <w:left w:val="single" w:sz="4" w:space="0" w:color="auto"/>
              <w:right w:val="single" w:sz="4" w:space="0" w:color="auto"/>
            </w:tcBorders>
            <w:shd w:val="clear" w:color="auto" w:fill="FFFFFF"/>
            <w:vAlign w:val="center"/>
          </w:tcPr>
          <w:p w:rsidR="00F75BA0" w:rsidRPr="00BA78C1" w:rsidRDefault="00F75BA0" w:rsidP="00D25F2A">
            <w:pPr>
              <w:pStyle w:val="00"/>
              <w:rPr>
                <w:highlight w:val="yellow"/>
              </w:rPr>
            </w:pPr>
            <w:r w:rsidRPr="00BA78C1">
              <w:t>1,0</w:t>
            </w:r>
          </w:p>
        </w:tc>
      </w:tr>
      <w:tr w:rsidR="00F75BA0" w:rsidRPr="00D47D8F" w:rsidTr="00D25F2A">
        <w:trPr>
          <w:cantSplit/>
          <w:trHeight w:val="20"/>
        </w:trPr>
        <w:tc>
          <w:tcPr>
            <w:tcW w:w="3257" w:type="pct"/>
            <w:tcBorders>
              <w:top w:val="single" w:sz="4" w:space="0" w:color="auto"/>
              <w:left w:val="single" w:sz="4" w:space="0" w:color="auto"/>
              <w:bottom w:val="single" w:sz="4" w:space="0" w:color="auto"/>
            </w:tcBorders>
            <w:shd w:val="clear" w:color="auto" w:fill="FFFFFF"/>
            <w:vAlign w:val="center"/>
          </w:tcPr>
          <w:p w:rsidR="00F75BA0" w:rsidRPr="00BA78C1" w:rsidRDefault="00F75BA0" w:rsidP="00D25F2A">
            <w:pPr>
              <w:pStyle w:val="0"/>
              <w:rPr>
                <w:highlight w:val="yellow"/>
              </w:rPr>
            </w:pPr>
            <w:r w:rsidRPr="00BA78C1">
              <w:t>Максимум подпитки тепловой сети в период повреждения участка</w:t>
            </w:r>
          </w:p>
        </w:tc>
        <w:tc>
          <w:tcPr>
            <w:tcW w:w="594" w:type="pct"/>
            <w:tcBorders>
              <w:top w:val="single" w:sz="4" w:space="0" w:color="auto"/>
              <w:left w:val="single" w:sz="4" w:space="0" w:color="auto"/>
              <w:bottom w:val="single" w:sz="4" w:space="0" w:color="auto"/>
            </w:tcBorders>
            <w:shd w:val="clear" w:color="auto" w:fill="FFFFFF"/>
            <w:vAlign w:val="center"/>
          </w:tcPr>
          <w:p w:rsidR="00F75BA0" w:rsidRPr="00BA78C1" w:rsidRDefault="00F75BA0" w:rsidP="00D25F2A">
            <w:pPr>
              <w:pStyle w:val="00"/>
              <w:rPr>
                <w:highlight w:val="yellow"/>
              </w:rPr>
            </w:pPr>
            <w:r w:rsidRPr="00BA78C1">
              <w:t>тонн/ч</w:t>
            </w:r>
          </w:p>
        </w:tc>
        <w:tc>
          <w:tcPr>
            <w:tcW w:w="384" w:type="pct"/>
            <w:tcBorders>
              <w:top w:val="single" w:sz="4" w:space="0" w:color="auto"/>
              <w:left w:val="single" w:sz="4" w:space="0" w:color="auto"/>
              <w:bottom w:val="single" w:sz="4" w:space="0" w:color="auto"/>
            </w:tcBorders>
            <w:shd w:val="clear" w:color="auto" w:fill="FFFFFF"/>
            <w:vAlign w:val="center"/>
          </w:tcPr>
          <w:p w:rsidR="00F75BA0" w:rsidRPr="00BA78C1" w:rsidRDefault="00F75BA0" w:rsidP="00D25F2A">
            <w:pPr>
              <w:pStyle w:val="00"/>
              <w:rPr>
                <w:highlight w:val="yellow"/>
              </w:rPr>
            </w:pPr>
            <w:r w:rsidRPr="00BA78C1">
              <w:t>4,0</w:t>
            </w:r>
          </w:p>
        </w:tc>
        <w:tc>
          <w:tcPr>
            <w:tcW w:w="383" w:type="pct"/>
            <w:tcBorders>
              <w:top w:val="single" w:sz="4" w:space="0" w:color="auto"/>
              <w:left w:val="single" w:sz="4" w:space="0" w:color="auto"/>
              <w:bottom w:val="single" w:sz="4" w:space="0" w:color="auto"/>
            </w:tcBorders>
            <w:shd w:val="clear" w:color="auto" w:fill="FFFFFF"/>
            <w:vAlign w:val="center"/>
          </w:tcPr>
          <w:p w:rsidR="00F75BA0" w:rsidRPr="00BA78C1" w:rsidRDefault="00F75BA0" w:rsidP="00D25F2A">
            <w:pPr>
              <w:pStyle w:val="00"/>
              <w:rPr>
                <w:highlight w:val="yellow"/>
              </w:rPr>
            </w:pPr>
            <w:r w:rsidRPr="00BA78C1">
              <w:t>4,0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F75BA0" w:rsidRPr="00BA78C1" w:rsidRDefault="00F75BA0" w:rsidP="00D25F2A">
            <w:pPr>
              <w:pStyle w:val="00"/>
              <w:rPr>
                <w:highlight w:val="yellow"/>
              </w:rPr>
            </w:pPr>
            <w:r w:rsidRPr="00BA78C1">
              <w:t>4,0</w:t>
            </w:r>
          </w:p>
        </w:tc>
      </w:tr>
    </w:tbl>
    <w:p w:rsidR="001D2D3C" w:rsidRPr="00D47D8F" w:rsidRDefault="001D2D3C" w:rsidP="00BA78C1">
      <w:pPr>
        <w:rPr>
          <w:highlight w:val="yellow"/>
        </w:rPr>
      </w:pPr>
    </w:p>
    <w:p w:rsidR="001D2D3C" w:rsidRPr="00F75BA0" w:rsidRDefault="00667036" w:rsidP="00BA78C1">
      <w:r>
        <w:t>У</w:t>
      </w:r>
      <w:r w:rsidR="001D2D3C" w:rsidRPr="00F75BA0">
        <w:t xml:space="preserve">величение перспективной производительности </w:t>
      </w:r>
      <w:r w:rsidR="00A76A1C" w:rsidRPr="00F75BA0">
        <w:t>водоподготовительной</w:t>
      </w:r>
      <w:r w:rsidR="001D2D3C" w:rsidRPr="00F75BA0">
        <w:t xml:space="preserve"> установки не предвидится.</w:t>
      </w:r>
    </w:p>
    <w:p w:rsidR="001D2D3C" w:rsidRPr="00F75BA0" w:rsidRDefault="001D2D3C" w:rsidP="00BA78C1">
      <w:r w:rsidRPr="00F75BA0">
        <w:t xml:space="preserve">В соответствии с п.6.17, </w:t>
      </w:r>
      <w:r w:rsidR="00222256" w:rsidRPr="00F75BA0">
        <w:t>СП 124.13330.2012</w:t>
      </w:r>
      <w:r w:rsidR="00A76A1C" w:rsidRPr="00F75BA0">
        <w:t xml:space="preserve"> </w:t>
      </w:r>
      <w:r w:rsidR="00222256" w:rsidRPr="00F75BA0">
        <w:t>"СНиП 41-02-2003. Тепловые сети"</w:t>
      </w:r>
      <w:r w:rsidRPr="00F75BA0">
        <w:t>, для открытых и закрытых систем теплоснабжения должна предусматриваться дополнительно аварийная подпитка химически необработанной и недеаэр</w:t>
      </w:r>
      <w:r w:rsidR="00582C15" w:rsidRPr="00F75BA0">
        <w:t>и</w:t>
      </w:r>
      <w:r w:rsidRPr="00F75BA0">
        <w:t>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rsidR="001D2D3C" w:rsidRPr="00F75BA0" w:rsidRDefault="001D2D3C" w:rsidP="00BA78C1">
      <w:r w:rsidRPr="00F75BA0">
        <w:t xml:space="preserve">Дополнительные мероприятия по повышению объемов аварийной подпитки не требуются. </w:t>
      </w:r>
    </w:p>
    <w:p w:rsidR="001D2D3C" w:rsidRPr="00F75BA0" w:rsidRDefault="001D2D3C" w:rsidP="00822983">
      <w:pPr>
        <w:pStyle w:val="1"/>
      </w:pPr>
      <w:bookmarkStart w:id="46" w:name="_Toc487116725"/>
      <w:bookmarkStart w:id="47" w:name="_Toc3276365"/>
      <w:r w:rsidRPr="00F75BA0">
        <w:lastRenderedPageBreak/>
        <w:t>Предложения по строительству, реконструкции и</w:t>
      </w:r>
      <w:r w:rsidR="00A76A1C" w:rsidRPr="00F75BA0">
        <w:t xml:space="preserve"> техническому перевооружению источн</w:t>
      </w:r>
      <w:r w:rsidRPr="00F75BA0">
        <w:t>иков тепловой энергии</w:t>
      </w:r>
      <w:bookmarkEnd w:id="46"/>
      <w:bookmarkEnd w:id="47"/>
    </w:p>
    <w:p w:rsidR="001D2D3C" w:rsidRPr="00F75BA0" w:rsidRDefault="00712558" w:rsidP="00CE2CCB">
      <w:pPr>
        <w:pStyle w:val="3"/>
      </w:pPr>
      <w:bookmarkStart w:id="48" w:name="_Toc3276366"/>
      <w:r>
        <w:t>О</w:t>
      </w:r>
      <w:r w:rsidRPr="00712558">
        <w:t>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bookmarkEnd w:id="48"/>
    </w:p>
    <w:p w:rsidR="001D2D3C" w:rsidRPr="00F75BA0" w:rsidRDefault="001D2D3C" w:rsidP="00BA78C1">
      <w:r w:rsidRPr="00F75BA0">
        <w:t>Согласно статье 14, ФЗ №190 «О теплоснабжении» от 27.07.2010 года</w:t>
      </w:r>
      <w:r w:rsidR="00BB33DF" w:rsidRPr="00F75BA0">
        <w:t xml:space="preserve"> подключение те</w:t>
      </w:r>
      <w:r w:rsidRPr="00F75BA0">
        <w:t>пло</w:t>
      </w:r>
      <w:r w:rsidR="00BB33DF" w:rsidRPr="00F75BA0">
        <w:t>п</w:t>
      </w:r>
      <w:r w:rsidRPr="00F75BA0">
        <w:t>отр</w:t>
      </w:r>
      <w:r w:rsidR="00BB33DF" w:rsidRPr="00F75BA0">
        <w:t>е</w:t>
      </w:r>
      <w:r w:rsidRPr="00F75BA0">
        <w:t>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w:t>
      </w:r>
      <w:r w:rsidR="00BB33DF" w:rsidRPr="00F75BA0">
        <w:t>оснабжения, утвержденными Прави</w:t>
      </w:r>
      <w:r w:rsidRPr="00F75BA0">
        <w:t>тельством Российской Федерации.</w:t>
      </w:r>
    </w:p>
    <w:p w:rsidR="001D2D3C" w:rsidRPr="00F75BA0" w:rsidRDefault="001D2D3C" w:rsidP="00BA78C1">
      <w:r w:rsidRPr="00F75BA0">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w:t>
      </w:r>
      <w:r w:rsidR="00D7003C">
        <w:t>е</w:t>
      </w:r>
      <w:r w:rsidRPr="00F75BA0">
        <w:t xml:space="preserve"> вправе отказать им в услуге но такому подключению и в заключени</w:t>
      </w:r>
      <w:r w:rsidR="00D7003C">
        <w:t>и</w:t>
      </w:r>
      <w:r w:rsidRPr="00F75BA0">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1D2D3C" w:rsidRPr="00F75BA0" w:rsidRDefault="001D2D3C" w:rsidP="00BA78C1">
      <w:r w:rsidRPr="00F75BA0">
        <w:t>При наличии</w:t>
      </w:r>
      <w:r w:rsidR="00582C15" w:rsidRPr="00F75BA0">
        <w:t xml:space="preserve"> </w:t>
      </w:r>
      <w:r w:rsidRPr="00F75BA0">
        <w:tab/>
        <w:t>технической возможности подключения</w:t>
      </w:r>
      <w:r w:rsidR="00D7003C">
        <w:t xml:space="preserve"> </w:t>
      </w:r>
      <w:r w:rsidRPr="00F75BA0">
        <w:t>к системе</w:t>
      </w:r>
      <w:r w:rsidR="00582C15" w:rsidRPr="00F75BA0">
        <w:t xml:space="preserve"> </w:t>
      </w:r>
      <w:r w:rsidRPr="00F75BA0">
        <w:t>теплоснабжения и при наличии свободной мощности в соответствующей точке подключения отказ потребителю, в том числе застройщику, в заключение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1D2D3C" w:rsidRPr="00F75BA0" w:rsidRDefault="001D2D3C" w:rsidP="00BA78C1">
      <w:r w:rsidRPr="00F75BA0">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w:t>
      </w:r>
      <w:r w:rsidR="00D7003C">
        <w:t>е</w:t>
      </w:r>
      <w:r w:rsidRPr="00F75BA0">
        <w:t xml:space="preserve"> теплоснабжающей организации или теплосетевой организации мероприятий </w:t>
      </w:r>
      <w:r w:rsidR="00582C15" w:rsidRPr="00F75BA0">
        <w:t>п</w:t>
      </w:r>
      <w:r w:rsidRPr="00F75BA0">
        <w:t>о развитию системы теплос</w:t>
      </w:r>
      <w:r w:rsidR="00582C15" w:rsidRPr="00F75BA0">
        <w:t>набжения и снятию технических огр</w:t>
      </w:r>
      <w:r w:rsidRPr="00F75BA0">
        <w:t xml:space="preserve">аничений, позволяющих обеспечить техническую возможность подключения к системе теплоснабжения объекта капитального строительства, отказ в заключение договора на </w:t>
      </w:r>
      <w:r w:rsidR="00582C15" w:rsidRPr="00F75BA0">
        <w:t>его</w:t>
      </w:r>
      <w:r w:rsidR="00BB33DF" w:rsidRPr="00F75BA0">
        <w:t xml:space="preserve"> подключение не</w:t>
      </w:r>
      <w:r w:rsidRPr="00F75BA0">
        <w:t xml:space="preserve">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rsidR="001D2D3C" w:rsidRPr="00F75BA0" w:rsidRDefault="001D2D3C" w:rsidP="00BA78C1">
      <w:r w:rsidRPr="00F75BA0">
        <w:lastRenderedPageBreak/>
        <w:t>В случае технической невозможности подключения к системе теплоснабжения объекта капитальною строительства</w:t>
      </w:r>
      <w:r w:rsidR="00DD0D54" w:rsidRPr="00F75BA0">
        <w:t>,</w:t>
      </w:r>
      <w:r w:rsidRPr="00F75BA0">
        <w:t xml:space="preserve">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w:t>
      </w:r>
      <w:r w:rsidR="00582C15" w:rsidRPr="00F75BA0">
        <w:t>гр</w:t>
      </w:r>
      <w:r w:rsidRPr="00F75BA0">
        <w:t>амм</w:t>
      </w:r>
      <w:r w:rsidR="00582C15" w:rsidRPr="00F75BA0">
        <w:t>е</w:t>
      </w:r>
      <w:r w:rsidRPr="00F75BA0">
        <w:t xml:space="preserve"> теплоснабжающей организации ил</w:t>
      </w:r>
      <w:r w:rsidR="00BB33DF" w:rsidRPr="00F75BA0">
        <w:t>и теплосетевой организации мероприятий п</w:t>
      </w:r>
      <w:r w:rsidRPr="00F75BA0">
        <w:t>о развитию системы теплоснабжения и снятию технических о</w:t>
      </w:r>
      <w:r w:rsidR="00582C15" w:rsidRPr="00F75BA0">
        <w:t>гр</w:t>
      </w:r>
      <w:r w:rsidRPr="00F75BA0">
        <w:t>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w:t>
      </w:r>
      <w:r w:rsidR="00582C15" w:rsidRPr="00F75BA0">
        <w:t>г</w:t>
      </w:r>
      <w:r w:rsidRPr="00F75BA0">
        <w:t xml:space="preserve">анизация в сроки и в порядке, которые установлены правилами подключения к системам теплоснабжения, </w:t>
      </w:r>
      <w:r w:rsidR="00582C15" w:rsidRPr="00F75BA0">
        <w:t>утвержденными</w:t>
      </w:r>
      <w:r w:rsidRPr="00F75BA0">
        <w:t xml:space="preserve">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w:t>
      </w:r>
      <w:r w:rsidR="00BB33DF" w:rsidRPr="00F75BA0">
        <w:t xml:space="preserve"> о включении в не</w:t>
      </w:r>
      <w:r w:rsidR="00DD0D54" w:rsidRPr="00F75BA0">
        <w:t>е</w:t>
      </w:r>
      <w:r w:rsidR="00BB33DF" w:rsidRPr="00F75BA0">
        <w:t xml:space="preserve"> мероприятий п</w:t>
      </w:r>
      <w:r w:rsidRPr="00F75BA0">
        <w:t xml:space="preserve">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уполномоченный на реализацию </w:t>
      </w:r>
      <w:r w:rsidR="00582C15" w:rsidRPr="00F75BA0">
        <w:t>государственной</w:t>
      </w:r>
      <w:r w:rsidRPr="00F75BA0">
        <w:t xml:space="preserve">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w:t>
      </w:r>
      <w:r w:rsidR="00582C15" w:rsidRPr="00F75BA0">
        <w:t>утвержденным</w:t>
      </w:r>
      <w:r w:rsidRPr="00F75BA0">
        <w:t xml:space="preserve"> Правительством Российской Федерации, принимает решение о внесении изменений в схему теплоснабжения или об отказе во внесении в нес таких изменений. В случае если теплоснабжающая</w:t>
      </w:r>
      <w:r w:rsidR="00DD0D54" w:rsidRPr="00F75BA0">
        <w:t xml:space="preserve"> или теплосетевая организация не</w:t>
      </w:r>
      <w:r w:rsidRPr="00F75BA0">
        <w:t xml:space="preserve"> направит в установленный срок и (или) представит с нарушением установленною порядка в федеральный орган</w:t>
      </w:r>
      <w:r w:rsidR="00582C15" w:rsidRPr="00F75BA0">
        <w:t xml:space="preserve"> </w:t>
      </w:r>
      <w:r w:rsidRPr="00F75BA0">
        <w:t xml:space="preserve">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w:t>
      </w:r>
      <w:r w:rsidR="00961B06" w:rsidRPr="00F75BA0">
        <w:t>не</w:t>
      </w:r>
      <w:r w:rsidRPr="00F75BA0">
        <w:t>дискриминационного доступа к товарам.</w:t>
      </w:r>
    </w:p>
    <w:p w:rsidR="001D2D3C" w:rsidRPr="00F75BA0" w:rsidRDefault="001D2D3C" w:rsidP="00BA78C1">
      <w:r w:rsidRPr="00F75BA0">
        <w:t>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w:t>
      </w:r>
      <w:r w:rsidR="00DD0D54" w:rsidRPr="00F75BA0">
        <w:t>рамму. После принятия органом рег</w:t>
      </w:r>
      <w:r w:rsidRPr="00F75BA0">
        <w:t>улирования решения об изменении инвестиционной про</w:t>
      </w:r>
      <w:r w:rsidR="00961B06" w:rsidRPr="00F75BA0">
        <w:t>гр</w:t>
      </w:r>
      <w:r w:rsidRPr="00F75BA0">
        <w:t>аммы он обязан учесть внесенное в указанную инвестиционную про</w:t>
      </w:r>
      <w:r w:rsidR="00961B06" w:rsidRPr="00F75BA0">
        <w:t>гр</w:t>
      </w:r>
      <w:r w:rsidRPr="00F75BA0">
        <w:t>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капитальною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1D2D3C" w:rsidRPr="00F75BA0" w:rsidRDefault="001D2D3C" w:rsidP="00BA78C1">
      <w:r w:rsidRPr="00F75BA0">
        <w:t>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1D2D3C" w:rsidRPr="00F75BA0" w:rsidRDefault="001D2D3C" w:rsidP="00BA78C1">
      <w:r w:rsidRPr="00F75BA0">
        <w:t xml:space="preserve">С потребителями, находящимися за </w:t>
      </w:r>
      <w:r w:rsidR="00961B06" w:rsidRPr="00F75BA0">
        <w:t>гр</w:t>
      </w:r>
      <w:r w:rsidRPr="00F75BA0">
        <w:t>аницей радиуса эффективного теплоснабжения, могут быть заключены договора долгосро</w:t>
      </w:r>
      <w:r w:rsidR="00DD0D54" w:rsidRPr="00F75BA0">
        <w:t>чного теплоснабжения п</w:t>
      </w:r>
      <w:r w:rsidRPr="00F75BA0">
        <w:t>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аффективною теплоснабжения.</w:t>
      </w:r>
    </w:p>
    <w:p w:rsidR="001D2D3C" w:rsidRPr="00F75BA0" w:rsidRDefault="001D2D3C" w:rsidP="00BA78C1">
      <w:r w:rsidRPr="00F75BA0">
        <w:lastRenderedPageBreak/>
        <w:t>Кроме того, согласно СП 42.133330.2011 "Градостроительство. Планировка и застройка городских и сельских поселений", в районах многоквартирной жилой</w:t>
      </w:r>
      <w:r w:rsidR="00961B06" w:rsidRPr="00F75BA0">
        <w:t xml:space="preserve"> </w:t>
      </w:r>
      <w:r w:rsidRPr="00F75BA0">
        <w:t xml:space="preserve">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w:t>
      </w:r>
      <w:r w:rsidR="00961B06" w:rsidRPr="00F75BA0">
        <w:t>гр</w:t>
      </w:r>
      <w:r w:rsidRPr="00F75BA0">
        <w:t>у</w:t>
      </w:r>
      <w:r w:rsidR="00961B06" w:rsidRPr="00F75BA0">
        <w:t>п</w:t>
      </w:r>
      <w:r w:rsidRPr="00F75BA0">
        <w:t>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r w:rsidR="00D7003C">
        <w:t>.</w:t>
      </w:r>
      <w:r w:rsidRPr="00F75BA0">
        <w:t xml:space="preserve"> Групповые котельные допускается размещать на селитебной территории с целью сокращения потерь при транспорте теплоносителя и снижения тарифа на тепловую энергию.</w:t>
      </w:r>
    </w:p>
    <w:p w:rsidR="001D2D3C" w:rsidRPr="00F75BA0" w:rsidRDefault="001D2D3C" w:rsidP="00BA78C1">
      <w:r w:rsidRPr="00F75BA0">
        <w:t>Согласно СП 60.13330.2012 "Отопление, вентиляция и кондиционирование воздуха", для индивидуальною теплоснабжения зданий следует применять теплогенераторы полной заводской готовности на газообразном, жидком и твердом топливе общей тсплопроизводительностью до 360 кВт с параметрами теплоносителя нс более 95°С и 0,6 МПа. Теплогенераторы следует размещать в отдельном помещении на любом надземном этаже, а также в цокольном и подвальном этажах отапливаемого здания.</w:t>
      </w:r>
    </w:p>
    <w:p w:rsidR="001D2D3C" w:rsidRPr="00F75BA0" w:rsidRDefault="001D2D3C" w:rsidP="00BA78C1">
      <w:r w:rsidRPr="00F75BA0">
        <w:t>Условия организации поквартирного теплоснабжения определены в СП 54.13330.2011 "Здания жилые многоквартирные" и С</w:t>
      </w:r>
      <w:r w:rsidR="00961B06" w:rsidRPr="00F75BA0">
        <w:t>П</w:t>
      </w:r>
      <w:r w:rsidRPr="00F75BA0">
        <w:t xml:space="preserve"> 60.13330.2012 "Отопление, вентиляция и кондиционирование воздуха.</w:t>
      </w:r>
    </w:p>
    <w:p w:rsidR="001D2D3C" w:rsidRDefault="001D2D3C" w:rsidP="00BA78C1">
      <w:r w:rsidRPr="00F75BA0">
        <w:t>Согласно п.15, с. 14, ФЗ №190 от 27.07.2010 г.,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w:t>
      </w:r>
    </w:p>
    <w:p w:rsidR="00712558" w:rsidRDefault="00712558" w:rsidP="00CE2CCB">
      <w:pPr>
        <w:pStyle w:val="3"/>
      </w:pPr>
      <w:bookmarkStart w:id="49" w:name="_Toc3276367"/>
      <w:r>
        <w:rPr>
          <w:rFonts w:eastAsiaTheme="minorHAnsi"/>
        </w:rPr>
        <w:t>О</w:t>
      </w:r>
      <w:r w:rsidRPr="00712558">
        <w:rPr>
          <w:rFonts w:eastAsiaTheme="minorHAnsi"/>
        </w:rPr>
        <w:t>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w:t>
      </w:r>
      <w:r w:rsidRPr="00712558">
        <w:t xml:space="preserve"> надежного теплоснабжения потребителей</w:t>
      </w:r>
      <w:bookmarkEnd w:id="49"/>
    </w:p>
    <w:p w:rsidR="00712558" w:rsidRDefault="00712558" w:rsidP="00712558">
      <w:r>
        <w:rPr>
          <w:lang w:eastAsia="ru-RU"/>
        </w:rPr>
        <w:t>Объекты</w:t>
      </w:r>
      <w:r w:rsidR="00C5458B">
        <w:rPr>
          <w:lang w:eastAsia="ru-RU"/>
        </w:rPr>
        <w:t>,</w:t>
      </w:r>
      <w:r>
        <w:rPr>
          <w:lang w:eastAsia="ru-RU"/>
        </w:rPr>
        <w:t xml:space="preserve"> </w:t>
      </w:r>
      <w:r w:rsidRPr="00712558">
        <w:t>мощность которых поставляется в вынужденном режиме в целях обеспечения надежного теплоснабжения потребителей</w:t>
      </w:r>
      <w:r w:rsidR="00C5458B">
        <w:t>,</w:t>
      </w:r>
      <w:r>
        <w:t xml:space="preserve"> отсутствуют.</w:t>
      </w:r>
    </w:p>
    <w:p w:rsidR="00712558" w:rsidRDefault="00712558" w:rsidP="00CE2CCB">
      <w:pPr>
        <w:pStyle w:val="3"/>
      </w:pPr>
      <w:bookmarkStart w:id="50" w:name="_Toc3276368"/>
      <w:r>
        <w:t>А</w:t>
      </w:r>
      <w:r w:rsidRPr="00712558">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50"/>
    </w:p>
    <w:p w:rsidR="00712558" w:rsidRDefault="00712558" w:rsidP="00712558">
      <w:r>
        <w:rPr>
          <w:lang w:eastAsia="ru-RU"/>
        </w:rPr>
        <w:t>Объекты</w:t>
      </w:r>
      <w:r w:rsidR="00C5458B">
        <w:rPr>
          <w:lang w:eastAsia="ru-RU"/>
        </w:rPr>
        <w:t>,</w:t>
      </w:r>
      <w:r>
        <w:rPr>
          <w:lang w:eastAsia="ru-RU"/>
        </w:rPr>
        <w:t xml:space="preserve"> </w:t>
      </w:r>
      <w:r w:rsidRPr="00712558">
        <w:t>мощность которых поставляется в вынужденном режиме в целях обеспечения надежного теплоснабжения потребителей</w:t>
      </w:r>
      <w:r w:rsidR="00C5458B">
        <w:t>,</w:t>
      </w:r>
      <w:r>
        <w:t xml:space="preserve"> отсутствуют.</w:t>
      </w:r>
    </w:p>
    <w:p w:rsidR="001D2D3C" w:rsidRPr="00F75BA0" w:rsidRDefault="00712558" w:rsidP="00CE2CCB">
      <w:pPr>
        <w:pStyle w:val="3"/>
      </w:pPr>
      <w:bookmarkStart w:id="51" w:name="_Toc3276369"/>
      <w:r>
        <w:lastRenderedPageBreak/>
        <w:t>О</w:t>
      </w:r>
      <w:r w:rsidRPr="00712558">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с учетом требований пункта 77 настоящего документа и в порядке, установленном методическими указаниями по разработке схем теплоснабжения. В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сооружаемых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 и программой развития электроэнергетики субъекта Российской Федерации,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bookmarkEnd w:id="51"/>
    </w:p>
    <w:p w:rsidR="001D2D3C" w:rsidRPr="00F75BA0" w:rsidRDefault="001D2D3C" w:rsidP="00BA78C1">
      <w:r w:rsidRPr="00F75BA0">
        <w:t>В настоящем разделе и дал</w:t>
      </w:r>
      <w:r w:rsidR="00961B06" w:rsidRPr="00F75BA0">
        <w:t>ее рассматриваются мероприятия п</w:t>
      </w:r>
      <w:r w:rsidRPr="00F75BA0">
        <w:t>о строительству источник</w:t>
      </w:r>
      <w:r w:rsidR="00667036">
        <w:t>а</w:t>
      </w:r>
      <w:r w:rsidRPr="00F75BA0">
        <w:t xml:space="preserve"> тепловой энергии</w:t>
      </w:r>
      <w:r w:rsidR="00667036">
        <w:t xml:space="preserve"> в</w:t>
      </w:r>
      <w:r w:rsidRPr="00F75BA0">
        <w:t xml:space="preserve"> </w:t>
      </w:r>
      <w:r w:rsidR="00F75BA0" w:rsidRPr="00F75BA0">
        <w:t>Булзинско</w:t>
      </w:r>
      <w:r w:rsidR="00667036">
        <w:t>м</w:t>
      </w:r>
      <w:r w:rsidR="00F75BA0" w:rsidRPr="00F75BA0">
        <w:t xml:space="preserve"> сельско</w:t>
      </w:r>
      <w:r w:rsidR="00667036">
        <w:t>м</w:t>
      </w:r>
      <w:r w:rsidR="00F75BA0" w:rsidRPr="00F75BA0">
        <w:t xml:space="preserve"> поселени</w:t>
      </w:r>
      <w:r w:rsidR="00667036">
        <w:t>и</w:t>
      </w:r>
      <w:r w:rsidRPr="00F75BA0">
        <w:t>. Источники промышленных предприятий н</w:t>
      </w:r>
      <w:r w:rsidR="00B359CC">
        <w:t>е</w:t>
      </w:r>
      <w:r w:rsidRPr="00F75BA0">
        <w:t xml:space="preserve"> рассматриваются, так как </w:t>
      </w:r>
      <w:r w:rsidR="00F75BA0" w:rsidRPr="00F75BA0">
        <w:t>вся</w:t>
      </w:r>
      <w:r w:rsidRPr="00F75BA0">
        <w:t xml:space="preserve"> вырабатываем</w:t>
      </w:r>
      <w:r w:rsidR="00C5458B">
        <w:t>ая</w:t>
      </w:r>
      <w:r w:rsidRPr="00F75BA0">
        <w:t xml:space="preserve"> теплов</w:t>
      </w:r>
      <w:r w:rsidR="00C5458B">
        <w:t>ая</w:t>
      </w:r>
      <w:r w:rsidRPr="00F75BA0">
        <w:t xml:space="preserve"> энерги</w:t>
      </w:r>
      <w:r w:rsidR="00C5458B">
        <w:t>я</w:t>
      </w:r>
      <w:r w:rsidRPr="00F75BA0">
        <w:t xml:space="preserve"> </w:t>
      </w:r>
      <w:r w:rsidR="00C5458B">
        <w:t>на</w:t>
      </w:r>
      <w:r w:rsidRPr="00F75BA0">
        <w:t>правляется на теплоснабжение собственных потребителей предприятий.</w:t>
      </w:r>
    </w:p>
    <w:p w:rsidR="001D2D3C" w:rsidRDefault="001D2D3C" w:rsidP="00BA78C1">
      <w:r w:rsidRPr="00F75BA0">
        <w:t>Строительство источников тепловой энергии с комбинированной выработкой тепловой и электрической энергии для обеспечения перспективных тепловых на</w:t>
      </w:r>
      <w:r w:rsidR="00961B06" w:rsidRPr="00F75BA0">
        <w:t>г</w:t>
      </w:r>
      <w:r w:rsidRPr="00F75BA0">
        <w:t>рузок н</w:t>
      </w:r>
      <w:r w:rsidR="00961B06" w:rsidRPr="00F75BA0">
        <w:t>е</w:t>
      </w:r>
      <w:r w:rsidRPr="00F75BA0">
        <w:t xml:space="preserve"> предусматривается ввиду экономическ</w:t>
      </w:r>
      <w:r w:rsidR="00C5458B">
        <w:t>ой нецелесообразности</w:t>
      </w:r>
      <w:r w:rsidRPr="00F75BA0">
        <w:t>.</w:t>
      </w:r>
    </w:p>
    <w:p w:rsidR="00BF5CA3" w:rsidRPr="00CE2CCB" w:rsidRDefault="00BF5CA3" w:rsidP="00CE2CCB">
      <w:pPr>
        <w:pStyle w:val="3"/>
      </w:pPr>
      <w:bookmarkStart w:id="52" w:name="_Toc3276370"/>
      <w:r w:rsidRPr="00CE2CCB">
        <w:t>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с учетом требований пункта 77 настоящего документа и в порядке, установленном методическими указаниями по разработке схем теплоснабжения. В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действующих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 и программой развития электроэнергетики субъекта Российской Федерации,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bookmarkEnd w:id="52"/>
    </w:p>
    <w:p w:rsidR="00BF5CA3" w:rsidRDefault="00BF5CA3" w:rsidP="00BF5CA3">
      <w:r>
        <w:rPr>
          <w:lang w:eastAsia="ru-RU"/>
        </w:rPr>
        <w:t xml:space="preserve">Источники </w:t>
      </w:r>
      <w:r w:rsidRPr="00BF5CA3">
        <w:t>тепловой энергии, функционирующи</w:t>
      </w:r>
      <w:r>
        <w:t>е</w:t>
      </w:r>
      <w:r w:rsidRPr="00BF5CA3">
        <w:t xml:space="preserve"> в режиме комбинированной выработки электрической и тепловой энергии</w:t>
      </w:r>
      <w:r>
        <w:t>, отсутствуют.</w:t>
      </w:r>
    </w:p>
    <w:p w:rsidR="00BF5CA3" w:rsidRDefault="00BF5CA3" w:rsidP="00CE2CCB">
      <w:pPr>
        <w:pStyle w:val="3"/>
      </w:pPr>
      <w:bookmarkStart w:id="53" w:name="_Toc3276371"/>
      <w:r>
        <w:lastRenderedPageBreak/>
        <w:t>О</w:t>
      </w:r>
      <w:r w:rsidRPr="00BF5CA3">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53"/>
    </w:p>
    <w:p w:rsidR="00BF5CA3" w:rsidRPr="00BF5CA3" w:rsidRDefault="00BF5CA3" w:rsidP="00BF5CA3">
      <w:pPr>
        <w:rPr>
          <w:lang w:eastAsia="ru-RU"/>
        </w:rPr>
      </w:pPr>
      <w:r>
        <w:rPr>
          <w:lang w:eastAsia="ru-RU"/>
        </w:rPr>
        <w:t xml:space="preserve">Источники </w:t>
      </w:r>
      <w:r w:rsidRPr="00BF5CA3">
        <w:t>тепловой энергии, функционирующи</w:t>
      </w:r>
      <w:r>
        <w:t>е</w:t>
      </w:r>
      <w:r w:rsidRPr="00BF5CA3">
        <w:t xml:space="preserve"> в режиме комбинированной выработки электрической и тепловой энергии</w:t>
      </w:r>
      <w:r>
        <w:t>, отсутствуют.</w:t>
      </w:r>
    </w:p>
    <w:p w:rsidR="00BF5CA3" w:rsidRDefault="00BF5CA3" w:rsidP="00CE2CCB">
      <w:pPr>
        <w:pStyle w:val="3"/>
        <w:rPr>
          <w:rFonts w:eastAsiaTheme="majorEastAsia"/>
          <w:lang w:bidi="ru-RU"/>
        </w:rPr>
      </w:pPr>
      <w:bookmarkStart w:id="54" w:name="_Toc3276372"/>
      <w:bookmarkStart w:id="55" w:name="_Toc487116729"/>
      <w:r>
        <w:rPr>
          <w:rFonts w:eastAsiaTheme="majorEastAsia"/>
          <w:lang w:bidi="ru-RU"/>
        </w:rPr>
        <w:t>О</w:t>
      </w:r>
      <w:r w:rsidRPr="00BF5CA3">
        <w:rPr>
          <w:rFonts w:eastAsiaTheme="majorEastAsia"/>
          <w:lang w:bidi="ru-RU"/>
        </w:rPr>
        <w:t>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54"/>
    </w:p>
    <w:p w:rsidR="00F75BA0" w:rsidRDefault="00F75BA0" w:rsidP="00BA78C1">
      <w:r>
        <w:t xml:space="preserve">Увеличение площадей строительных фондов, подключенных к централизованной системе теплоснабжения, не предусматривается. Остальная застройка </w:t>
      </w:r>
      <w:r w:rsidR="00C5458B">
        <w:t>п</w:t>
      </w:r>
      <w:r>
        <w:t>оселения имеет автономные источники теплоснабжения и газовые водонагреватели.</w:t>
      </w:r>
    </w:p>
    <w:p w:rsidR="00F75BA0" w:rsidRDefault="00F75BA0" w:rsidP="00BA78C1">
      <w:r>
        <w:t>В связи с моральным и техническим износом существующей котельной предлагается установить блочно-модульную котельную мощностью 1</w:t>
      </w:r>
      <w:r w:rsidRPr="00F75BA0">
        <w:t>,2</w:t>
      </w:r>
      <w:r>
        <w:t xml:space="preserve"> МВт (</w:t>
      </w:r>
      <w:r w:rsidRPr="00F75BA0">
        <w:t>1</w:t>
      </w:r>
      <w:r>
        <w:t xml:space="preserve"> Гкал/ч) и подключить всех потребителей </w:t>
      </w:r>
      <w:r w:rsidR="00C5458B">
        <w:t xml:space="preserve">существующей котельной </w:t>
      </w:r>
      <w:r>
        <w:t>расчетного элемента к новой котельной.</w:t>
      </w:r>
    </w:p>
    <w:p w:rsidR="00BF5CA3" w:rsidRDefault="00BF5CA3" w:rsidP="00BF5CA3">
      <w:r>
        <w:t xml:space="preserve">В соответствии с выбранным вариантом развития </w:t>
      </w:r>
      <w:r w:rsidR="00B359CC">
        <w:t>Булзинского</w:t>
      </w:r>
      <w:r>
        <w:t xml:space="preserve"> сельского поселения были определены ориентировочные сроки ввода в эксплуатацию новых мощностей на источниках тепловой энергии.</w:t>
      </w:r>
    </w:p>
    <w:p w:rsidR="00BF5CA3" w:rsidRPr="00A26D73" w:rsidRDefault="00670EE0" w:rsidP="00BF5CA3">
      <w:pPr>
        <w:pStyle w:val="aff4"/>
      </w:pPr>
      <w:r w:rsidRPr="00822983">
        <w:t>Таблица</w:t>
      </w:r>
      <w:r w:rsidR="00BF5CA3" w:rsidRPr="00822983">
        <w:t xml:space="preserve"> </w:t>
      </w:r>
      <w:fldSimple w:instr=" SEQ Таблица \* ARABIC ">
        <w:r w:rsidR="006A1EFA" w:rsidRPr="00822983">
          <w:rPr>
            <w:noProof/>
          </w:rPr>
          <w:t>11</w:t>
        </w:r>
      </w:fldSimple>
      <w:r w:rsidR="00BF5CA3" w:rsidRPr="00822983">
        <w:t>. Ориентировочный график установки котлов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845"/>
        <w:gridCol w:w="2019"/>
        <w:gridCol w:w="645"/>
        <w:gridCol w:w="645"/>
        <w:gridCol w:w="645"/>
        <w:gridCol w:w="645"/>
        <w:gridCol w:w="645"/>
        <w:gridCol w:w="645"/>
        <w:gridCol w:w="641"/>
      </w:tblGrid>
      <w:tr w:rsidR="00BF5CA3" w:rsidRPr="00B359CC" w:rsidTr="00B15D18">
        <w:trPr>
          <w:cantSplit/>
          <w:trHeight w:val="20"/>
        </w:trPr>
        <w:tc>
          <w:tcPr>
            <w:tcW w:w="1517" w:type="pct"/>
            <w:shd w:val="clear" w:color="auto" w:fill="FFFFFF"/>
            <w:vAlign w:val="center"/>
          </w:tcPr>
          <w:p w:rsidR="00BF5CA3" w:rsidRPr="00B359CC" w:rsidRDefault="00BF5CA3" w:rsidP="00BF5CA3">
            <w:pPr>
              <w:pStyle w:val="00"/>
              <w:rPr>
                <w:b/>
              </w:rPr>
            </w:pPr>
            <w:r w:rsidRPr="00B359CC">
              <w:rPr>
                <w:b/>
              </w:rPr>
              <w:t>Источник</w:t>
            </w:r>
          </w:p>
        </w:tc>
        <w:tc>
          <w:tcPr>
            <w:tcW w:w="1077" w:type="pct"/>
            <w:shd w:val="clear" w:color="auto" w:fill="FFFFFF"/>
            <w:vAlign w:val="center"/>
          </w:tcPr>
          <w:p w:rsidR="00BF5CA3" w:rsidRPr="00B359CC" w:rsidRDefault="00BF5CA3" w:rsidP="00BF5CA3">
            <w:pPr>
              <w:pStyle w:val="00"/>
              <w:rPr>
                <w:b/>
              </w:rPr>
            </w:pPr>
            <w:r w:rsidRPr="00B359CC">
              <w:rPr>
                <w:b/>
              </w:rPr>
              <w:t>Тип котла</w:t>
            </w:r>
          </w:p>
        </w:tc>
        <w:tc>
          <w:tcPr>
            <w:tcW w:w="344" w:type="pct"/>
            <w:shd w:val="clear" w:color="auto" w:fill="FFFFFF"/>
            <w:vAlign w:val="center"/>
          </w:tcPr>
          <w:p w:rsidR="00BF5CA3" w:rsidRPr="00B359CC" w:rsidRDefault="00BF5CA3" w:rsidP="00BF5CA3">
            <w:pPr>
              <w:pStyle w:val="00"/>
              <w:rPr>
                <w:b/>
              </w:rPr>
            </w:pPr>
            <w:r w:rsidRPr="00B359CC">
              <w:rPr>
                <w:b/>
              </w:rPr>
              <w:t>2019</w:t>
            </w:r>
          </w:p>
        </w:tc>
        <w:tc>
          <w:tcPr>
            <w:tcW w:w="344" w:type="pct"/>
            <w:shd w:val="clear" w:color="auto" w:fill="FFFFFF"/>
            <w:vAlign w:val="center"/>
          </w:tcPr>
          <w:p w:rsidR="00BF5CA3" w:rsidRPr="00B359CC" w:rsidRDefault="00BF5CA3" w:rsidP="00BF5CA3">
            <w:pPr>
              <w:pStyle w:val="00"/>
              <w:rPr>
                <w:b/>
              </w:rPr>
            </w:pPr>
            <w:r w:rsidRPr="00B359CC">
              <w:rPr>
                <w:b/>
              </w:rPr>
              <w:t>2020</w:t>
            </w:r>
          </w:p>
        </w:tc>
        <w:tc>
          <w:tcPr>
            <w:tcW w:w="344" w:type="pct"/>
            <w:shd w:val="clear" w:color="auto" w:fill="FFFFFF"/>
            <w:vAlign w:val="center"/>
          </w:tcPr>
          <w:p w:rsidR="00BF5CA3" w:rsidRPr="00B359CC" w:rsidRDefault="00BF5CA3" w:rsidP="00BF5CA3">
            <w:pPr>
              <w:pStyle w:val="00"/>
              <w:rPr>
                <w:b/>
              </w:rPr>
            </w:pPr>
            <w:r w:rsidRPr="00B359CC">
              <w:rPr>
                <w:b/>
              </w:rPr>
              <w:t>2021</w:t>
            </w:r>
          </w:p>
        </w:tc>
        <w:tc>
          <w:tcPr>
            <w:tcW w:w="344" w:type="pct"/>
            <w:shd w:val="clear" w:color="auto" w:fill="FFFFFF"/>
            <w:vAlign w:val="center"/>
          </w:tcPr>
          <w:p w:rsidR="00BF5CA3" w:rsidRPr="00B359CC" w:rsidRDefault="00BF5CA3" w:rsidP="00BF5CA3">
            <w:pPr>
              <w:pStyle w:val="00"/>
              <w:rPr>
                <w:b/>
              </w:rPr>
            </w:pPr>
            <w:r w:rsidRPr="00B359CC">
              <w:rPr>
                <w:b/>
              </w:rPr>
              <w:t>2022</w:t>
            </w:r>
          </w:p>
        </w:tc>
        <w:tc>
          <w:tcPr>
            <w:tcW w:w="344" w:type="pct"/>
            <w:shd w:val="clear" w:color="auto" w:fill="FFFFFF"/>
            <w:vAlign w:val="center"/>
          </w:tcPr>
          <w:p w:rsidR="00BF5CA3" w:rsidRPr="00B359CC" w:rsidRDefault="00BF5CA3" w:rsidP="00BF5CA3">
            <w:pPr>
              <w:pStyle w:val="00"/>
              <w:rPr>
                <w:b/>
              </w:rPr>
            </w:pPr>
            <w:r w:rsidRPr="00B359CC">
              <w:rPr>
                <w:b/>
              </w:rPr>
              <w:t>2023</w:t>
            </w:r>
          </w:p>
        </w:tc>
        <w:tc>
          <w:tcPr>
            <w:tcW w:w="344" w:type="pct"/>
            <w:shd w:val="clear" w:color="auto" w:fill="FFFFFF"/>
            <w:vAlign w:val="center"/>
          </w:tcPr>
          <w:p w:rsidR="00BF5CA3" w:rsidRPr="00B359CC" w:rsidRDefault="00BF5CA3" w:rsidP="00BF5CA3">
            <w:pPr>
              <w:pStyle w:val="00"/>
              <w:rPr>
                <w:b/>
              </w:rPr>
            </w:pPr>
            <w:r w:rsidRPr="00B359CC">
              <w:rPr>
                <w:b/>
              </w:rPr>
              <w:t>2024</w:t>
            </w:r>
          </w:p>
        </w:tc>
        <w:tc>
          <w:tcPr>
            <w:tcW w:w="342" w:type="pct"/>
            <w:shd w:val="clear" w:color="auto" w:fill="FFFFFF"/>
            <w:vAlign w:val="center"/>
          </w:tcPr>
          <w:p w:rsidR="00BF5CA3" w:rsidRPr="00B359CC" w:rsidRDefault="00BF5CA3" w:rsidP="00BF5CA3">
            <w:pPr>
              <w:pStyle w:val="00"/>
              <w:rPr>
                <w:b/>
              </w:rPr>
            </w:pPr>
            <w:r w:rsidRPr="00B359CC">
              <w:rPr>
                <w:b/>
              </w:rPr>
              <w:t>2025-2034</w:t>
            </w:r>
          </w:p>
        </w:tc>
      </w:tr>
      <w:tr w:rsidR="00BF5CA3" w:rsidRPr="00D47D8F" w:rsidTr="00B15D18">
        <w:trPr>
          <w:cantSplit/>
          <w:trHeight w:val="20"/>
        </w:trPr>
        <w:tc>
          <w:tcPr>
            <w:tcW w:w="1517" w:type="pct"/>
            <w:shd w:val="clear" w:color="auto" w:fill="FFFFFF"/>
            <w:vAlign w:val="center"/>
          </w:tcPr>
          <w:p w:rsidR="00BF5CA3" w:rsidRPr="00BA78C1" w:rsidRDefault="00BF5CA3" w:rsidP="00BF5CA3">
            <w:pPr>
              <w:pStyle w:val="00"/>
            </w:pPr>
            <w:r w:rsidRPr="00BA78C1">
              <w:t xml:space="preserve">Новая блочно-модульная котельная </w:t>
            </w:r>
          </w:p>
        </w:tc>
        <w:tc>
          <w:tcPr>
            <w:tcW w:w="1077" w:type="pct"/>
            <w:shd w:val="clear" w:color="auto" w:fill="FFFFFF"/>
            <w:vAlign w:val="center"/>
          </w:tcPr>
          <w:p w:rsidR="00BF5CA3" w:rsidRPr="00BA78C1" w:rsidRDefault="00BF5CA3" w:rsidP="00BF5CA3">
            <w:pPr>
              <w:pStyle w:val="00"/>
            </w:pPr>
            <w:r w:rsidRPr="00BA78C1">
              <w:t>н/д</w:t>
            </w:r>
          </w:p>
        </w:tc>
        <w:tc>
          <w:tcPr>
            <w:tcW w:w="344" w:type="pct"/>
            <w:shd w:val="clear" w:color="auto" w:fill="FFFFFF"/>
          </w:tcPr>
          <w:p w:rsidR="00BF5CA3" w:rsidRPr="00A26D73" w:rsidRDefault="00BF5CA3" w:rsidP="00BF5CA3">
            <w:pPr>
              <w:pStyle w:val="00"/>
            </w:pPr>
          </w:p>
        </w:tc>
        <w:tc>
          <w:tcPr>
            <w:tcW w:w="344" w:type="pct"/>
            <w:shd w:val="clear" w:color="auto" w:fill="FFFFFF"/>
            <w:vAlign w:val="center"/>
          </w:tcPr>
          <w:p w:rsidR="00BF5CA3" w:rsidRPr="00A26D73" w:rsidRDefault="00BF5CA3" w:rsidP="00BF5CA3">
            <w:pPr>
              <w:pStyle w:val="00"/>
            </w:pPr>
            <w:r w:rsidRPr="00A26D73">
              <w:t>Х</w:t>
            </w:r>
          </w:p>
        </w:tc>
        <w:tc>
          <w:tcPr>
            <w:tcW w:w="344" w:type="pct"/>
            <w:shd w:val="clear" w:color="auto" w:fill="FFFFFF"/>
            <w:vAlign w:val="center"/>
          </w:tcPr>
          <w:p w:rsidR="00BF5CA3" w:rsidRPr="00A26D73" w:rsidRDefault="00BF5CA3" w:rsidP="00BF5CA3">
            <w:pPr>
              <w:pStyle w:val="00"/>
            </w:pPr>
          </w:p>
        </w:tc>
        <w:tc>
          <w:tcPr>
            <w:tcW w:w="344" w:type="pct"/>
            <w:shd w:val="clear" w:color="auto" w:fill="FFFFFF"/>
            <w:vAlign w:val="center"/>
          </w:tcPr>
          <w:p w:rsidR="00BF5CA3" w:rsidRPr="00A26D73" w:rsidRDefault="00BF5CA3" w:rsidP="00BF5CA3">
            <w:pPr>
              <w:pStyle w:val="00"/>
            </w:pPr>
          </w:p>
        </w:tc>
        <w:tc>
          <w:tcPr>
            <w:tcW w:w="344" w:type="pct"/>
            <w:shd w:val="clear" w:color="auto" w:fill="FFFFFF"/>
            <w:vAlign w:val="center"/>
          </w:tcPr>
          <w:p w:rsidR="00BF5CA3" w:rsidRPr="00A26D73" w:rsidRDefault="00BF5CA3" w:rsidP="00BF5CA3">
            <w:pPr>
              <w:pStyle w:val="00"/>
            </w:pPr>
          </w:p>
        </w:tc>
        <w:tc>
          <w:tcPr>
            <w:tcW w:w="344" w:type="pct"/>
            <w:shd w:val="clear" w:color="auto" w:fill="FFFFFF"/>
            <w:vAlign w:val="center"/>
          </w:tcPr>
          <w:p w:rsidR="00BF5CA3" w:rsidRPr="00A26D73" w:rsidRDefault="00BF5CA3" w:rsidP="00BF5CA3">
            <w:pPr>
              <w:pStyle w:val="00"/>
            </w:pPr>
          </w:p>
        </w:tc>
        <w:tc>
          <w:tcPr>
            <w:tcW w:w="342" w:type="pct"/>
            <w:shd w:val="clear" w:color="auto" w:fill="FFFFFF"/>
            <w:vAlign w:val="center"/>
          </w:tcPr>
          <w:p w:rsidR="00BF5CA3" w:rsidRPr="00A26D73" w:rsidRDefault="00BF5CA3" w:rsidP="00BF5CA3">
            <w:pPr>
              <w:pStyle w:val="00"/>
            </w:pPr>
          </w:p>
        </w:tc>
      </w:tr>
    </w:tbl>
    <w:p w:rsidR="00BF5CA3" w:rsidRDefault="00BF5CA3" w:rsidP="00CE2CCB">
      <w:pPr>
        <w:pStyle w:val="3"/>
      </w:pPr>
      <w:bookmarkStart w:id="56" w:name="_Toc3276373"/>
      <w:r>
        <w:t>О</w:t>
      </w:r>
      <w:r w:rsidRPr="00BF5CA3">
        <w:t>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56"/>
    </w:p>
    <w:p w:rsidR="00BF5CA3" w:rsidRDefault="00BF5CA3" w:rsidP="00BF5CA3">
      <w:r>
        <w:rPr>
          <w:lang w:eastAsia="ru-RU"/>
        </w:rPr>
        <w:t xml:space="preserve">Источники </w:t>
      </w:r>
      <w:r w:rsidRPr="00BF5CA3">
        <w:t>тепловой энергии, функционирующи</w:t>
      </w:r>
      <w:r>
        <w:t>е</w:t>
      </w:r>
      <w:r w:rsidRPr="00BF5CA3">
        <w:t xml:space="preserve"> в режиме комбинированной выработки электрической и тепловой энергии</w:t>
      </w:r>
      <w:r>
        <w:t>, отсутствуют.</w:t>
      </w:r>
    </w:p>
    <w:p w:rsidR="00BF5CA3" w:rsidRDefault="00BF5CA3" w:rsidP="00CE2CCB">
      <w:pPr>
        <w:pStyle w:val="3"/>
      </w:pPr>
      <w:bookmarkStart w:id="57" w:name="_Toc3276374"/>
      <w:r>
        <w:t>О</w:t>
      </w:r>
      <w:r w:rsidRPr="00BF5CA3">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57"/>
    </w:p>
    <w:p w:rsidR="00BF5CA3" w:rsidRDefault="00BF5CA3" w:rsidP="00BF5CA3">
      <w:r>
        <w:rPr>
          <w:lang w:eastAsia="ru-RU"/>
        </w:rPr>
        <w:t xml:space="preserve">Источники </w:t>
      </w:r>
      <w:r w:rsidRPr="00BF5CA3">
        <w:t>тепловой энергии, функционирующи</w:t>
      </w:r>
      <w:r>
        <w:t>е</w:t>
      </w:r>
      <w:r w:rsidRPr="00BF5CA3">
        <w:t xml:space="preserve"> в режиме комбинированной выработки электрической и тепловой энергии</w:t>
      </w:r>
      <w:r>
        <w:t>, отсутствуют. Расширение зон не планируется.</w:t>
      </w:r>
    </w:p>
    <w:p w:rsidR="00BF5CA3" w:rsidRDefault="00BF5CA3" w:rsidP="00CE2CCB">
      <w:pPr>
        <w:pStyle w:val="3"/>
      </w:pPr>
      <w:bookmarkStart w:id="58" w:name="_Toc3276375"/>
      <w:r>
        <w:t>О</w:t>
      </w:r>
      <w:r w:rsidRPr="00BF5CA3">
        <w:t>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58"/>
    </w:p>
    <w:p w:rsidR="00BF5CA3" w:rsidRPr="00BF5CA3" w:rsidRDefault="00BF5CA3" w:rsidP="00BF5CA3">
      <w:pPr>
        <w:rPr>
          <w:lang w:eastAsia="ru-RU"/>
        </w:rPr>
      </w:pPr>
      <w:r>
        <w:t>В</w:t>
      </w:r>
      <w:r w:rsidRPr="00BF5CA3">
        <w:t>ывода в резерв и (или) вывода из эксплуатации котельных при передаче тепловых нагрузок на другие источники тепловой энергии</w:t>
      </w:r>
      <w:r>
        <w:t xml:space="preserve"> не </w:t>
      </w:r>
      <w:r w:rsidR="00C5458B">
        <w:t>предусматривается</w:t>
      </w:r>
      <w:r>
        <w:t>.</w:t>
      </w:r>
    </w:p>
    <w:p w:rsidR="00BF5CA3" w:rsidRDefault="00BF5CA3" w:rsidP="00CE2CCB">
      <w:pPr>
        <w:pStyle w:val="3"/>
      </w:pPr>
      <w:bookmarkStart w:id="59" w:name="_Toc3276376"/>
      <w:r>
        <w:t>О</w:t>
      </w:r>
      <w:r w:rsidRPr="00BF5CA3">
        <w:t>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bookmarkEnd w:id="59"/>
    </w:p>
    <w:p w:rsidR="009308D4" w:rsidRDefault="009308D4" w:rsidP="00BF5CA3"/>
    <w:p w:rsidR="00BF5CA3" w:rsidRDefault="00BF5CA3" w:rsidP="00BF5CA3">
      <w:r>
        <w:t>В соответствии с Методическими рекомендациями по разработке схем теплоснабжения, утвержденными Министерством регионально</w:t>
      </w:r>
      <w:r w:rsidR="00B359CC">
        <w:t>го</w:t>
      </w:r>
      <w:r>
        <w:t xml:space="preserve"> развития Российской </w:t>
      </w:r>
      <w:r>
        <w:lastRenderedPageBreak/>
        <w:t>Федерации №565/667 от 29.12.2012, предложения по организации индивидуально</w:t>
      </w:r>
      <w:r w:rsidR="00B359CC">
        <w:t>го</w:t>
      </w:r>
      <w:r>
        <w:t xml:space="preserve"> теплоснабжения рекомендуется разрабатывать только в зонах застройки поселения малоэтажными жилыми зданиями и плотностью тепловой нагрузки меньше 0,01 Гкал/га.</w:t>
      </w:r>
    </w:p>
    <w:p w:rsidR="00BF5CA3" w:rsidRDefault="00BF5CA3" w:rsidP="00BF5CA3">
      <w:r>
        <w:t>Территории индивидуальной застройки сельского поселения соответствуют данному условию.</w:t>
      </w:r>
      <w:r w:rsidR="009308D4">
        <w:t xml:space="preserve"> Существующие МКД переводить на индивидуальное теплоснабжение нецелесообразно в связи с невозможностью удовлетворения условий безопасной эксплуатации индивидуальных поквартирных источников теплоснабжения в существующих МКД,</w:t>
      </w:r>
    </w:p>
    <w:p w:rsidR="00BF5CA3" w:rsidRPr="00CE2CCB" w:rsidRDefault="00BF5CA3" w:rsidP="00CE2CCB">
      <w:pPr>
        <w:pStyle w:val="3"/>
      </w:pPr>
      <w:bookmarkStart w:id="60" w:name="_Toc3276377"/>
      <w:r w:rsidRPr="00CE2CCB">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0"/>
    </w:p>
    <w:p w:rsidR="00BF5CA3" w:rsidRDefault="009308D4" w:rsidP="00BF5CA3">
      <w:pPr>
        <w:rPr>
          <w:lang w:eastAsia="ru-RU"/>
        </w:rPr>
      </w:pPr>
      <w:r>
        <w:rPr>
          <w:lang w:eastAsia="ru-RU"/>
        </w:rPr>
        <w:t>И</w:t>
      </w:r>
      <w:r w:rsidR="00CE2CCB">
        <w:rPr>
          <w:lang w:eastAsia="ru-RU"/>
        </w:rPr>
        <w:t>зменени</w:t>
      </w:r>
      <w:r>
        <w:rPr>
          <w:lang w:eastAsia="ru-RU"/>
        </w:rPr>
        <w:t>я</w:t>
      </w:r>
      <w:r w:rsidR="00CE2CCB">
        <w:rPr>
          <w:lang w:eastAsia="ru-RU"/>
        </w:rPr>
        <w:t xml:space="preserve"> тепловой нагрузки</w:t>
      </w:r>
      <w:r>
        <w:rPr>
          <w:lang w:eastAsia="ru-RU"/>
        </w:rPr>
        <w:t xml:space="preserve"> существующего источника</w:t>
      </w:r>
      <w:r w:rsidR="00CE2CCB">
        <w:rPr>
          <w:lang w:eastAsia="ru-RU"/>
        </w:rPr>
        <w:t xml:space="preserve"> не предвидится, планируется </w:t>
      </w:r>
      <w:r w:rsidR="00CE2CCB">
        <w:t>установка новой блочно-модульной котельной</w:t>
      </w:r>
      <w:r w:rsidR="00BF6180">
        <w:t>.</w:t>
      </w:r>
    </w:p>
    <w:p w:rsidR="00BF5CA3" w:rsidRPr="00BF5CA3" w:rsidRDefault="00BF5CA3" w:rsidP="00CE2CCB">
      <w:pPr>
        <w:pStyle w:val="3"/>
      </w:pPr>
      <w:bookmarkStart w:id="61" w:name="_Toc3276378"/>
      <w:r>
        <w:t>А</w:t>
      </w:r>
      <w:r w:rsidRPr="00BF5CA3">
        <w:t>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61"/>
    </w:p>
    <w:p w:rsidR="00BF5CA3" w:rsidRPr="00F7527A" w:rsidRDefault="00BF5CA3" w:rsidP="00BF5CA3">
      <w:r w:rsidRPr="00F7527A">
        <w:t>Географическое положение и природно-климатические условия Булзинского сельского поселения не способствуют развитию возобновляемых источников энергии на е</w:t>
      </w:r>
      <w:r w:rsidR="009308D4">
        <w:t>го</w:t>
      </w:r>
      <w:r w:rsidRPr="00F7527A">
        <w:t xml:space="preserve"> территории. Ввиду незначительного объема биомассы (отходов древесины, отходов растениеводства и животноводства) получение органической субстанции не представляется возможным. Ограниченный ветроэнергетический ресурс Челябинской области (на территории средняя скорость ветра достигает 3,0 метра в секунду (далее по тексту – м/с) - не позволяет использовать ветровой генератор в качестве альтернативного источника энергии. Для выработки электроэнергии с применением ветровых установок необходима скорость ветра больше 14,0 м/с. Программы развития малой гидроэнергетики имеют экономическую эффективность лишь в регионах Российской Федерации с высоким потенциалом водных ресурсов. Исследования по определению годового валового прихода солнечной радиации в России показали низкую эффективность использования солнечного модуля. Ввиду ограниченности ресурсов возобновляемых источников (ветер, вода, солнце, биомасса) и отсутствия приливных и геотермальных источников развитие возобновляемых источников энергии в настоящее время не представляется возможным.</w:t>
      </w:r>
    </w:p>
    <w:p w:rsidR="00BF5CA3" w:rsidRDefault="00BF5CA3" w:rsidP="00BF5CA3">
      <w:r w:rsidRPr="00F7527A">
        <w:t>Ввод новых и реконструкция существующих источников тепловой энергии с использованием возобновляемых источников энергии не планируется, мероприятия не предлагаются.</w:t>
      </w:r>
    </w:p>
    <w:p w:rsidR="00BF6180" w:rsidRPr="00BF6180" w:rsidRDefault="00BF6180" w:rsidP="00BF6180">
      <w:pPr>
        <w:pStyle w:val="3"/>
      </w:pPr>
      <w:bookmarkStart w:id="62" w:name="_Toc3276379"/>
      <w:r>
        <w:t>О</w:t>
      </w:r>
      <w:r w:rsidRPr="00BF6180">
        <w:t>боснование организации теплоснабжения в производственных зонах на территории поселения, городского округа, города федерального значения;</w:t>
      </w:r>
      <w:bookmarkEnd w:id="62"/>
    </w:p>
    <w:p w:rsidR="00BF5CA3" w:rsidRDefault="00BF6180" w:rsidP="00BF5CA3">
      <w:r>
        <w:t>О</w:t>
      </w:r>
      <w:r w:rsidRPr="00BF6180">
        <w:t>рганизаци</w:t>
      </w:r>
      <w:r w:rsidR="00B359CC">
        <w:t>я</w:t>
      </w:r>
      <w:r w:rsidRPr="00BF6180">
        <w:t xml:space="preserve"> теплоснабжения в производственных зонах на </w:t>
      </w:r>
      <w:r>
        <w:t xml:space="preserve">рассматриваемой </w:t>
      </w:r>
      <w:r w:rsidRPr="00BF6180">
        <w:t xml:space="preserve">территории </w:t>
      </w:r>
      <w:r>
        <w:t>не планируется.</w:t>
      </w:r>
    </w:p>
    <w:p w:rsidR="00D94F5E" w:rsidRPr="00BD36B9" w:rsidRDefault="00D94F5E" w:rsidP="00BF6180">
      <w:pPr>
        <w:pStyle w:val="3"/>
      </w:pPr>
      <w:bookmarkStart w:id="63" w:name="_Toc487116733"/>
      <w:bookmarkStart w:id="64" w:name="_Toc3276380"/>
      <w:bookmarkEnd w:id="55"/>
      <w:r w:rsidRPr="00BD36B9">
        <w:t>Расче</w:t>
      </w:r>
      <w:r w:rsidR="00E67CB5" w:rsidRPr="00BD36B9">
        <w:t>т</w:t>
      </w:r>
      <w:r w:rsidRPr="00BD36B9">
        <w:t xml:space="preserve"> радиуса </w:t>
      </w:r>
      <w:r w:rsidR="00E67CB5" w:rsidRPr="00BD36B9">
        <w:t>эффективного теплоснабжения</w:t>
      </w:r>
      <w:bookmarkEnd w:id="63"/>
      <w:bookmarkEnd w:id="64"/>
    </w:p>
    <w:p w:rsidR="00481F2C" w:rsidRDefault="00481F2C" w:rsidP="00BA78C1">
      <w:bookmarkStart w:id="65" w:name="_Toc487116734"/>
      <w:r>
        <w:t xml:space="preserve">В законе «О теплоснабжении» </w:t>
      </w:r>
      <w:r w:rsidR="00321CB6">
        <w:t>введено</w:t>
      </w:r>
      <w:r>
        <w:t xml:space="preserve">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81F2C" w:rsidRDefault="00481F2C" w:rsidP="00BA78C1">
      <w: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481F2C" w:rsidRDefault="00481F2C" w:rsidP="00BA78C1">
      <w:r>
        <w:lastRenderedPageBreak/>
        <w:t xml:space="preserve">Решение задачи о том, нужно или не нужно трансформировать зону действия источника тепловой энергии, является базовой </w:t>
      </w:r>
      <w:r w:rsidR="00B359CC">
        <w:t>для</w:t>
      </w:r>
      <w:r>
        <w:t xml:space="preserve">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rsidR="00481F2C" w:rsidRPr="00822983" w:rsidRDefault="00481F2C" w:rsidP="00BA78C1">
      <w:r w:rsidRPr="00584C80">
        <w:t xml:space="preserve">Из вышесказанного следует, что радиус эффективного теплоснабжения </w:t>
      </w:r>
      <w:r>
        <w:t xml:space="preserve">новой </w:t>
      </w:r>
      <w:r w:rsidRPr="00822983">
        <w:t>блочной котельной п. Булзи совпадает с зоной ее влияния</w:t>
      </w:r>
    </w:p>
    <w:p w:rsidR="00481F2C" w:rsidRPr="00822983" w:rsidRDefault="00481F2C" w:rsidP="00BA78C1">
      <w:r w:rsidRPr="00822983">
        <w:t xml:space="preserve">На </w:t>
      </w:r>
      <w:r w:rsidR="003F6F6E" w:rsidRPr="00822983">
        <w:t>рисунке</w:t>
      </w:r>
      <w:r w:rsidRPr="00822983">
        <w:t xml:space="preserve"> </w:t>
      </w:r>
      <w:r w:rsidR="00A26D73" w:rsidRPr="00822983">
        <w:t>3</w:t>
      </w:r>
      <w:r w:rsidRPr="00822983">
        <w:t xml:space="preserve"> показана расчетная схема котельной.</w:t>
      </w:r>
    </w:p>
    <w:p w:rsidR="00481F2C" w:rsidRPr="00822983" w:rsidRDefault="00481F2C" w:rsidP="00BA78C1">
      <w:r w:rsidRPr="00822983">
        <w:rPr>
          <w:noProof/>
          <w:lang w:eastAsia="ru-RU"/>
        </w:rPr>
        <w:drawing>
          <wp:inline distT="0" distB="0" distL="0" distR="0">
            <wp:extent cx="4789875" cy="4155033"/>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9410" t="7670"/>
                    <a:stretch>
                      <a:fillRect/>
                    </a:stretch>
                  </pic:blipFill>
                  <pic:spPr bwMode="auto">
                    <a:xfrm>
                      <a:off x="0" y="0"/>
                      <a:ext cx="4790418" cy="4155504"/>
                    </a:xfrm>
                    <a:prstGeom prst="rect">
                      <a:avLst/>
                    </a:prstGeom>
                    <a:noFill/>
                    <a:ln w="9525">
                      <a:noFill/>
                      <a:miter lim="800000"/>
                      <a:headEnd/>
                      <a:tailEnd/>
                    </a:ln>
                  </pic:spPr>
                </pic:pic>
              </a:graphicData>
            </a:graphic>
          </wp:inline>
        </w:drawing>
      </w:r>
    </w:p>
    <w:p w:rsidR="00481F2C" w:rsidRPr="00822983" w:rsidRDefault="003F6F6E" w:rsidP="00BA78C1">
      <w:pPr>
        <w:pStyle w:val="ae"/>
      </w:pPr>
      <w:r w:rsidRPr="00822983">
        <w:t>Рисунок</w:t>
      </w:r>
      <w:r w:rsidR="00481F2C" w:rsidRPr="00822983">
        <w:t xml:space="preserve"> </w:t>
      </w:r>
      <w:fldSimple w:instr=" SEQ Рисунок \* ARABIC ">
        <w:r w:rsidR="00BE1490" w:rsidRPr="00822983">
          <w:rPr>
            <w:noProof/>
          </w:rPr>
          <w:t>3</w:t>
        </w:r>
      </w:fldSimple>
      <w:r w:rsidR="00481F2C" w:rsidRPr="00822983">
        <w:t>. Зона действия котельной (расчетная схема)</w:t>
      </w:r>
    </w:p>
    <w:p w:rsidR="00481F2C" w:rsidRPr="00A26D73" w:rsidRDefault="00481F2C" w:rsidP="00BA78C1">
      <w:r w:rsidRPr="00822983">
        <w:rPr>
          <w:lang w:eastAsia="ru-RU" w:bidi="ru-RU"/>
        </w:rPr>
        <w:t xml:space="preserve">Схема с указанием радиуса эффективного теплоснабжения от новой котельной </w:t>
      </w:r>
      <w:r w:rsidRPr="00822983">
        <w:t xml:space="preserve">показана на </w:t>
      </w:r>
      <w:r w:rsidR="003F6F6E" w:rsidRPr="00822983">
        <w:t>рисунке</w:t>
      </w:r>
      <w:r w:rsidRPr="00822983">
        <w:t xml:space="preserve"> </w:t>
      </w:r>
      <w:r w:rsidR="00A26D73" w:rsidRPr="00822983">
        <w:t>4</w:t>
      </w:r>
      <w:r w:rsidRPr="00822983">
        <w:t>.</w:t>
      </w:r>
    </w:p>
    <w:p w:rsidR="00481F2C" w:rsidRPr="00A26D73" w:rsidRDefault="00481F2C" w:rsidP="00BA78C1">
      <w:pPr>
        <w:pStyle w:val="ae"/>
      </w:pPr>
      <w:r w:rsidRPr="00A26D73">
        <w:rPr>
          <w:noProof/>
          <w:lang w:eastAsia="ru-RU"/>
        </w:rPr>
        <w:lastRenderedPageBreak/>
        <w:drawing>
          <wp:inline distT="0" distB="0" distL="0" distR="0">
            <wp:extent cx="4587100" cy="3964838"/>
            <wp:effectExtent l="19050" t="0" r="395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588820" cy="3966325"/>
                    </a:xfrm>
                    <a:prstGeom prst="rect">
                      <a:avLst/>
                    </a:prstGeom>
                    <a:noFill/>
                    <a:ln w="9525">
                      <a:noFill/>
                      <a:miter lim="800000"/>
                      <a:headEnd/>
                      <a:tailEnd/>
                    </a:ln>
                  </pic:spPr>
                </pic:pic>
              </a:graphicData>
            </a:graphic>
          </wp:inline>
        </w:drawing>
      </w:r>
    </w:p>
    <w:p w:rsidR="00481F2C" w:rsidRDefault="003F6F6E" w:rsidP="00BA78C1">
      <w:pPr>
        <w:pStyle w:val="ae"/>
      </w:pPr>
      <w:r w:rsidRPr="00822983">
        <w:t>Рисунок</w:t>
      </w:r>
      <w:r w:rsidR="00481F2C" w:rsidRPr="00822983">
        <w:t xml:space="preserve"> </w:t>
      </w:r>
      <w:fldSimple w:instr=" SEQ Рисунок \* ARABIC ">
        <w:r w:rsidR="00BE1490" w:rsidRPr="00822983">
          <w:rPr>
            <w:noProof/>
          </w:rPr>
          <w:t>4</w:t>
        </w:r>
      </w:fldSimple>
      <w:r w:rsidR="00481F2C" w:rsidRPr="00822983">
        <w:t>. Радиус эффективного теплоснабжения от котельной</w:t>
      </w:r>
    </w:p>
    <w:p w:rsidR="00303FD1" w:rsidRPr="00C00622" w:rsidRDefault="00303FD1" w:rsidP="00822983">
      <w:pPr>
        <w:pStyle w:val="1"/>
      </w:pPr>
      <w:bookmarkStart w:id="66" w:name="_Toc3276381"/>
      <w:r w:rsidRPr="00C00622">
        <w:lastRenderedPageBreak/>
        <w:t xml:space="preserve">Предложения </w:t>
      </w:r>
      <w:r w:rsidR="00EA61E7" w:rsidRPr="00C00622">
        <w:t>п</w:t>
      </w:r>
      <w:r w:rsidRPr="00C00622">
        <w:t>о строительству и реконструкции тепловых</w:t>
      </w:r>
      <w:r w:rsidR="00D07931" w:rsidRPr="00C00622">
        <w:t xml:space="preserve"> </w:t>
      </w:r>
      <w:r w:rsidRPr="00C00622">
        <w:t>сетей</w:t>
      </w:r>
      <w:bookmarkEnd w:id="65"/>
      <w:bookmarkEnd w:id="66"/>
    </w:p>
    <w:p w:rsidR="00303FD1" w:rsidRPr="00C00622" w:rsidRDefault="00BF6180" w:rsidP="00BF6180">
      <w:pPr>
        <w:pStyle w:val="3"/>
      </w:pPr>
      <w:bookmarkStart w:id="67" w:name="_Toc3276382"/>
      <w:r>
        <w:t>П</w:t>
      </w:r>
      <w:r w:rsidRPr="00BF6180">
        <w:t>редложени</w:t>
      </w:r>
      <w:r>
        <w:t>я</w:t>
      </w:r>
      <w:r w:rsidRPr="00BF6180">
        <w:t xml:space="preserve">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7"/>
    </w:p>
    <w:p w:rsidR="00C00622" w:rsidRDefault="00C00622" w:rsidP="00BA78C1">
      <w:bookmarkStart w:id="68" w:name="_Toc487116736"/>
      <w:r>
        <w:t>Перераспределение тепловой нагрузки из зон с дефицитом тепловой мощности в зоны с избытком тепловой мощности не предполагается ввиду</w:t>
      </w:r>
      <w:r w:rsidR="00BE1490" w:rsidRPr="00BE1490">
        <w:t xml:space="preserve"> </w:t>
      </w:r>
      <w:r w:rsidR="00BE1490">
        <w:t>наличия</w:t>
      </w:r>
      <w:r>
        <w:t xml:space="preserve"> единственного источника тепловой энергии.</w:t>
      </w:r>
    </w:p>
    <w:p w:rsidR="00303FD1" w:rsidRPr="00C00622" w:rsidRDefault="00BF6180" w:rsidP="00BF6180">
      <w:pPr>
        <w:pStyle w:val="3"/>
      </w:pPr>
      <w:bookmarkStart w:id="69" w:name="_Toc3276383"/>
      <w:bookmarkEnd w:id="68"/>
      <w:r>
        <w:t>П</w:t>
      </w:r>
      <w:r w:rsidRPr="00BF6180">
        <w:t>редложени</w:t>
      </w:r>
      <w:r>
        <w:t>я</w:t>
      </w:r>
      <w:r w:rsidRPr="00BF6180">
        <w:t xml:space="preserve">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69"/>
    </w:p>
    <w:p w:rsidR="00C00622" w:rsidRDefault="00C00622" w:rsidP="00BA78C1">
      <w:r>
        <w:t>Прироста тепловой нагрузки не ожидается.</w:t>
      </w:r>
    </w:p>
    <w:p w:rsidR="00BE1490" w:rsidRDefault="00BE1490" w:rsidP="00BE1490">
      <w:pPr>
        <w:pStyle w:val="3"/>
      </w:pPr>
      <w:bookmarkStart w:id="70" w:name="_Toc3276384"/>
      <w:r w:rsidRPr="00BE1490">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70"/>
    </w:p>
    <w:p w:rsidR="00BE1490" w:rsidRPr="00BE1490" w:rsidRDefault="00BE1490" w:rsidP="00BE1490">
      <w:pPr>
        <w:rPr>
          <w:lang w:eastAsia="ru-RU"/>
        </w:rPr>
      </w:pPr>
      <w:r>
        <w:t>С</w:t>
      </w:r>
      <w:r w:rsidRPr="00BE1490">
        <w:t>троительств</w:t>
      </w:r>
      <w:r>
        <w:t>о</w:t>
      </w:r>
      <w:r w:rsidRPr="00BE1490">
        <w:t xml:space="preserve">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w:t>
      </w:r>
      <w:r>
        <w:t>не предполагается ввиду наличия единственного источника тепловой энергии.</w:t>
      </w:r>
    </w:p>
    <w:p w:rsidR="00BE1490" w:rsidRDefault="00BE1490" w:rsidP="00BE1490">
      <w:pPr>
        <w:pStyle w:val="3"/>
      </w:pPr>
      <w:bookmarkStart w:id="71" w:name="_Toc3276385"/>
      <w:r w:rsidRPr="00BE1490">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71"/>
    </w:p>
    <w:p w:rsidR="00BE1490" w:rsidRPr="00BE1490" w:rsidRDefault="00BE1490" w:rsidP="00BE1490">
      <w:pPr>
        <w:rPr>
          <w:lang w:eastAsia="ru-RU"/>
        </w:rPr>
      </w:pPr>
      <w:r>
        <w:t>С</w:t>
      </w:r>
      <w:r w:rsidRPr="00BE1490">
        <w:t>троительств</w:t>
      </w:r>
      <w:r>
        <w:t>о</w:t>
      </w:r>
      <w:r w:rsidRPr="00BE1490">
        <w:t xml:space="preserve">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w:t>
      </w:r>
      <w:r>
        <w:t>не предполагается ввиду наличия единственного источника тепловой энергии.</w:t>
      </w:r>
    </w:p>
    <w:p w:rsidR="00BE1490" w:rsidRPr="00BE1490" w:rsidRDefault="00BE1490" w:rsidP="00BE1490">
      <w:pPr>
        <w:pStyle w:val="3"/>
      </w:pPr>
      <w:bookmarkStart w:id="72" w:name="_Toc3276386"/>
      <w:r w:rsidRPr="00BE1490">
        <w:t>Предложения по строительству тепловых сетей для обеспечения нормативной надежности теплоснабжения</w:t>
      </w:r>
      <w:bookmarkEnd w:id="72"/>
    </w:p>
    <w:p w:rsidR="00303FD1" w:rsidRPr="00C00622" w:rsidRDefault="00303FD1" w:rsidP="00BE1490">
      <w:r w:rsidRPr="00C00622">
        <w:t>Основной проблемой организации качественного и надежного теплоснабжения является износ тепловых сетей. В настоящее время сети, проложенные до 1988 года, исчерпали эксплуатационный ресурс в 25 лет. Сети работают на конструктивном запасе прочности.</w:t>
      </w:r>
      <w:r w:rsidR="00FB561A" w:rsidRPr="00C00622">
        <w:t xml:space="preserve"> </w:t>
      </w:r>
      <w:r w:rsidRPr="00C00622">
        <w:t>В такой ситуации замен</w:t>
      </w:r>
      <w:r w:rsidR="009308D4">
        <w:t xml:space="preserve">а изношенных </w:t>
      </w:r>
      <w:r w:rsidRPr="00C00622">
        <w:t xml:space="preserve">тепловых сетей </w:t>
      </w:r>
      <w:r w:rsidR="009308D4">
        <w:t>имеет</w:t>
      </w:r>
      <w:r w:rsidRPr="00C00622">
        <w:t xml:space="preserve"> первостепенное значение.</w:t>
      </w:r>
    </w:p>
    <w:p w:rsidR="00C73A8B" w:rsidRPr="00C00622" w:rsidRDefault="002B3B8B" w:rsidP="00BA78C1">
      <w:r w:rsidRPr="00C00622">
        <w:t>Для выявления приоритетных участков замены тепловых сетей проводятся технические обследования, включающие в себя визуальные осмотры трубопроводов</w:t>
      </w:r>
      <w:r w:rsidR="009308D4">
        <w:t>, проведение толщинометрии труб</w:t>
      </w:r>
      <w:r w:rsidRPr="00C00622">
        <w:t xml:space="preserve"> </w:t>
      </w:r>
      <w:r w:rsidR="00C73A8B" w:rsidRPr="00C00622">
        <w:t>в</w:t>
      </w:r>
      <w:r w:rsidRPr="00C00622">
        <w:t xml:space="preserve"> шурфовках, обследование вырезок трубопроводов при заменах сетей и ремонтах, анализ аварий и инцидент</w:t>
      </w:r>
      <w:r w:rsidR="00C73A8B" w:rsidRPr="00C00622">
        <w:t>ов</w:t>
      </w:r>
      <w:r w:rsidRPr="00C00622">
        <w:t xml:space="preserve"> на сетях, </w:t>
      </w:r>
      <w:r w:rsidR="009308D4">
        <w:t>результатов</w:t>
      </w:r>
      <w:r w:rsidRPr="00C00622">
        <w:t xml:space="preserve"> гидравлических испытаний</w:t>
      </w:r>
      <w:r w:rsidR="00303FD1" w:rsidRPr="00C00622">
        <w:t>.</w:t>
      </w:r>
      <w:r w:rsidRPr="00C00622">
        <w:t xml:space="preserve"> Наибольшее число выявленных дефектов и аварий присуще сетям, исчерпавшим свой эксплуатационный ресурс. </w:t>
      </w:r>
      <w:r w:rsidR="00C73A8B" w:rsidRPr="00C00622">
        <w:t xml:space="preserve">Степень физического износа сетей по результатам обследований относится к группам: </w:t>
      </w:r>
    </w:p>
    <w:p w:rsidR="00C73A8B" w:rsidRPr="00C00622" w:rsidRDefault="00C73A8B" w:rsidP="00BA78C1">
      <w:r w:rsidRPr="00C00622">
        <w:t>«а» -</w:t>
      </w:r>
      <w:r w:rsidRPr="00C00622">
        <w:rPr>
          <w:b/>
          <w:bCs/>
          <w:lang w:eastAsia="ru-RU"/>
        </w:rPr>
        <w:t xml:space="preserve"> </w:t>
      </w:r>
      <w:r w:rsidRPr="00C00622">
        <w:t>оборудование новое или почти новое, нарушений в работе не выявляется, к состоянию и внешнему виду нареканий нет;</w:t>
      </w:r>
    </w:p>
    <w:p w:rsidR="00C73A8B" w:rsidRPr="00C00622" w:rsidRDefault="00C73A8B" w:rsidP="00BA78C1">
      <w:r w:rsidRPr="00C00622">
        <w:lastRenderedPageBreak/>
        <w:t>«б» - оборудование в работе, находится в не аварийном состоянии, но периодически возникают технические неполадки, которые устраняются в межремонтные интервалы;</w:t>
      </w:r>
    </w:p>
    <w:p w:rsidR="00C73A8B" w:rsidRPr="00C00622" w:rsidRDefault="00C73A8B" w:rsidP="00BA78C1">
      <w:r w:rsidRPr="00C00622">
        <w:t>«в» - оборудование в работе, находится в не аварийном состоянии, но периодически возникают технические неполадки (чаще, чем указанные заводом изготовителем межремонтные интервалы).</w:t>
      </w:r>
    </w:p>
    <w:p w:rsidR="001C64E9" w:rsidRPr="00C00622" w:rsidRDefault="001C64E9" w:rsidP="00BA78C1">
      <w:r w:rsidRPr="00C00622">
        <w:t xml:space="preserve">Замена тепловых сетей планируется проводится в три этапа: </w:t>
      </w:r>
    </w:p>
    <w:p w:rsidR="001C64E9" w:rsidRPr="00C00622" w:rsidRDefault="001C64E9" w:rsidP="00BA78C1">
      <w:r w:rsidRPr="00C00622">
        <w:t xml:space="preserve">Первый этап: замена сетей введенных в эксплуатацию до 1988 года; </w:t>
      </w:r>
    </w:p>
    <w:p w:rsidR="001C64E9" w:rsidRPr="00C00622" w:rsidRDefault="001C64E9" w:rsidP="00BA78C1">
      <w:r w:rsidRPr="00C00622">
        <w:t xml:space="preserve">Второй этап: замена сетей введенных в эксплуатацию с 1988 по 2003 годы; </w:t>
      </w:r>
    </w:p>
    <w:p w:rsidR="001C64E9" w:rsidRPr="00C00622" w:rsidRDefault="001C64E9" w:rsidP="00BA78C1">
      <w:r w:rsidRPr="00C00622">
        <w:t>Третий этап: замена сетей введенных в эксплуатацию после 2003 года в соответствии с требованиями обеспечения рассматриваемой перспективы.</w:t>
      </w:r>
    </w:p>
    <w:p w:rsidR="002B3B8B" w:rsidRPr="00C00622" w:rsidRDefault="002B3B8B" w:rsidP="00BA78C1">
      <w:r w:rsidRPr="00C00622">
        <w:t>В первую очередь в выделенных этапах замене подлежат сети</w:t>
      </w:r>
      <w:r w:rsidR="00C73A8B" w:rsidRPr="00C00622">
        <w:t xml:space="preserve"> группы «в».</w:t>
      </w:r>
      <w:r w:rsidRPr="00C00622">
        <w:t xml:space="preserve"> </w:t>
      </w:r>
    </w:p>
    <w:p w:rsidR="00303FD1" w:rsidRPr="00C00622" w:rsidRDefault="00303FD1" w:rsidP="00BA78C1">
      <w:r w:rsidRPr="00C00622">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r w:rsidR="00321CB6">
        <w:t xml:space="preserve"> </w:t>
      </w:r>
      <w:r w:rsidRPr="00C00622">
        <w:t>Реализация мероприятий реконструкции тепловых сетей позволит:</w:t>
      </w:r>
    </w:p>
    <w:p w:rsidR="00303FD1" w:rsidRPr="00C00622" w:rsidRDefault="00303FD1" w:rsidP="009242D9">
      <w:pPr>
        <w:pStyle w:val="a"/>
      </w:pPr>
      <w:r w:rsidRPr="00C00622">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организаций, осуществляющих предоставление коммунальных услуг на территории муниципального образования;</w:t>
      </w:r>
    </w:p>
    <w:p w:rsidR="00303FD1" w:rsidRPr="00C00622" w:rsidRDefault="00303FD1" w:rsidP="009242D9">
      <w:pPr>
        <w:pStyle w:val="a"/>
      </w:pPr>
      <w:r w:rsidRPr="00C00622">
        <w:t>снизить риск возникновения чрезвычайных ситуаций на объектах теплоснабжения;</w:t>
      </w:r>
    </w:p>
    <w:p w:rsidR="00303FD1" w:rsidRPr="00C00622" w:rsidRDefault="00303FD1" w:rsidP="009242D9">
      <w:pPr>
        <w:pStyle w:val="a"/>
      </w:pPr>
      <w:r w:rsidRPr="00C00622">
        <w:t>обеспечить стабильным и качественным теплоснабжением население;</w:t>
      </w:r>
    </w:p>
    <w:p w:rsidR="00303FD1" w:rsidRPr="00C00622" w:rsidRDefault="00303FD1" w:rsidP="009242D9">
      <w:pPr>
        <w:pStyle w:val="a"/>
      </w:pPr>
      <w:r w:rsidRPr="00C00622">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rsidR="00303FD1" w:rsidRPr="00822983" w:rsidRDefault="000A2983" w:rsidP="00BA78C1">
      <w:r w:rsidRPr="00822983">
        <w:t xml:space="preserve">Перечень участков тепловой сети п.Булзи приведен в </w:t>
      </w:r>
      <w:r w:rsidR="00670EE0" w:rsidRPr="00822983">
        <w:t>таблице</w:t>
      </w:r>
      <w:r w:rsidR="00303FD1" w:rsidRPr="00822983">
        <w:t xml:space="preserve"> </w:t>
      </w:r>
      <w:r w:rsidR="00A26D73" w:rsidRPr="00822983">
        <w:t>12</w:t>
      </w:r>
      <w:r w:rsidR="00303FD1" w:rsidRPr="00822983">
        <w:t>.</w:t>
      </w:r>
    </w:p>
    <w:p w:rsidR="008B3873" w:rsidRDefault="00670EE0" w:rsidP="00BE1490">
      <w:pPr>
        <w:pStyle w:val="aff4"/>
      </w:pPr>
      <w:r w:rsidRPr="00822983">
        <w:t>Таблица</w:t>
      </w:r>
      <w:r w:rsidR="008B3873" w:rsidRPr="00822983">
        <w:t xml:space="preserve"> </w:t>
      </w:r>
      <w:fldSimple w:instr=" SEQ Таблица \* ARABIC ">
        <w:r w:rsidR="006A1EFA" w:rsidRPr="00822983">
          <w:rPr>
            <w:noProof/>
          </w:rPr>
          <w:t>12</w:t>
        </w:r>
      </w:fldSimple>
      <w:r w:rsidR="008B3873" w:rsidRPr="00822983">
        <w:t xml:space="preserve">. </w:t>
      </w:r>
      <w:r w:rsidR="000A2983" w:rsidRPr="00822983">
        <w:t>Перечень участков тепловой сети</w:t>
      </w:r>
    </w:p>
    <w:tbl>
      <w:tblPr>
        <w:tblStyle w:val="aa"/>
        <w:tblW w:w="0" w:type="auto"/>
        <w:tblInd w:w="-318" w:type="dxa"/>
        <w:tblLook w:val="04A0"/>
      </w:tblPr>
      <w:tblGrid>
        <w:gridCol w:w="1844"/>
        <w:gridCol w:w="2007"/>
        <w:gridCol w:w="1058"/>
        <w:gridCol w:w="2098"/>
        <w:gridCol w:w="2882"/>
      </w:tblGrid>
      <w:tr w:rsidR="008B3873" w:rsidRPr="00FD4522" w:rsidTr="00321CB6">
        <w:trPr>
          <w:tblHeader/>
        </w:trPr>
        <w:tc>
          <w:tcPr>
            <w:tcW w:w="1844" w:type="dxa"/>
            <w:vAlign w:val="center"/>
          </w:tcPr>
          <w:p w:rsidR="008B3873" w:rsidRPr="00FD4522" w:rsidRDefault="008B3873" w:rsidP="00BE1490">
            <w:pPr>
              <w:pStyle w:val="00"/>
              <w:rPr>
                <w:b/>
              </w:rPr>
            </w:pPr>
            <w:r w:rsidRPr="00FD4522">
              <w:rPr>
                <w:b/>
              </w:rPr>
              <w:t>Наименование начала участка</w:t>
            </w:r>
          </w:p>
        </w:tc>
        <w:tc>
          <w:tcPr>
            <w:tcW w:w="2007" w:type="dxa"/>
            <w:vAlign w:val="center"/>
          </w:tcPr>
          <w:p w:rsidR="008B3873" w:rsidRPr="00FD4522" w:rsidRDefault="008B3873" w:rsidP="00BE1490">
            <w:pPr>
              <w:pStyle w:val="00"/>
              <w:rPr>
                <w:b/>
              </w:rPr>
            </w:pPr>
            <w:r w:rsidRPr="00FD4522">
              <w:rPr>
                <w:b/>
              </w:rPr>
              <w:t>Наименование конца участка</w:t>
            </w:r>
          </w:p>
        </w:tc>
        <w:tc>
          <w:tcPr>
            <w:tcW w:w="1058" w:type="dxa"/>
            <w:vAlign w:val="center"/>
          </w:tcPr>
          <w:p w:rsidR="008B3873" w:rsidRPr="00FD4522" w:rsidRDefault="008B3873" w:rsidP="00BE1490">
            <w:pPr>
              <w:pStyle w:val="00"/>
              <w:rPr>
                <w:b/>
              </w:rPr>
            </w:pPr>
            <w:r w:rsidRPr="00FD4522">
              <w:rPr>
                <w:b/>
              </w:rPr>
              <w:t>Длина участка, м</w:t>
            </w:r>
          </w:p>
        </w:tc>
        <w:tc>
          <w:tcPr>
            <w:tcW w:w="2098" w:type="dxa"/>
            <w:vAlign w:val="center"/>
          </w:tcPr>
          <w:p w:rsidR="008B3873" w:rsidRPr="00FD4522" w:rsidRDefault="008B3873" w:rsidP="00321CB6">
            <w:pPr>
              <w:pStyle w:val="00"/>
              <w:rPr>
                <w:b/>
              </w:rPr>
            </w:pPr>
            <w:r w:rsidRPr="00FD4522">
              <w:rPr>
                <w:b/>
              </w:rPr>
              <w:t>ДУ, м</w:t>
            </w:r>
            <w:r w:rsidR="003D5F76" w:rsidRPr="00FD4522">
              <w:rPr>
                <w:b/>
              </w:rPr>
              <w:t>м</w:t>
            </w:r>
          </w:p>
        </w:tc>
        <w:tc>
          <w:tcPr>
            <w:tcW w:w="2882" w:type="dxa"/>
            <w:vAlign w:val="center"/>
          </w:tcPr>
          <w:p w:rsidR="008B3873" w:rsidRPr="00FD4522" w:rsidRDefault="008B3873" w:rsidP="00BE1490">
            <w:pPr>
              <w:pStyle w:val="00"/>
              <w:rPr>
                <w:b/>
              </w:rPr>
            </w:pPr>
            <w:r w:rsidRPr="00FD4522">
              <w:rPr>
                <w:b/>
              </w:rPr>
              <w:t>Примечание</w:t>
            </w:r>
          </w:p>
        </w:tc>
      </w:tr>
      <w:tr w:rsidR="008B3873" w:rsidRPr="00BE1490" w:rsidTr="00321CB6">
        <w:tc>
          <w:tcPr>
            <w:tcW w:w="1844" w:type="dxa"/>
            <w:vAlign w:val="center"/>
          </w:tcPr>
          <w:p w:rsidR="008B3873" w:rsidRPr="00BE1490" w:rsidRDefault="008B3873" w:rsidP="00BE1490">
            <w:pPr>
              <w:pStyle w:val="00"/>
            </w:pPr>
            <w:r w:rsidRPr="00BE1490">
              <w:t>кот</w:t>
            </w:r>
          </w:p>
        </w:tc>
        <w:tc>
          <w:tcPr>
            <w:tcW w:w="2007" w:type="dxa"/>
            <w:vAlign w:val="center"/>
          </w:tcPr>
          <w:p w:rsidR="008B3873" w:rsidRPr="00BE1490" w:rsidRDefault="008B3873" w:rsidP="00BE1490">
            <w:pPr>
              <w:pStyle w:val="00"/>
            </w:pPr>
            <w:r w:rsidRPr="00BE1490">
              <w:t>ТК-1</w:t>
            </w:r>
          </w:p>
        </w:tc>
        <w:tc>
          <w:tcPr>
            <w:tcW w:w="1058" w:type="dxa"/>
            <w:vAlign w:val="center"/>
          </w:tcPr>
          <w:p w:rsidR="008B3873" w:rsidRPr="00BE1490" w:rsidRDefault="008B3873" w:rsidP="00BE1490">
            <w:pPr>
              <w:pStyle w:val="00"/>
            </w:pPr>
            <w:r w:rsidRPr="00BE1490">
              <w:t>31</w:t>
            </w:r>
          </w:p>
        </w:tc>
        <w:tc>
          <w:tcPr>
            <w:tcW w:w="2098" w:type="dxa"/>
            <w:vAlign w:val="center"/>
          </w:tcPr>
          <w:p w:rsidR="008B3873" w:rsidRPr="00BE1490" w:rsidRDefault="003D5F76" w:rsidP="00321CB6">
            <w:pPr>
              <w:pStyle w:val="00"/>
            </w:pPr>
            <w:r>
              <w:t>200</w:t>
            </w:r>
          </w:p>
        </w:tc>
        <w:tc>
          <w:tcPr>
            <w:tcW w:w="2882" w:type="dxa"/>
          </w:tcPr>
          <w:p w:rsidR="008B3873" w:rsidRPr="00BE1490" w:rsidRDefault="008B3873" w:rsidP="00BE1490">
            <w:pPr>
              <w:pStyle w:val="00"/>
            </w:pPr>
            <w:r w:rsidRPr="00BE1490">
              <w:t>изношен</w:t>
            </w:r>
          </w:p>
        </w:tc>
      </w:tr>
      <w:tr w:rsidR="003D5F76" w:rsidRPr="00BE1490" w:rsidTr="003D5F76">
        <w:tc>
          <w:tcPr>
            <w:tcW w:w="1844" w:type="dxa"/>
            <w:vAlign w:val="center"/>
          </w:tcPr>
          <w:p w:rsidR="003D5F76" w:rsidRPr="00BE1490" w:rsidRDefault="003D5F76" w:rsidP="00BE1490">
            <w:pPr>
              <w:pStyle w:val="00"/>
            </w:pPr>
            <w:r w:rsidRPr="00BE1490">
              <w:t>ТК-3</w:t>
            </w:r>
          </w:p>
        </w:tc>
        <w:tc>
          <w:tcPr>
            <w:tcW w:w="2007" w:type="dxa"/>
            <w:vAlign w:val="center"/>
          </w:tcPr>
          <w:p w:rsidR="003D5F76" w:rsidRPr="00BE1490" w:rsidRDefault="003D5F76" w:rsidP="00BE1490">
            <w:pPr>
              <w:pStyle w:val="00"/>
            </w:pPr>
            <w:r w:rsidRPr="00BE1490">
              <w:t>ТК-4</w:t>
            </w:r>
          </w:p>
        </w:tc>
        <w:tc>
          <w:tcPr>
            <w:tcW w:w="1058" w:type="dxa"/>
            <w:vAlign w:val="center"/>
          </w:tcPr>
          <w:p w:rsidR="003D5F76" w:rsidRPr="00BE1490" w:rsidRDefault="003D5F76" w:rsidP="00BE1490">
            <w:pPr>
              <w:pStyle w:val="00"/>
            </w:pPr>
            <w:r w:rsidRPr="00BE1490">
              <w:t>42</w:t>
            </w:r>
          </w:p>
        </w:tc>
        <w:tc>
          <w:tcPr>
            <w:tcW w:w="2098" w:type="dxa"/>
          </w:tcPr>
          <w:p w:rsidR="003D5F76" w:rsidRDefault="003D5F76">
            <w:r w:rsidRPr="00FB1E96">
              <w:t>200</w:t>
            </w:r>
          </w:p>
        </w:tc>
        <w:tc>
          <w:tcPr>
            <w:tcW w:w="2882" w:type="dxa"/>
          </w:tcPr>
          <w:p w:rsidR="003D5F76" w:rsidRPr="00BE1490" w:rsidRDefault="003D5F76" w:rsidP="00BE1490">
            <w:pPr>
              <w:pStyle w:val="00"/>
            </w:pPr>
            <w:r w:rsidRPr="00BE1490">
              <w:t>изношен</w:t>
            </w:r>
          </w:p>
        </w:tc>
      </w:tr>
      <w:tr w:rsidR="003D5F76" w:rsidRPr="00BE1490" w:rsidTr="003D5F76">
        <w:tc>
          <w:tcPr>
            <w:tcW w:w="1844" w:type="dxa"/>
            <w:vAlign w:val="center"/>
          </w:tcPr>
          <w:p w:rsidR="003D5F76" w:rsidRPr="00BE1490" w:rsidRDefault="003D5F76" w:rsidP="00BE1490">
            <w:pPr>
              <w:pStyle w:val="00"/>
            </w:pPr>
            <w:r w:rsidRPr="00BE1490">
              <w:t>ТК-4</w:t>
            </w:r>
          </w:p>
        </w:tc>
        <w:tc>
          <w:tcPr>
            <w:tcW w:w="2007" w:type="dxa"/>
            <w:vAlign w:val="center"/>
          </w:tcPr>
          <w:p w:rsidR="003D5F76" w:rsidRPr="00BE1490" w:rsidRDefault="003D5F76" w:rsidP="00BE1490">
            <w:pPr>
              <w:pStyle w:val="00"/>
            </w:pPr>
            <w:r w:rsidRPr="00BE1490">
              <w:t>ТК-5</w:t>
            </w:r>
          </w:p>
        </w:tc>
        <w:tc>
          <w:tcPr>
            <w:tcW w:w="1058" w:type="dxa"/>
            <w:vAlign w:val="center"/>
          </w:tcPr>
          <w:p w:rsidR="003D5F76" w:rsidRPr="00BE1490" w:rsidRDefault="003D5F76" w:rsidP="00BE1490">
            <w:pPr>
              <w:pStyle w:val="00"/>
            </w:pPr>
            <w:r w:rsidRPr="00BE1490">
              <w:t>80</w:t>
            </w:r>
          </w:p>
        </w:tc>
        <w:tc>
          <w:tcPr>
            <w:tcW w:w="2098" w:type="dxa"/>
          </w:tcPr>
          <w:p w:rsidR="003D5F76" w:rsidRDefault="003D5F76">
            <w:r w:rsidRPr="00FB1E96">
              <w:t>200</w:t>
            </w:r>
          </w:p>
        </w:tc>
        <w:tc>
          <w:tcPr>
            <w:tcW w:w="2882" w:type="dxa"/>
          </w:tcPr>
          <w:p w:rsidR="003D5F76" w:rsidRPr="00BE1490" w:rsidRDefault="003D5F76" w:rsidP="00BE1490">
            <w:pPr>
              <w:pStyle w:val="00"/>
            </w:pPr>
            <w:r w:rsidRPr="00BE1490">
              <w:t>изношен</w:t>
            </w:r>
          </w:p>
        </w:tc>
      </w:tr>
      <w:tr w:rsidR="003D5F76" w:rsidRPr="00BE1490" w:rsidTr="003D5F76">
        <w:tc>
          <w:tcPr>
            <w:tcW w:w="1844" w:type="dxa"/>
            <w:vAlign w:val="center"/>
          </w:tcPr>
          <w:p w:rsidR="003D5F76" w:rsidRPr="00BE1490" w:rsidRDefault="003D5F76" w:rsidP="00BE1490">
            <w:pPr>
              <w:pStyle w:val="00"/>
            </w:pPr>
            <w:r w:rsidRPr="00BE1490">
              <w:t>ТК-5</w:t>
            </w:r>
          </w:p>
        </w:tc>
        <w:tc>
          <w:tcPr>
            <w:tcW w:w="2007" w:type="dxa"/>
            <w:vAlign w:val="center"/>
          </w:tcPr>
          <w:p w:rsidR="003D5F76" w:rsidRPr="00BE1490" w:rsidRDefault="003D5F76" w:rsidP="00BE1490">
            <w:pPr>
              <w:pStyle w:val="00"/>
            </w:pPr>
            <w:r w:rsidRPr="00BE1490">
              <w:t>ТК-6</w:t>
            </w:r>
          </w:p>
        </w:tc>
        <w:tc>
          <w:tcPr>
            <w:tcW w:w="1058" w:type="dxa"/>
            <w:vAlign w:val="center"/>
          </w:tcPr>
          <w:p w:rsidR="003D5F76" w:rsidRPr="00BE1490" w:rsidRDefault="003D5F76" w:rsidP="00BE1490">
            <w:pPr>
              <w:pStyle w:val="00"/>
            </w:pPr>
            <w:r w:rsidRPr="00BE1490">
              <w:t>107</w:t>
            </w:r>
          </w:p>
        </w:tc>
        <w:tc>
          <w:tcPr>
            <w:tcW w:w="2098" w:type="dxa"/>
          </w:tcPr>
          <w:p w:rsidR="003D5F76" w:rsidRDefault="003D5F76">
            <w:r w:rsidRPr="00FB1E96">
              <w:t>200</w:t>
            </w:r>
          </w:p>
        </w:tc>
        <w:tc>
          <w:tcPr>
            <w:tcW w:w="2882" w:type="dxa"/>
          </w:tcPr>
          <w:p w:rsidR="003D5F76" w:rsidRPr="00BE1490" w:rsidRDefault="003D5F76" w:rsidP="00BE1490">
            <w:pPr>
              <w:pStyle w:val="00"/>
            </w:pPr>
            <w:r w:rsidRPr="00BE1490">
              <w:t>изношен</w:t>
            </w:r>
          </w:p>
        </w:tc>
      </w:tr>
      <w:tr w:rsidR="008B3873" w:rsidRPr="00BE1490" w:rsidTr="00321CB6">
        <w:tc>
          <w:tcPr>
            <w:tcW w:w="1844" w:type="dxa"/>
            <w:vAlign w:val="center"/>
          </w:tcPr>
          <w:p w:rsidR="008B3873" w:rsidRPr="00BE1490" w:rsidRDefault="008B3873" w:rsidP="00BE1490">
            <w:pPr>
              <w:pStyle w:val="00"/>
            </w:pPr>
            <w:r w:rsidRPr="00BE1490">
              <w:t>ТК-6</w:t>
            </w:r>
          </w:p>
        </w:tc>
        <w:tc>
          <w:tcPr>
            <w:tcW w:w="2007" w:type="dxa"/>
            <w:vAlign w:val="center"/>
          </w:tcPr>
          <w:p w:rsidR="008B3873" w:rsidRPr="00BE1490" w:rsidRDefault="008B3873" w:rsidP="00BE1490">
            <w:pPr>
              <w:pStyle w:val="00"/>
            </w:pPr>
            <w:r w:rsidRPr="00BE1490">
              <w:t>Детский сад</w:t>
            </w:r>
          </w:p>
        </w:tc>
        <w:tc>
          <w:tcPr>
            <w:tcW w:w="1058" w:type="dxa"/>
            <w:vAlign w:val="center"/>
          </w:tcPr>
          <w:p w:rsidR="008B3873" w:rsidRPr="00BE1490" w:rsidRDefault="008B3873" w:rsidP="00BE1490">
            <w:pPr>
              <w:pStyle w:val="00"/>
            </w:pPr>
            <w:r w:rsidRPr="00BE1490">
              <w:t>57</w:t>
            </w:r>
          </w:p>
        </w:tc>
        <w:tc>
          <w:tcPr>
            <w:tcW w:w="2098" w:type="dxa"/>
            <w:vAlign w:val="center"/>
          </w:tcPr>
          <w:p w:rsidR="008B3873" w:rsidRPr="00BE1490" w:rsidRDefault="003D5F76" w:rsidP="00BE1490">
            <w:pPr>
              <w:pStyle w:val="00"/>
            </w:pPr>
            <w:r>
              <w:t>150</w:t>
            </w:r>
          </w:p>
        </w:tc>
        <w:tc>
          <w:tcPr>
            <w:tcW w:w="2882" w:type="dxa"/>
          </w:tcPr>
          <w:p w:rsidR="008B3873" w:rsidRPr="00BE1490" w:rsidRDefault="008B3873" w:rsidP="00BE1490">
            <w:pPr>
              <w:pStyle w:val="00"/>
            </w:pPr>
            <w:r w:rsidRPr="00BE1490">
              <w:t>изношен</w:t>
            </w:r>
          </w:p>
        </w:tc>
      </w:tr>
      <w:tr w:rsidR="008B3873" w:rsidRPr="00BE1490" w:rsidTr="00321CB6">
        <w:tc>
          <w:tcPr>
            <w:tcW w:w="1844" w:type="dxa"/>
            <w:vAlign w:val="center"/>
          </w:tcPr>
          <w:p w:rsidR="008B3873" w:rsidRPr="00BE1490" w:rsidRDefault="008B3873" w:rsidP="00BE1490">
            <w:pPr>
              <w:pStyle w:val="00"/>
            </w:pPr>
            <w:r w:rsidRPr="00BE1490">
              <w:t>ТК-1</w:t>
            </w:r>
          </w:p>
        </w:tc>
        <w:tc>
          <w:tcPr>
            <w:tcW w:w="2007" w:type="dxa"/>
            <w:vAlign w:val="center"/>
          </w:tcPr>
          <w:p w:rsidR="008B3873" w:rsidRPr="00BE1490" w:rsidRDefault="008B3873" w:rsidP="00BE1490">
            <w:pPr>
              <w:pStyle w:val="00"/>
            </w:pPr>
            <w:r w:rsidRPr="00BE1490">
              <w:t>ТК-2</w:t>
            </w:r>
          </w:p>
        </w:tc>
        <w:tc>
          <w:tcPr>
            <w:tcW w:w="1058" w:type="dxa"/>
            <w:vAlign w:val="center"/>
          </w:tcPr>
          <w:p w:rsidR="008B3873" w:rsidRPr="00BE1490" w:rsidRDefault="008B3873" w:rsidP="00BE1490">
            <w:pPr>
              <w:pStyle w:val="00"/>
            </w:pPr>
            <w:r w:rsidRPr="00BE1490">
              <w:t>222</w:t>
            </w:r>
          </w:p>
        </w:tc>
        <w:tc>
          <w:tcPr>
            <w:tcW w:w="2098" w:type="dxa"/>
            <w:vAlign w:val="center"/>
          </w:tcPr>
          <w:p w:rsidR="008B3873" w:rsidRPr="00BE1490" w:rsidRDefault="003D5F76" w:rsidP="00BE1490">
            <w:pPr>
              <w:pStyle w:val="00"/>
            </w:pPr>
            <w:r>
              <w:t>120</w:t>
            </w:r>
          </w:p>
        </w:tc>
        <w:tc>
          <w:tcPr>
            <w:tcW w:w="2882" w:type="dxa"/>
          </w:tcPr>
          <w:p w:rsidR="008B3873" w:rsidRPr="00BE1490" w:rsidRDefault="008B3873" w:rsidP="00BE1490">
            <w:pPr>
              <w:pStyle w:val="00"/>
            </w:pPr>
            <w:r w:rsidRPr="00BE1490">
              <w:t>новый участок,</w:t>
            </w:r>
          </w:p>
          <w:p w:rsidR="008B3873" w:rsidRPr="00BE1490" w:rsidRDefault="008B3873" w:rsidP="00BE1490">
            <w:pPr>
              <w:pStyle w:val="00"/>
            </w:pPr>
            <w:r w:rsidRPr="00BE1490">
              <w:t>для текущих расходов сечение недостаточно</w:t>
            </w:r>
          </w:p>
        </w:tc>
      </w:tr>
      <w:tr w:rsidR="008B3873" w:rsidRPr="00BE1490" w:rsidTr="00321CB6">
        <w:tc>
          <w:tcPr>
            <w:tcW w:w="1844" w:type="dxa"/>
            <w:vAlign w:val="center"/>
          </w:tcPr>
          <w:p w:rsidR="008B3873" w:rsidRPr="00BE1490" w:rsidRDefault="008B3873" w:rsidP="00BE1490">
            <w:pPr>
              <w:pStyle w:val="00"/>
            </w:pPr>
            <w:r w:rsidRPr="00BE1490">
              <w:t>ТК-2</w:t>
            </w:r>
          </w:p>
        </w:tc>
        <w:tc>
          <w:tcPr>
            <w:tcW w:w="2007" w:type="dxa"/>
            <w:vAlign w:val="center"/>
          </w:tcPr>
          <w:p w:rsidR="008B3873" w:rsidRPr="00BE1490" w:rsidRDefault="008B3873" w:rsidP="00BE1490">
            <w:pPr>
              <w:pStyle w:val="00"/>
            </w:pPr>
            <w:r w:rsidRPr="00BE1490">
              <w:t>ТК-3</w:t>
            </w:r>
          </w:p>
        </w:tc>
        <w:tc>
          <w:tcPr>
            <w:tcW w:w="1058" w:type="dxa"/>
            <w:vAlign w:val="center"/>
          </w:tcPr>
          <w:p w:rsidR="008B3873" w:rsidRPr="00BE1490" w:rsidRDefault="008B3873" w:rsidP="00BE1490">
            <w:pPr>
              <w:pStyle w:val="00"/>
            </w:pPr>
            <w:r w:rsidRPr="00BE1490">
              <w:t>86</w:t>
            </w:r>
          </w:p>
        </w:tc>
        <w:tc>
          <w:tcPr>
            <w:tcW w:w="2098" w:type="dxa"/>
            <w:vAlign w:val="center"/>
          </w:tcPr>
          <w:p w:rsidR="008B3873" w:rsidRPr="00BE1490" w:rsidRDefault="003D5F76" w:rsidP="00BE1490">
            <w:pPr>
              <w:pStyle w:val="00"/>
            </w:pPr>
            <w:r>
              <w:t>120</w:t>
            </w:r>
          </w:p>
        </w:tc>
        <w:tc>
          <w:tcPr>
            <w:tcW w:w="2882" w:type="dxa"/>
          </w:tcPr>
          <w:p w:rsidR="008B3873" w:rsidRPr="00BE1490" w:rsidRDefault="008B3873" w:rsidP="00BE1490">
            <w:pPr>
              <w:pStyle w:val="00"/>
            </w:pPr>
            <w:r w:rsidRPr="00BE1490">
              <w:t>новый участок,</w:t>
            </w:r>
          </w:p>
          <w:p w:rsidR="008B3873" w:rsidRPr="00BE1490" w:rsidRDefault="008B3873" w:rsidP="00BE1490">
            <w:pPr>
              <w:pStyle w:val="00"/>
            </w:pPr>
            <w:r w:rsidRPr="00BE1490">
              <w:t>для текущих расходов сечение недостаточно</w:t>
            </w:r>
          </w:p>
        </w:tc>
      </w:tr>
      <w:tr w:rsidR="008B3873" w:rsidRPr="00BE1490" w:rsidTr="00321CB6">
        <w:tc>
          <w:tcPr>
            <w:tcW w:w="1844" w:type="dxa"/>
            <w:vAlign w:val="center"/>
          </w:tcPr>
          <w:p w:rsidR="008B3873" w:rsidRPr="00BE1490" w:rsidRDefault="008B3873" w:rsidP="00BE1490">
            <w:pPr>
              <w:pStyle w:val="00"/>
            </w:pPr>
            <w:r w:rsidRPr="00BE1490">
              <w:t>ТК-3</w:t>
            </w:r>
          </w:p>
        </w:tc>
        <w:tc>
          <w:tcPr>
            <w:tcW w:w="2007" w:type="dxa"/>
            <w:vAlign w:val="center"/>
          </w:tcPr>
          <w:p w:rsidR="008B3873" w:rsidRPr="00BE1490" w:rsidRDefault="008B3873" w:rsidP="00BE1490">
            <w:pPr>
              <w:pStyle w:val="00"/>
            </w:pPr>
            <w:r w:rsidRPr="00BE1490">
              <w:t>ж/д ул.Ленина 58а</w:t>
            </w:r>
          </w:p>
        </w:tc>
        <w:tc>
          <w:tcPr>
            <w:tcW w:w="1058" w:type="dxa"/>
            <w:vAlign w:val="center"/>
          </w:tcPr>
          <w:p w:rsidR="008B3873" w:rsidRPr="00BE1490" w:rsidRDefault="008B3873" w:rsidP="00BE1490">
            <w:pPr>
              <w:pStyle w:val="00"/>
            </w:pPr>
            <w:r w:rsidRPr="00BE1490">
              <w:t>11</w:t>
            </w:r>
          </w:p>
        </w:tc>
        <w:tc>
          <w:tcPr>
            <w:tcW w:w="2098" w:type="dxa"/>
            <w:vAlign w:val="center"/>
          </w:tcPr>
          <w:p w:rsidR="008B3873" w:rsidRPr="00BE1490" w:rsidRDefault="003D5F76" w:rsidP="00BE1490">
            <w:pPr>
              <w:pStyle w:val="00"/>
            </w:pPr>
            <w:r>
              <w:t>100</w:t>
            </w:r>
          </w:p>
        </w:tc>
        <w:tc>
          <w:tcPr>
            <w:tcW w:w="2882" w:type="dxa"/>
          </w:tcPr>
          <w:p w:rsidR="008B3873" w:rsidRPr="00BE1490" w:rsidRDefault="008B3873" w:rsidP="00BE1490">
            <w:pPr>
              <w:pStyle w:val="00"/>
            </w:pPr>
            <w:r w:rsidRPr="00BE1490">
              <w:t>изношен</w:t>
            </w:r>
          </w:p>
        </w:tc>
      </w:tr>
      <w:tr w:rsidR="003D5F76" w:rsidRPr="00BE1490" w:rsidTr="003D5F76">
        <w:tc>
          <w:tcPr>
            <w:tcW w:w="1844" w:type="dxa"/>
            <w:vAlign w:val="center"/>
          </w:tcPr>
          <w:p w:rsidR="003D5F76" w:rsidRPr="00BE1490" w:rsidRDefault="003D5F76" w:rsidP="00BE1490">
            <w:pPr>
              <w:pStyle w:val="00"/>
            </w:pPr>
            <w:r w:rsidRPr="00BE1490">
              <w:t>ТК-4</w:t>
            </w:r>
          </w:p>
        </w:tc>
        <w:tc>
          <w:tcPr>
            <w:tcW w:w="2007" w:type="dxa"/>
            <w:vAlign w:val="center"/>
          </w:tcPr>
          <w:p w:rsidR="003D5F76" w:rsidRPr="00BE1490" w:rsidRDefault="003D5F76" w:rsidP="00BE1490">
            <w:pPr>
              <w:pStyle w:val="00"/>
            </w:pPr>
            <w:r w:rsidRPr="00BE1490">
              <w:t>ж/д ул.Ленина 58б</w:t>
            </w:r>
          </w:p>
        </w:tc>
        <w:tc>
          <w:tcPr>
            <w:tcW w:w="1058" w:type="dxa"/>
            <w:vAlign w:val="center"/>
          </w:tcPr>
          <w:p w:rsidR="003D5F76" w:rsidRPr="00BE1490" w:rsidRDefault="003D5F76" w:rsidP="00BE1490">
            <w:pPr>
              <w:pStyle w:val="00"/>
            </w:pPr>
            <w:r w:rsidRPr="00BE1490">
              <w:t>11</w:t>
            </w:r>
          </w:p>
        </w:tc>
        <w:tc>
          <w:tcPr>
            <w:tcW w:w="2098" w:type="dxa"/>
          </w:tcPr>
          <w:p w:rsidR="003D5F76" w:rsidRDefault="003D5F76">
            <w:r w:rsidRPr="00D54BA3">
              <w:t>100</w:t>
            </w:r>
          </w:p>
        </w:tc>
        <w:tc>
          <w:tcPr>
            <w:tcW w:w="2882" w:type="dxa"/>
          </w:tcPr>
          <w:p w:rsidR="003D5F76" w:rsidRPr="00BE1490" w:rsidRDefault="003D5F76" w:rsidP="00BE1490">
            <w:pPr>
              <w:pStyle w:val="00"/>
            </w:pPr>
            <w:r w:rsidRPr="00BE1490">
              <w:t>изношен</w:t>
            </w:r>
          </w:p>
        </w:tc>
      </w:tr>
      <w:tr w:rsidR="003D5F76" w:rsidRPr="00BE1490" w:rsidTr="003D5F76">
        <w:tc>
          <w:tcPr>
            <w:tcW w:w="1844" w:type="dxa"/>
            <w:vAlign w:val="center"/>
          </w:tcPr>
          <w:p w:rsidR="003D5F76" w:rsidRPr="00BE1490" w:rsidRDefault="003D5F76" w:rsidP="00BE1490">
            <w:pPr>
              <w:pStyle w:val="00"/>
            </w:pPr>
            <w:r w:rsidRPr="00BE1490">
              <w:t>ТК-6</w:t>
            </w:r>
          </w:p>
        </w:tc>
        <w:tc>
          <w:tcPr>
            <w:tcW w:w="2007" w:type="dxa"/>
            <w:vAlign w:val="center"/>
          </w:tcPr>
          <w:p w:rsidR="003D5F76" w:rsidRPr="00BE1490" w:rsidRDefault="003D5F76" w:rsidP="00BE1490">
            <w:pPr>
              <w:pStyle w:val="00"/>
            </w:pPr>
            <w:r w:rsidRPr="00BE1490">
              <w:t>ТК-7</w:t>
            </w:r>
          </w:p>
        </w:tc>
        <w:tc>
          <w:tcPr>
            <w:tcW w:w="1058" w:type="dxa"/>
            <w:vAlign w:val="center"/>
          </w:tcPr>
          <w:p w:rsidR="003D5F76" w:rsidRPr="00BE1490" w:rsidRDefault="003D5F76" w:rsidP="00BE1490">
            <w:pPr>
              <w:pStyle w:val="00"/>
            </w:pPr>
            <w:r w:rsidRPr="00BE1490">
              <w:t>94</w:t>
            </w:r>
          </w:p>
        </w:tc>
        <w:tc>
          <w:tcPr>
            <w:tcW w:w="2098" w:type="dxa"/>
          </w:tcPr>
          <w:p w:rsidR="003D5F76" w:rsidRDefault="003D5F76">
            <w:r w:rsidRPr="00D54BA3">
              <w:t>100</w:t>
            </w:r>
          </w:p>
        </w:tc>
        <w:tc>
          <w:tcPr>
            <w:tcW w:w="2882" w:type="dxa"/>
          </w:tcPr>
          <w:p w:rsidR="003D5F76" w:rsidRPr="00BE1490" w:rsidRDefault="003D5F76" w:rsidP="00BE1490">
            <w:pPr>
              <w:pStyle w:val="00"/>
            </w:pPr>
            <w:r w:rsidRPr="00BE1490">
              <w:t>изношен</w:t>
            </w:r>
          </w:p>
        </w:tc>
      </w:tr>
      <w:tr w:rsidR="003D5F76" w:rsidRPr="00BE1490" w:rsidTr="003D5F76">
        <w:tc>
          <w:tcPr>
            <w:tcW w:w="1844" w:type="dxa"/>
            <w:vAlign w:val="center"/>
          </w:tcPr>
          <w:p w:rsidR="003D5F76" w:rsidRPr="00BE1490" w:rsidRDefault="003D5F76" w:rsidP="00BE1490">
            <w:pPr>
              <w:pStyle w:val="00"/>
            </w:pPr>
            <w:r w:rsidRPr="00BE1490">
              <w:t>ТК-5</w:t>
            </w:r>
          </w:p>
        </w:tc>
        <w:tc>
          <w:tcPr>
            <w:tcW w:w="2007" w:type="dxa"/>
            <w:vAlign w:val="center"/>
          </w:tcPr>
          <w:p w:rsidR="003D5F76" w:rsidRPr="00BE1490" w:rsidRDefault="003D5F76" w:rsidP="00BE1490">
            <w:pPr>
              <w:pStyle w:val="00"/>
            </w:pPr>
            <w:r w:rsidRPr="00BE1490">
              <w:t>ж/д ул.Ленина 58в</w:t>
            </w:r>
          </w:p>
        </w:tc>
        <w:tc>
          <w:tcPr>
            <w:tcW w:w="1058" w:type="dxa"/>
            <w:vAlign w:val="center"/>
          </w:tcPr>
          <w:p w:rsidR="003D5F76" w:rsidRPr="00BE1490" w:rsidRDefault="003D5F76" w:rsidP="00BE1490">
            <w:pPr>
              <w:pStyle w:val="00"/>
            </w:pPr>
            <w:r w:rsidRPr="00BE1490">
              <w:t>33</w:t>
            </w:r>
          </w:p>
        </w:tc>
        <w:tc>
          <w:tcPr>
            <w:tcW w:w="2098" w:type="dxa"/>
          </w:tcPr>
          <w:p w:rsidR="003D5F76" w:rsidRDefault="003D5F76">
            <w:r w:rsidRPr="00D54BA3">
              <w:t>100</w:t>
            </w:r>
          </w:p>
        </w:tc>
        <w:tc>
          <w:tcPr>
            <w:tcW w:w="2882" w:type="dxa"/>
          </w:tcPr>
          <w:p w:rsidR="003D5F76" w:rsidRPr="00BE1490" w:rsidRDefault="003D5F76" w:rsidP="00BE1490">
            <w:pPr>
              <w:pStyle w:val="00"/>
            </w:pPr>
            <w:r w:rsidRPr="00BE1490">
              <w:t>изношен</w:t>
            </w:r>
          </w:p>
        </w:tc>
      </w:tr>
      <w:tr w:rsidR="008B3873" w:rsidRPr="00BE1490" w:rsidTr="00321CB6">
        <w:tc>
          <w:tcPr>
            <w:tcW w:w="1844" w:type="dxa"/>
            <w:vAlign w:val="center"/>
          </w:tcPr>
          <w:p w:rsidR="008B3873" w:rsidRPr="00BE1490" w:rsidRDefault="008B3873" w:rsidP="00BE1490">
            <w:pPr>
              <w:pStyle w:val="00"/>
            </w:pPr>
            <w:r w:rsidRPr="00BE1490">
              <w:t>ТК-7</w:t>
            </w:r>
          </w:p>
        </w:tc>
        <w:tc>
          <w:tcPr>
            <w:tcW w:w="2007" w:type="dxa"/>
            <w:vAlign w:val="center"/>
          </w:tcPr>
          <w:p w:rsidR="008B3873" w:rsidRPr="00BE1490" w:rsidRDefault="008B3873" w:rsidP="00BE1490">
            <w:pPr>
              <w:pStyle w:val="00"/>
            </w:pPr>
            <w:r w:rsidRPr="00BE1490">
              <w:t>Школа№1</w:t>
            </w:r>
          </w:p>
        </w:tc>
        <w:tc>
          <w:tcPr>
            <w:tcW w:w="1058" w:type="dxa"/>
            <w:vAlign w:val="center"/>
          </w:tcPr>
          <w:p w:rsidR="008B3873" w:rsidRPr="00BE1490" w:rsidRDefault="008B3873" w:rsidP="00BE1490">
            <w:pPr>
              <w:pStyle w:val="00"/>
            </w:pPr>
            <w:r w:rsidRPr="00BE1490">
              <w:t>56</w:t>
            </w:r>
          </w:p>
        </w:tc>
        <w:tc>
          <w:tcPr>
            <w:tcW w:w="2098" w:type="dxa"/>
            <w:vAlign w:val="center"/>
          </w:tcPr>
          <w:p w:rsidR="008B3873" w:rsidRPr="00BE1490" w:rsidRDefault="003D5F76" w:rsidP="00BE1490">
            <w:pPr>
              <w:pStyle w:val="00"/>
            </w:pPr>
            <w:r>
              <w:t>80</w:t>
            </w:r>
          </w:p>
        </w:tc>
        <w:tc>
          <w:tcPr>
            <w:tcW w:w="2882" w:type="dxa"/>
          </w:tcPr>
          <w:p w:rsidR="008B3873" w:rsidRPr="00BE1490" w:rsidRDefault="008B3873" w:rsidP="00BE1490">
            <w:pPr>
              <w:pStyle w:val="00"/>
            </w:pPr>
            <w:r w:rsidRPr="00BE1490">
              <w:t>новый участок,</w:t>
            </w:r>
          </w:p>
          <w:p w:rsidR="008B3873" w:rsidRPr="00BE1490" w:rsidRDefault="008B3873" w:rsidP="00BE1490">
            <w:pPr>
              <w:pStyle w:val="00"/>
            </w:pPr>
            <w:r w:rsidRPr="00BE1490">
              <w:t>для текущих расходов сечение недостаточно</w:t>
            </w:r>
          </w:p>
        </w:tc>
      </w:tr>
    </w:tbl>
    <w:p w:rsidR="005E742C" w:rsidRDefault="005E742C" w:rsidP="005E742C">
      <w:pPr>
        <w:pStyle w:val="3"/>
      </w:pPr>
      <w:bookmarkStart w:id="73" w:name="_Toc3276387"/>
      <w:r>
        <w:lastRenderedPageBreak/>
        <w:t>П</w:t>
      </w:r>
      <w:r w:rsidRPr="005E742C">
        <w:t>редложени</w:t>
      </w:r>
      <w:r>
        <w:t>я</w:t>
      </w:r>
      <w:r w:rsidRPr="005E742C">
        <w:t xml:space="preserve"> по реконструкции тепловых сетей с увеличением диаметра трубопроводов для обеспечения перспективных приростов тепловой нагрузки</w:t>
      </w:r>
      <w:bookmarkEnd w:id="73"/>
    </w:p>
    <w:p w:rsidR="008B3873" w:rsidRDefault="005E742C" w:rsidP="005E742C">
      <w:pPr>
        <w:tabs>
          <w:tab w:val="left" w:pos="2010"/>
          <w:tab w:val="left" w:pos="2100"/>
        </w:tabs>
      </w:pPr>
      <w:r w:rsidRPr="00BD1EA8">
        <w:t xml:space="preserve">Применяемые морально устаревшие технологии и оборудование хоть и обеспечивают поставку услуг теплоснабжения населению в расчетных пределах, но используются на пределе своих возможностей. </w:t>
      </w:r>
      <w:r w:rsidR="003D5F76">
        <w:t>О</w:t>
      </w:r>
      <w:r w:rsidRPr="00BD1EA8">
        <w:t xml:space="preserve">сновная часть тепловой сети выработала свой ресурс. Участок от ТК-1 до ТК-3 был заменен с уменьшением диаметра, в результате </w:t>
      </w:r>
      <w:r w:rsidR="003D5F76">
        <w:t xml:space="preserve">чего </w:t>
      </w:r>
      <w:r w:rsidRPr="00BD1EA8">
        <w:t xml:space="preserve">для компенсации гидравлических потерь </w:t>
      </w:r>
      <w:r w:rsidR="00321CB6">
        <w:t>тратится избыточная мощность электроэнергии</w:t>
      </w:r>
      <w:r w:rsidR="003D5F76">
        <w:t xml:space="preserve">. Для этого требуется содержание </w:t>
      </w:r>
      <w:r w:rsidRPr="00BD1EA8">
        <w:t xml:space="preserve">установленных сетевых насосов </w:t>
      </w:r>
      <w:r w:rsidR="003D5F76" w:rsidRPr="003D5F76">
        <w:t>избыточной мощности</w:t>
      </w:r>
      <w:r w:rsidR="003D5F76">
        <w:t>, что</w:t>
      </w:r>
      <w:r w:rsidR="003D5F76" w:rsidRPr="003D5F76">
        <w:t xml:space="preserve"> </w:t>
      </w:r>
      <w:r w:rsidRPr="00BD1EA8">
        <w:t>приводит к существенном</w:t>
      </w:r>
      <w:r w:rsidR="00FD4522">
        <w:t>у</w:t>
      </w:r>
      <w:r w:rsidRPr="00BD1EA8">
        <w:t xml:space="preserve"> увеличению затрат на передачу тепловой энергии в системе. </w:t>
      </w:r>
      <w:r w:rsidR="00321CB6">
        <w:t>В настоящее время удельные затраты электроэнергии составляют 48 кВтч</w:t>
      </w:r>
      <w:r w:rsidR="00321CB6" w:rsidRPr="00321CB6">
        <w:t>/</w:t>
      </w:r>
      <w:r w:rsidR="00321CB6">
        <w:t>Гкал</w:t>
      </w:r>
      <w:r w:rsidR="00612F87">
        <w:t xml:space="preserve"> при рекомендованных 26-29 кВтч</w:t>
      </w:r>
      <w:r w:rsidR="00612F87" w:rsidRPr="00612F87">
        <w:t>/</w:t>
      </w:r>
      <w:r w:rsidR="00612F87">
        <w:t>Гкал.</w:t>
      </w:r>
      <w:r w:rsidR="003D5F76">
        <w:t xml:space="preserve"> Для снижения затрат на перекачку теплоносителя в</w:t>
      </w:r>
      <w:r w:rsidRPr="00BD1EA8">
        <w:t xml:space="preserve"> первую очередь необходимо </w:t>
      </w:r>
      <w:r w:rsidR="00612F87">
        <w:t xml:space="preserve">повысить температурный график до </w:t>
      </w:r>
      <w:r w:rsidR="00612F87" w:rsidRPr="00612F87">
        <w:t>95/70 °С</w:t>
      </w:r>
      <w:r w:rsidRPr="00BD1EA8">
        <w:t>.</w:t>
      </w:r>
    </w:p>
    <w:p w:rsidR="005E742C" w:rsidRDefault="00B15D18" w:rsidP="00B15D18">
      <w:pPr>
        <w:pStyle w:val="3"/>
      </w:pPr>
      <w:bookmarkStart w:id="74" w:name="_Toc3276388"/>
      <w:r>
        <w:t>П</w:t>
      </w:r>
      <w:r w:rsidRPr="00B15D18">
        <w:t>редложени</w:t>
      </w:r>
      <w:r>
        <w:t>я</w:t>
      </w:r>
      <w:r w:rsidRPr="00B15D18">
        <w:t xml:space="preserve"> по реконструкции тепловых сетей, подлежащих замене в связи с исчерпанием эксплуатационного ресурса</w:t>
      </w:r>
      <w:bookmarkEnd w:id="74"/>
    </w:p>
    <w:p w:rsidR="00B15D18" w:rsidRDefault="00B15D18" w:rsidP="00B15D18">
      <w:r>
        <w:t>П</w:t>
      </w:r>
      <w:r w:rsidRPr="00B15D18">
        <w:t>редложени</w:t>
      </w:r>
      <w:r>
        <w:t>я</w:t>
      </w:r>
      <w:r w:rsidRPr="00B15D18">
        <w:t xml:space="preserve"> по реконструкции тепловых сетей, подлежащих замене в связи с исчерпанием эксплуатационного ресурса</w:t>
      </w:r>
      <w:r w:rsidR="003D5F76">
        <w:t>,</w:t>
      </w:r>
      <w:r>
        <w:t xml:space="preserve"> описаны в пункте «</w:t>
      </w:r>
      <w:r w:rsidRPr="00BE1490">
        <w:t>Предложения по строительству тепловых сетей для обеспечения нормативной надежности теплоснабжения</w:t>
      </w:r>
      <w:r>
        <w:t>».</w:t>
      </w:r>
    </w:p>
    <w:p w:rsidR="00B15D18" w:rsidRDefault="00B15D18" w:rsidP="00B15D18">
      <w:pPr>
        <w:pStyle w:val="3"/>
      </w:pPr>
      <w:bookmarkStart w:id="75" w:name="_Toc3276389"/>
      <w:r>
        <w:t>П</w:t>
      </w:r>
      <w:r w:rsidRPr="00B15D18">
        <w:t>редложени</w:t>
      </w:r>
      <w:r>
        <w:t>я</w:t>
      </w:r>
      <w:r w:rsidRPr="00B15D18">
        <w:t xml:space="preserve"> по строительству и</w:t>
      </w:r>
      <w:r>
        <w:t xml:space="preserve"> реконструкции насосных станций</w:t>
      </w:r>
      <w:bookmarkEnd w:id="75"/>
    </w:p>
    <w:p w:rsidR="00B15D18" w:rsidRDefault="00B15D18" w:rsidP="00B15D18">
      <w:pPr>
        <w:rPr>
          <w:lang w:eastAsia="ru-RU"/>
        </w:rPr>
      </w:pPr>
      <w:r w:rsidRPr="00C00622">
        <w:t xml:space="preserve">Гидравлический расчет перспективной схемы теплоснабжения показал, что во всех режимах работы тепловых сетей обеспечивается планируемая нагрузка тепловой энергией. Строительство и реконструкция существующих </w:t>
      </w:r>
      <w:r>
        <w:t>насосных станций не планируется</w:t>
      </w:r>
      <w:r>
        <w:rPr>
          <w:lang w:eastAsia="ru-RU"/>
        </w:rPr>
        <w:t>.</w:t>
      </w:r>
    </w:p>
    <w:p w:rsidR="00B15D18" w:rsidRDefault="00B15D18" w:rsidP="00822983">
      <w:pPr>
        <w:pStyle w:val="1"/>
        <w:rPr>
          <w:lang w:eastAsia="ru-RU"/>
        </w:rPr>
      </w:pPr>
      <w:bookmarkStart w:id="76" w:name="_Toc3276390"/>
      <w:r w:rsidRPr="00B15D18">
        <w:rPr>
          <w:lang w:eastAsia="ru-RU"/>
        </w:rPr>
        <w:lastRenderedPageBreak/>
        <w:t>Предложения по переводу открытых систем теплоснабжения (горячего водоснабжения) в закрытые системы горячего водоснабжения</w:t>
      </w:r>
      <w:bookmarkEnd w:id="76"/>
    </w:p>
    <w:p w:rsidR="00B15D18" w:rsidRDefault="00B15D18" w:rsidP="00B15D18">
      <w:pPr>
        <w:pStyle w:val="3"/>
      </w:pPr>
      <w:bookmarkStart w:id="77" w:name="_Toc3276391"/>
      <w:r>
        <w:t>Т</w:t>
      </w:r>
      <w:r w:rsidRPr="002951BD">
        <w:t>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w:t>
      </w:r>
      <w:r>
        <w:t xml:space="preserve"> систему горячего водоснабжения</w:t>
      </w:r>
      <w:bookmarkEnd w:id="77"/>
    </w:p>
    <w:p w:rsidR="00B15D18" w:rsidRPr="00BD1EA8" w:rsidRDefault="00B15D18" w:rsidP="00B15D18">
      <w:r w:rsidRPr="00BD1EA8">
        <w:t>В настоящее время система теплоснабжения п.Булзи выполнена по закрытой схеме. Однако оборудование для нагрева горячей воды находится в неисправном состоянии, что приводит к несанкционированному отбору теплоносителя на нужды горячего водоснабжения. Учитывая незначительное количество абонентов в населенном пункте</w:t>
      </w:r>
      <w:r w:rsidR="003D5F76">
        <w:t>,</w:t>
      </w:r>
      <w:r w:rsidRPr="00BD1EA8">
        <w:t xml:space="preserve"> возможно два варианта решения проблемы:</w:t>
      </w:r>
    </w:p>
    <w:p w:rsidR="00B15D18" w:rsidRPr="00BD1EA8" w:rsidRDefault="00B15D18" w:rsidP="009242D9">
      <w:pPr>
        <w:pStyle w:val="a0"/>
      </w:pPr>
      <w:r w:rsidRPr="00BD1EA8">
        <w:t>провести восстановление работоспособности оборудования нагрева воды у абонентов, например</w:t>
      </w:r>
      <w:r w:rsidR="00403E9A">
        <w:t>,</w:t>
      </w:r>
      <w:r w:rsidRPr="00BD1EA8">
        <w:t xml:space="preserve"> установка пластинчатых теплообменников с минимальной реконструкцией существующих помещений тепловых пунктов;</w:t>
      </w:r>
    </w:p>
    <w:p w:rsidR="00B15D18" w:rsidRDefault="00B15D18" w:rsidP="009242D9">
      <w:pPr>
        <w:pStyle w:val="a0"/>
      </w:pPr>
      <w:r w:rsidRPr="00BD1EA8">
        <w:t xml:space="preserve">перевести потребителей горячей воды на электрические водонагреватели. При этом в жилых домах возможна установка как индивидуальных (в каждой квартире) водонагревателей, так и одного общего на весь дом. </w:t>
      </w:r>
    </w:p>
    <w:p w:rsidR="00B15D18" w:rsidRDefault="00B15D18" w:rsidP="00B15D18">
      <w:pPr>
        <w:pStyle w:val="3"/>
      </w:pPr>
      <w:bookmarkStart w:id="78" w:name="_Toc3276392"/>
      <w:r>
        <w:t>В</w:t>
      </w:r>
      <w:r w:rsidRPr="002951BD">
        <w:t>ыбор и обоснование метода регулирования отпуска тепловой энергии</w:t>
      </w:r>
      <w:r>
        <w:t xml:space="preserve"> от источников тепловой энергии</w:t>
      </w:r>
      <w:bookmarkEnd w:id="78"/>
    </w:p>
    <w:p w:rsidR="00B15D18" w:rsidRPr="00B15D18" w:rsidRDefault="00B15D18" w:rsidP="00B15D18">
      <w:pPr>
        <w:rPr>
          <w:lang w:eastAsia="ru-RU"/>
        </w:rPr>
      </w:pPr>
      <w:r w:rsidRPr="00BD1EA8">
        <w:t xml:space="preserve">Наиболее оптимальным вариантом является замена неработающих теплообменников на новые пластинчатые. При </w:t>
      </w:r>
      <w:r w:rsidR="003D5F76">
        <w:t xml:space="preserve">этом температурный график </w:t>
      </w:r>
      <w:r w:rsidRPr="00BD1EA8">
        <w:t>котельной</w:t>
      </w:r>
      <w:r w:rsidR="003D5F76">
        <w:t xml:space="preserve"> должен быть повышен до уровня </w:t>
      </w:r>
      <w:r w:rsidRPr="00BD1EA8">
        <w:t>95/70 °С</w:t>
      </w:r>
      <w:r w:rsidR="00403E9A">
        <w:t>. Только в этом случае</w:t>
      </w:r>
      <w:r w:rsidRPr="00BD1EA8">
        <w:t xml:space="preserve"> будут обеспечиваться оптимальные теплогидравлические режимы работы теплообменников.</w:t>
      </w:r>
      <w:r w:rsidR="00403E9A">
        <w:t xml:space="preserve"> Параллельно потребуется </w:t>
      </w:r>
      <w:r w:rsidR="00884BC4">
        <w:t xml:space="preserve">проведение </w:t>
      </w:r>
      <w:r w:rsidR="00403E9A">
        <w:t xml:space="preserve">работ по предотвращению несанкционированного отбора теплоносителя из сети, вплоть до добавления в теплоноситель реагентов, делающих теплоноситель непригодным для нужд ГВС. Например, </w:t>
      </w:r>
      <w:r w:rsidR="00884BC4">
        <w:t xml:space="preserve">добавление </w:t>
      </w:r>
      <w:r w:rsidR="00403E9A" w:rsidRPr="00403E9A">
        <w:t>комплекс</w:t>
      </w:r>
      <w:r w:rsidR="00884BC4">
        <w:t>ов,</w:t>
      </w:r>
      <w:r w:rsidR="00403E9A" w:rsidRPr="00403E9A">
        <w:t xml:space="preserve"> </w:t>
      </w:r>
      <w:r w:rsidR="00884BC4">
        <w:t xml:space="preserve">придающих воде </w:t>
      </w:r>
      <w:r w:rsidR="00403E9A" w:rsidRPr="00403E9A">
        <w:t xml:space="preserve">резкий неприятный, специфический запах, </w:t>
      </w:r>
      <w:r w:rsidR="00884BC4">
        <w:t>либо подкрашивающих ее.</w:t>
      </w:r>
    </w:p>
    <w:p w:rsidR="00B15D18" w:rsidRDefault="00B15D18" w:rsidP="00B15D18">
      <w:pPr>
        <w:pStyle w:val="3"/>
      </w:pPr>
      <w:bookmarkStart w:id="79" w:name="_Toc3276393"/>
      <w:r>
        <w:t>П</w:t>
      </w:r>
      <w:r w:rsidRPr="002951BD">
        <w:t>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w:t>
      </w:r>
      <w:r>
        <w:t xml:space="preserve"> системе горячего водоснабжения</w:t>
      </w:r>
      <w:bookmarkEnd w:id="79"/>
    </w:p>
    <w:p w:rsidR="00B15D18" w:rsidRPr="00B15D18" w:rsidRDefault="00B15D18" w:rsidP="00B15D18">
      <w:pPr>
        <w:rPr>
          <w:lang w:eastAsia="ru-RU"/>
        </w:rPr>
      </w:pPr>
      <w:r>
        <w:t>Проводить р</w:t>
      </w:r>
      <w:r w:rsidRPr="002951BD">
        <w:t>еконструкци</w:t>
      </w:r>
      <w:r>
        <w:t>ю</w:t>
      </w:r>
      <w:r w:rsidRPr="002951BD">
        <w:t xml:space="preserve"> тепловых сетей для обеспечения передачи тепловой энергии при переходе от открытой системы теплоснабжения (горячего водоснабжения) к закрытой</w:t>
      </w:r>
      <w:r>
        <w:t xml:space="preserve"> системе горячего водоснабжения не требуется.</w:t>
      </w:r>
    </w:p>
    <w:p w:rsidR="00B15D18" w:rsidRDefault="00B15D18" w:rsidP="00B15D18">
      <w:pPr>
        <w:pStyle w:val="3"/>
      </w:pPr>
      <w:bookmarkStart w:id="80" w:name="_Toc3276394"/>
      <w:r>
        <w:t>Р</w:t>
      </w:r>
      <w:r w:rsidRPr="002951BD">
        <w:t>асчет потребности инвестиций для перевода открытой системы теплоснабжения (горячего водоснабжения) в закрытую</w:t>
      </w:r>
      <w:r>
        <w:t xml:space="preserve"> систему горячего водоснабжения</w:t>
      </w:r>
      <w:bookmarkEnd w:id="80"/>
    </w:p>
    <w:p w:rsidR="00B15D18" w:rsidRPr="00B15D18" w:rsidRDefault="00B15D18" w:rsidP="00B15D18">
      <w:pPr>
        <w:rPr>
          <w:lang w:eastAsia="ru-RU"/>
        </w:rPr>
      </w:pPr>
      <w:r w:rsidRPr="00BD1EA8">
        <w:t xml:space="preserve">Восстановление работоспособности систем нагрева приведет к уменьшению несанкционированного слива теплоносителя, в результате чего сократится подпитка системы теплоснабжения, </w:t>
      </w:r>
      <w:r w:rsidR="000D709E">
        <w:t>и</w:t>
      </w:r>
      <w:r w:rsidRPr="00BD1EA8">
        <w:t xml:space="preserve"> увеличится ресурс нового источника теплоснабжения. </w:t>
      </w:r>
      <w:r w:rsidR="00982B4B">
        <w:t>Эти</w:t>
      </w:r>
      <w:r w:rsidRPr="00BD1EA8">
        <w:t xml:space="preserve"> работы необходимо провести в трех многоквартирных жилых домах, общеобразовательной школе и административном здании поселка, в которо</w:t>
      </w:r>
      <w:r w:rsidR="00982B4B">
        <w:t>м</w:t>
      </w:r>
      <w:r w:rsidRPr="00BD1EA8">
        <w:t xml:space="preserve"> расположен детский сад. Остальных потребителей</w:t>
      </w:r>
      <w:r w:rsidR="000D709E">
        <w:t xml:space="preserve"> -</w:t>
      </w:r>
      <w:r w:rsidRPr="00BD1EA8">
        <w:t xml:space="preserve"> два магазина и ГРП</w:t>
      </w:r>
      <w:r w:rsidR="000D709E">
        <w:t xml:space="preserve"> -</w:t>
      </w:r>
      <w:r w:rsidRPr="00BD1EA8">
        <w:t xml:space="preserve"> оснастить электронагревателями. Оценочная стоимость восстановления пяти узлов составит 780 тыс.руб.</w:t>
      </w:r>
    </w:p>
    <w:p w:rsidR="00B15D18" w:rsidRDefault="00B15D18" w:rsidP="00B15D18">
      <w:pPr>
        <w:pStyle w:val="3"/>
      </w:pPr>
      <w:bookmarkStart w:id="81" w:name="_Toc3276395"/>
      <w:r>
        <w:lastRenderedPageBreak/>
        <w:t>О</w:t>
      </w:r>
      <w:r w:rsidRPr="002951BD">
        <w:t>ценк</w:t>
      </w:r>
      <w:r>
        <w:t>а</w:t>
      </w:r>
      <w:r w:rsidRPr="002951BD">
        <w:t xml:space="preserve"> целевых показателей эффективности и качества теплоснабжения в открытой системе теплоснабжения (горячего водоснабжения) и закрытой системе горячего в</w:t>
      </w:r>
      <w:r>
        <w:t>одоснабжения</w:t>
      </w:r>
      <w:bookmarkEnd w:id="81"/>
    </w:p>
    <w:p w:rsidR="00B15D18" w:rsidRPr="00B15D18" w:rsidRDefault="00B15D18" w:rsidP="00B15D18">
      <w:pPr>
        <w:rPr>
          <w:lang w:eastAsia="ru-RU"/>
        </w:rPr>
      </w:pPr>
      <w:r>
        <w:rPr>
          <w:lang w:eastAsia="ru-RU"/>
        </w:rPr>
        <w:t xml:space="preserve">Ввиду отсутствия открытой системы теплоснабжения </w:t>
      </w:r>
      <w:r>
        <w:t>о</w:t>
      </w:r>
      <w:r w:rsidRPr="002951BD">
        <w:t>ценк</w:t>
      </w:r>
      <w:r>
        <w:t>а</w:t>
      </w:r>
      <w:r w:rsidRPr="002951BD">
        <w:t xml:space="preserve"> целевых показателей эффективности и качества теплоснабжения</w:t>
      </w:r>
      <w:r>
        <w:t xml:space="preserve"> не проводилась.</w:t>
      </w:r>
    </w:p>
    <w:p w:rsidR="00B15D18" w:rsidRPr="002951BD" w:rsidRDefault="00B15D18" w:rsidP="00B15D18">
      <w:pPr>
        <w:pStyle w:val="3"/>
      </w:pPr>
      <w:bookmarkStart w:id="82" w:name="_Toc3276396"/>
      <w:r>
        <w:t>П</w:t>
      </w:r>
      <w:r w:rsidRPr="002951BD">
        <w:t>редл</w:t>
      </w:r>
      <w:r>
        <w:t>ожения по источникам инвестиций</w:t>
      </w:r>
      <w:bookmarkEnd w:id="82"/>
    </w:p>
    <w:p w:rsidR="00B15D18" w:rsidRPr="00B15D18" w:rsidRDefault="00B15D18" w:rsidP="00B15D18">
      <w:pPr>
        <w:rPr>
          <w:lang w:eastAsia="ru-RU" w:bidi="ru-RU"/>
        </w:rPr>
      </w:pPr>
      <w:r>
        <w:rPr>
          <w:lang w:eastAsia="ru-RU"/>
        </w:rPr>
        <w:t xml:space="preserve">Ввиду отсутствия открытой системы теплоснабжения </w:t>
      </w:r>
      <w:r>
        <w:t>предложения по источникам финансирования не рассматривались.</w:t>
      </w:r>
    </w:p>
    <w:p w:rsidR="00303FD1" w:rsidRPr="000A2983" w:rsidRDefault="00303FD1" w:rsidP="00822983">
      <w:pPr>
        <w:pStyle w:val="1"/>
      </w:pPr>
      <w:bookmarkStart w:id="83" w:name="_Toc487116740"/>
      <w:bookmarkStart w:id="84" w:name="_Toc3276397"/>
      <w:r w:rsidRPr="000A2983">
        <w:lastRenderedPageBreak/>
        <w:t>Перспективные топливные балансы</w:t>
      </w:r>
      <w:bookmarkEnd w:id="83"/>
      <w:bookmarkEnd w:id="84"/>
    </w:p>
    <w:p w:rsidR="00303FD1" w:rsidRPr="000A2983" w:rsidRDefault="00B15D18" w:rsidP="00B15D18">
      <w:pPr>
        <w:pStyle w:val="3"/>
      </w:pPr>
      <w:bookmarkStart w:id="85" w:name="_Toc3276398"/>
      <w:r>
        <w:t>Р</w:t>
      </w:r>
      <w:r w:rsidRPr="00B15D18">
        <w:t>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bookmarkEnd w:id="85"/>
    </w:p>
    <w:p w:rsidR="00BD36B9" w:rsidRPr="00822983" w:rsidRDefault="00BD36B9" w:rsidP="00BA78C1">
      <w:r>
        <w:t>Тепловая энергия на территории п. Булзи вырабатывается котельной. К расчетному сроку планируется к строительству новая блочная котельная. Увеличение нагрузок котельной не ожидается.</w:t>
      </w:r>
      <w:r w:rsidR="00B15D18">
        <w:t xml:space="preserve"> </w:t>
      </w:r>
      <w:r>
        <w:t xml:space="preserve">Перспективное потребление топлива источниками тепловой энергии в условном и натуральном </w:t>
      </w:r>
      <w:r w:rsidRPr="00A26D73">
        <w:t xml:space="preserve">выражении по состоянию на расчетный срок </w:t>
      </w:r>
      <w:r w:rsidRPr="00822983">
        <w:t xml:space="preserve">представлено в </w:t>
      </w:r>
      <w:r w:rsidR="00670EE0" w:rsidRPr="00822983">
        <w:t>таблицах</w:t>
      </w:r>
      <w:r w:rsidRPr="00822983">
        <w:t xml:space="preserve"> 1</w:t>
      </w:r>
      <w:r w:rsidR="00A26D73" w:rsidRPr="00822983">
        <w:t>3</w:t>
      </w:r>
      <w:r w:rsidRPr="00822983">
        <w:t>-</w:t>
      </w:r>
      <w:r w:rsidR="00A26D73" w:rsidRPr="00822983">
        <w:t>15</w:t>
      </w:r>
      <w:r w:rsidRPr="00822983">
        <w:t>.</w:t>
      </w:r>
    </w:p>
    <w:p w:rsidR="00BD36B9" w:rsidRPr="00A26D73" w:rsidRDefault="00670EE0" w:rsidP="00B15D18">
      <w:pPr>
        <w:pStyle w:val="aff4"/>
        <w:rPr>
          <w:lang w:bidi="ru-RU"/>
        </w:rPr>
      </w:pPr>
      <w:r w:rsidRPr="00822983">
        <w:t>Таблица</w:t>
      </w:r>
      <w:r w:rsidR="00BD36B9" w:rsidRPr="00822983">
        <w:t xml:space="preserve"> </w:t>
      </w:r>
      <w:fldSimple w:instr=" SEQ Таблица \* ARABIC ">
        <w:r w:rsidR="00822983" w:rsidRPr="00822983">
          <w:rPr>
            <w:noProof/>
          </w:rPr>
          <w:t>13</w:t>
        </w:r>
      </w:fldSimple>
      <w:r w:rsidR="00BD36B9" w:rsidRPr="00822983">
        <w:t xml:space="preserve">. </w:t>
      </w:r>
      <w:r w:rsidR="00BD36B9" w:rsidRPr="00822983">
        <w:rPr>
          <w:lang w:bidi="ru-RU"/>
        </w:rPr>
        <w:t>Перспективные топливные балансы на расчетный срок</w:t>
      </w:r>
    </w:p>
    <w:tbl>
      <w:tblPr>
        <w:tblW w:w="5000" w:type="pct"/>
        <w:tblLayout w:type="fixed"/>
        <w:tblCellMar>
          <w:left w:w="10" w:type="dxa"/>
          <w:right w:w="10" w:type="dxa"/>
        </w:tblCellMar>
        <w:tblLook w:val="0000"/>
      </w:tblPr>
      <w:tblGrid>
        <w:gridCol w:w="437"/>
        <w:gridCol w:w="1029"/>
        <w:gridCol w:w="840"/>
        <w:gridCol w:w="840"/>
        <w:gridCol w:w="833"/>
        <w:gridCol w:w="849"/>
        <w:gridCol w:w="857"/>
        <w:gridCol w:w="1131"/>
        <w:gridCol w:w="855"/>
        <w:gridCol w:w="703"/>
        <w:gridCol w:w="1001"/>
      </w:tblGrid>
      <w:tr w:rsidR="00BD36B9" w:rsidRPr="00822983" w:rsidTr="003410F6">
        <w:trPr>
          <w:cantSplit/>
          <w:trHeight w:val="20"/>
        </w:trPr>
        <w:tc>
          <w:tcPr>
            <w:tcW w:w="233" w:type="pct"/>
            <w:vMerge w:val="restar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w:t>
            </w:r>
          </w:p>
          <w:p w:rsidR="00BD36B9" w:rsidRPr="00822983" w:rsidRDefault="00BD36B9" w:rsidP="00B15D18">
            <w:pPr>
              <w:pStyle w:val="00"/>
              <w:rPr>
                <w:b/>
                <w:sz w:val="20"/>
                <w:szCs w:val="20"/>
              </w:rPr>
            </w:pPr>
            <w:r w:rsidRPr="00822983">
              <w:rPr>
                <w:b/>
                <w:sz w:val="20"/>
                <w:szCs w:val="20"/>
              </w:rPr>
              <w:t>п/п</w:t>
            </w:r>
          </w:p>
        </w:tc>
        <w:tc>
          <w:tcPr>
            <w:tcW w:w="549" w:type="pct"/>
            <w:vMerge w:val="restar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Наименование</w:t>
            </w:r>
          </w:p>
        </w:tc>
        <w:tc>
          <w:tcPr>
            <w:tcW w:w="448"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Расч. нагрузка</w:t>
            </w:r>
          </w:p>
          <w:p w:rsidR="00BD36B9" w:rsidRPr="00822983" w:rsidRDefault="00BD36B9" w:rsidP="00B15D18">
            <w:pPr>
              <w:pStyle w:val="00"/>
              <w:rPr>
                <w:b/>
                <w:sz w:val="20"/>
                <w:szCs w:val="20"/>
              </w:rPr>
            </w:pPr>
            <w:r w:rsidRPr="00822983">
              <w:rPr>
                <w:b/>
                <w:sz w:val="20"/>
                <w:szCs w:val="20"/>
              </w:rPr>
              <w:t>ОВ</w:t>
            </w:r>
          </w:p>
        </w:tc>
        <w:tc>
          <w:tcPr>
            <w:tcW w:w="448"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Расч. нагрузка</w:t>
            </w:r>
          </w:p>
          <w:p w:rsidR="00BD36B9" w:rsidRPr="00822983" w:rsidRDefault="00BD36B9" w:rsidP="00B15D18">
            <w:pPr>
              <w:pStyle w:val="00"/>
              <w:rPr>
                <w:b/>
                <w:sz w:val="20"/>
                <w:szCs w:val="20"/>
              </w:rPr>
            </w:pPr>
            <w:r w:rsidRPr="00822983">
              <w:rPr>
                <w:b/>
                <w:sz w:val="20"/>
                <w:szCs w:val="20"/>
              </w:rPr>
              <w:t>ГВС</w:t>
            </w:r>
          </w:p>
        </w:tc>
        <w:tc>
          <w:tcPr>
            <w:tcW w:w="444"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Потери в сетях</w:t>
            </w:r>
          </w:p>
        </w:tc>
        <w:tc>
          <w:tcPr>
            <w:tcW w:w="453"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Отпуск в сеть</w:t>
            </w:r>
          </w:p>
        </w:tc>
        <w:tc>
          <w:tcPr>
            <w:tcW w:w="457"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Собств.</w:t>
            </w:r>
          </w:p>
          <w:p w:rsidR="00BD36B9" w:rsidRPr="00822983" w:rsidRDefault="00BD36B9" w:rsidP="00B15D18">
            <w:pPr>
              <w:pStyle w:val="00"/>
              <w:rPr>
                <w:b/>
                <w:sz w:val="20"/>
                <w:szCs w:val="20"/>
              </w:rPr>
            </w:pPr>
            <w:r w:rsidRPr="00822983">
              <w:rPr>
                <w:b/>
                <w:sz w:val="20"/>
                <w:szCs w:val="20"/>
              </w:rPr>
              <w:t>нужды</w:t>
            </w:r>
          </w:p>
          <w:p w:rsidR="00BD36B9" w:rsidRPr="00822983" w:rsidRDefault="00BD36B9" w:rsidP="00B15D18">
            <w:pPr>
              <w:pStyle w:val="00"/>
              <w:rPr>
                <w:b/>
                <w:sz w:val="20"/>
                <w:szCs w:val="20"/>
              </w:rPr>
            </w:pPr>
            <w:r w:rsidRPr="00822983">
              <w:rPr>
                <w:b/>
                <w:sz w:val="20"/>
                <w:szCs w:val="20"/>
              </w:rPr>
              <w:t>кот-й</w:t>
            </w:r>
          </w:p>
        </w:tc>
        <w:tc>
          <w:tcPr>
            <w:tcW w:w="603"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Выработка</w:t>
            </w:r>
          </w:p>
          <w:p w:rsidR="00BD36B9" w:rsidRPr="00822983" w:rsidRDefault="00BD36B9" w:rsidP="00B15D18">
            <w:pPr>
              <w:pStyle w:val="00"/>
              <w:rPr>
                <w:b/>
                <w:sz w:val="20"/>
                <w:szCs w:val="20"/>
              </w:rPr>
            </w:pPr>
            <w:r w:rsidRPr="00822983">
              <w:rPr>
                <w:b/>
                <w:sz w:val="20"/>
                <w:szCs w:val="20"/>
              </w:rPr>
              <w:t>тепловой</w:t>
            </w:r>
          </w:p>
          <w:p w:rsidR="00BD36B9" w:rsidRPr="00822983" w:rsidRDefault="00BD36B9" w:rsidP="00B15D18">
            <w:pPr>
              <w:pStyle w:val="00"/>
              <w:rPr>
                <w:b/>
                <w:sz w:val="20"/>
                <w:szCs w:val="20"/>
              </w:rPr>
            </w:pPr>
            <w:r w:rsidRPr="00822983">
              <w:rPr>
                <w:b/>
                <w:sz w:val="20"/>
                <w:szCs w:val="20"/>
              </w:rPr>
              <w:t>энергии</w:t>
            </w:r>
          </w:p>
        </w:tc>
        <w:tc>
          <w:tcPr>
            <w:tcW w:w="456"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КПД</w:t>
            </w:r>
          </w:p>
          <w:p w:rsidR="00BD36B9" w:rsidRPr="00822983" w:rsidRDefault="00BD36B9" w:rsidP="00B15D18">
            <w:pPr>
              <w:pStyle w:val="00"/>
              <w:rPr>
                <w:b/>
                <w:sz w:val="20"/>
                <w:szCs w:val="20"/>
              </w:rPr>
            </w:pPr>
            <w:r w:rsidRPr="00822983">
              <w:rPr>
                <w:b/>
                <w:sz w:val="20"/>
                <w:szCs w:val="20"/>
              </w:rPr>
              <w:t>котельной</w:t>
            </w:r>
          </w:p>
        </w:tc>
        <w:tc>
          <w:tcPr>
            <w:tcW w:w="909" w:type="pct"/>
            <w:gridSpan w:val="2"/>
            <w:tcBorders>
              <w:top w:val="single" w:sz="4" w:space="0" w:color="auto"/>
              <w:left w:val="single" w:sz="4" w:space="0" w:color="auto"/>
              <w:righ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Расход топлива</w:t>
            </w:r>
            <w:r w:rsidR="003410F6" w:rsidRPr="00822983">
              <w:rPr>
                <w:b/>
                <w:sz w:val="20"/>
                <w:szCs w:val="20"/>
              </w:rPr>
              <w:t xml:space="preserve"> в год</w:t>
            </w:r>
          </w:p>
        </w:tc>
      </w:tr>
      <w:tr w:rsidR="00BD36B9" w:rsidRPr="00B15D18" w:rsidTr="003410F6">
        <w:trPr>
          <w:cantSplit/>
          <w:trHeight w:val="20"/>
        </w:trPr>
        <w:tc>
          <w:tcPr>
            <w:tcW w:w="233" w:type="pct"/>
            <w:vMerge/>
            <w:tcBorders>
              <w:left w:val="single" w:sz="4" w:space="0" w:color="auto"/>
            </w:tcBorders>
            <w:shd w:val="clear" w:color="auto" w:fill="FFFFFF"/>
            <w:vAlign w:val="center"/>
          </w:tcPr>
          <w:p w:rsidR="00BD36B9" w:rsidRPr="00B15D18" w:rsidRDefault="00BD36B9" w:rsidP="00B15D18">
            <w:pPr>
              <w:pStyle w:val="00"/>
              <w:rPr>
                <w:sz w:val="20"/>
                <w:szCs w:val="20"/>
              </w:rPr>
            </w:pPr>
          </w:p>
        </w:tc>
        <w:tc>
          <w:tcPr>
            <w:tcW w:w="549" w:type="pct"/>
            <w:vMerge/>
            <w:tcBorders>
              <w:left w:val="single" w:sz="4" w:space="0" w:color="auto"/>
            </w:tcBorders>
            <w:shd w:val="clear" w:color="auto" w:fill="FFFFFF"/>
            <w:vAlign w:val="center"/>
          </w:tcPr>
          <w:p w:rsidR="00BD36B9" w:rsidRPr="00B15D18" w:rsidRDefault="00BD36B9" w:rsidP="00B15D18">
            <w:pPr>
              <w:pStyle w:val="00"/>
              <w:rPr>
                <w:sz w:val="20"/>
                <w:szCs w:val="20"/>
              </w:rPr>
            </w:pPr>
          </w:p>
        </w:tc>
        <w:tc>
          <w:tcPr>
            <w:tcW w:w="448"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Гкал/ч</w:t>
            </w:r>
          </w:p>
        </w:tc>
        <w:tc>
          <w:tcPr>
            <w:tcW w:w="448"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Гкал/ч</w:t>
            </w:r>
          </w:p>
        </w:tc>
        <w:tc>
          <w:tcPr>
            <w:tcW w:w="444" w:type="pct"/>
            <w:tcBorders>
              <w:top w:val="single" w:sz="4" w:space="0" w:color="auto"/>
              <w:left w:val="single" w:sz="4" w:space="0" w:color="auto"/>
            </w:tcBorders>
            <w:shd w:val="clear" w:color="auto" w:fill="FFFFFF"/>
            <w:vAlign w:val="center"/>
          </w:tcPr>
          <w:p w:rsidR="00BD36B9" w:rsidRPr="00822983" w:rsidRDefault="002C1247" w:rsidP="00B15D18">
            <w:pPr>
              <w:pStyle w:val="00"/>
              <w:rPr>
                <w:b/>
                <w:sz w:val="20"/>
                <w:szCs w:val="20"/>
              </w:rPr>
            </w:pPr>
            <w:r w:rsidRPr="00822983">
              <w:rPr>
                <w:b/>
                <w:sz w:val="20"/>
                <w:szCs w:val="20"/>
              </w:rPr>
              <w:t>Гкал/год</w:t>
            </w:r>
          </w:p>
        </w:tc>
        <w:tc>
          <w:tcPr>
            <w:tcW w:w="453"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Гкал/год</w:t>
            </w:r>
          </w:p>
        </w:tc>
        <w:tc>
          <w:tcPr>
            <w:tcW w:w="457"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w:t>
            </w:r>
          </w:p>
        </w:tc>
        <w:tc>
          <w:tcPr>
            <w:tcW w:w="603"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Гкал/год</w:t>
            </w:r>
          </w:p>
        </w:tc>
        <w:tc>
          <w:tcPr>
            <w:tcW w:w="456"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w:t>
            </w:r>
          </w:p>
        </w:tc>
        <w:tc>
          <w:tcPr>
            <w:tcW w:w="375" w:type="pct"/>
            <w:tcBorders>
              <w:top w:val="single" w:sz="4" w:space="0" w:color="auto"/>
              <w:left w:val="single" w:sz="4" w:space="0" w:color="auto"/>
            </w:tcBorders>
            <w:shd w:val="clear" w:color="auto" w:fill="FFFFFF"/>
            <w:vAlign w:val="center"/>
          </w:tcPr>
          <w:p w:rsidR="00BD36B9" w:rsidRPr="00822983" w:rsidRDefault="00BD36B9" w:rsidP="00B15D18">
            <w:pPr>
              <w:pStyle w:val="00"/>
              <w:rPr>
                <w:b/>
                <w:sz w:val="20"/>
                <w:szCs w:val="20"/>
              </w:rPr>
            </w:pPr>
            <w:r w:rsidRPr="00822983">
              <w:rPr>
                <w:b/>
                <w:sz w:val="20"/>
                <w:szCs w:val="20"/>
              </w:rPr>
              <w:t>т.у.т.</w:t>
            </w:r>
          </w:p>
        </w:tc>
        <w:tc>
          <w:tcPr>
            <w:tcW w:w="534" w:type="pct"/>
            <w:tcBorders>
              <w:top w:val="single" w:sz="4" w:space="0" w:color="auto"/>
              <w:left w:val="single" w:sz="4" w:space="0" w:color="auto"/>
              <w:right w:val="single" w:sz="4" w:space="0" w:color="auto"/>
            </w:tcBorders>
            <w:shd w:val="clear" w:color="auto" w:fill="FFFFFF"/>
            <w:vAlign w:val="center"/>
          </w:tcPr>
          <w:p w:rsidR="00BD36B9" w:rsidRPr="00822983" w:rsidRDefault="00BD36B9" w:rsidP="003410F6">
            <w:pPr>
              <w:pStyle w:val="00"/>
              <w:rPr>
                <w:b/>
                <w:sz w:val="20"/>
                <w:szCs w:val="20"/>
              </w:rPr>
            </w:pPr>
            <w:r w:rsidRPr="00822983">
              <w:rPr>
                <w:b/>
                <w:sz w:val="20"/>
                <w:szCs w:val="20"/>
              </w:rPr>
              <w:t>тыс.мЗ, (т)</w:t>
            </w:r>
          </w:p>
        </w:tc>
      </w:tr>
      <w:tr w:rsidR="00BD36B9" w:rsidRPr="00B15D18" w:rsidTr="003410F6">
        <w:trPr>
          <w:cantSplit/>
          <w:trHeight w:val="20"/>
        </w:trPr>
        <w:tc>
          <w:tcPr>
            <w:tcW w:w="233" w:type="pct"/>
            <w:tcBorders>
              <w:top w:val="single" w:sz="4" w:space="0" w:color="auto"/>
              <w:left w:val="single" w:sz="4" w:space="0" w:color="auto"/>
            </w:tcBorders>
            <w:shd w:val="clear" w:color="auto" w:fill="FFFFFF"/>
            <w:vAlign w:val="center"/>
          </w:tcPr>
          <w:p w:rsidR="00BD36B9" w:rsidRPr="00B15D18" w:rsidRDefault="00BD36B9" w:rsidP="00B15D18">
            <w:pPr>
              <w:pStyle w:val="00"/>
              <w:rPr>
                <w:sz w:val="20"/>
                <w:szCs w:val="20"/>
              </w:rPr>
            </w:pPr>
            <w:r w:rsidRPr="00B15D18">
              <w:rPr>
                <w:sz w:val="20"/>
                <w:szCs w:val="20"/>
              </w:rPr>
              <w:t>1</w:t>
            </w:r>
          </w:p>
        </w:tc>
        <w:tc>
          <w:tcPr>
            <w:tcW w:w="549" w:type="pct"/>
            <w:tcBorders>
              <w:top w:val="single" w:sz="4" w:space="0" w:color="auto"/>
              <w:left w:val="single" w:sz="4" w:space="0" w:color="auto"/>
            </w:tcBorders>
            <w:shd w:val="clear" w:color="auto" w:fill="FFFFFF"/>
            <w:vAlign w:val="center"/>
          </w:tcPr>
          <w:p w:rsidR="00BD36B9" w:rsidRPr="00B15D18" w:rsidRDefault="00BD36B9" w:rsidP="00B15D18">
            <w:pPr>
              <w:pStyle w:val="00"/>
              <w:rPr>
                <w:sz w:val="20"/>
                <w:szCs w:val="20"/>
              </w:rPr>
            </w:pPr>
            <w:r w:rsidRPr="00B15D18">
              <w:rPr>
                <w:sz w:val="20"/>
                <w:szCs w:val="20"/>
              </w:rPr>
              <w:t xml:space="preserve">Котельная </w:t>
            </w:r>
          </w:p>
        </w:tc>
        <w:tc>
          <w:tcPr>
            <w:tcW w:w="448" w:type="pct"/>
            <w:tcBorders>
              <w:top w:val="single" w:sz="4" w:space="0" w:color="auto"/>
              <w:left w:val="single" w:sz="4" w:space="0" w:color="auto"/>
            </w:tcBorders>
            <w:shd w:val="clear" w:color="auto" w:fill="FFFFFF"/>
            <w:vAlign w:val="center"/>
          </w:tcPr>
          <w:p w:rsidR="00BD36B9" w:rsidRPr="00B15D18" w:rsidRDefault="00BD36B9" w:rsidP="00B15D18">
            <w:pPr>
              <w:pStyle w:val="00"/>
              <w:rPr>
                <w:sz w:val="20"/>
                <w:szCs w:val="20"/>
              </w:rPr>
            </w:pPr>
            <w:r w:rsidRPr="00B15D18">
              <w:rPr>
                <w:sz w:val="20"/>
                <w:szCs w:val="20"/>
              </w:rPr>
              <w:t>0,70</w:t>
            </w:r>
          </w:p>
        </w:tc>
        <w:tc>
          <w:tcPr>
            <w:tcW w:w="448" w:type="pct"/>
            <w:tcBorders>
              <w:top w:val="single" w:sz="4" w:space="0" w:color="auto"/>
              <w:left w:val="single" w:sz="4" w:space="0" w:color="auto"/>
            </w:tcBorders>
            <w:shd w:val="clear" w:color="auto" w:fill="FFFFFF"/>
            <w:vAlign w:val="center"/>
          </w:tcPr>
          <w:p w:rsidR="00BD36B9" w:rsidRPr="00B15D18" w:rsidRDefault="00BD36B9" w:rsidP="00B15D18">
            <w:pPr>
              <w:pStyle w:val="00"/>
              <w:rPr>
                <w:sz w:val="20"/>
                <w:szCs w:val="20"/>
              </w:rPr>
            </w:pPr>
            <w:r w:rsidRPr="00B15D18">
              <w:rPr>
                <w:sz w:val="20"/>
                <w:szCs w:val="20"/>
              </w:rPr>
              <w:t>0,031</w:t>
            </w:r>
          </w:p>
        </w:tc>
        <w:tc>
          <w:tcPr>
            <w:tcW w:w="444" w:type="pct"/>
            <w:tcBorders>
              <w:top w:val="single" w:sz="4" w:space="0" w:color="auto"/>
              <w:left w:val="single" w:sz="4" w:space="0" w:color="auto"/>
            </w:tcBorders>
            <w:shd w:val="clear" w:color="auto" w:fill="FFFFFF"/>
            <w:vAlign w:val="center"/>
          </w:tcPr>
          <w:p w:rsidR="00BD36B9" w:rsidRPr="00B15D18" w:rsidRDefault="00303BAC" w:rsidP="00B15D18">
            <w:pPr>
              <w:pStyle w:val="00"/>
              <w:rPr>
                <w:sz w:val="20"/>
                <w:szCs w:val="20"/>
              </w:rPr>
            </w:pPr>
            <w:r>
              <w:rPr>
                <w:sz w:val="20"/>
                <w:szCs w:val="20"/>
              </w:rPr>
              <w:t>279</w:t>
            </w:r>
            <w:r w:rsidR="002C1247" w:rsidRPr="00B15D18">
              <w:rPr>
                <w:sz w:val="20"/>
                <w:szCs w:val="20"/>
              </w:rPr>
              <w:t>,7</w:t>
            </w:r>
          </w:p>
        </w:tc>
        <w:tc>
          <w:tcPr>
            <w:tcW w:w="453" w:type="pct"/>
            <w:tcBorders>
              <w:top w:val="single" w:sz="4" w:space="0" w:color="auto"/>
              <w:left w:val="single" w:sz="4" w:space="0" w:color="auto"/>
            </w:tcBorders>
            <w:shd w:val="clear" w:color="auto" w:fill="FFFFFF"/>
            <w:vAlign w:val="center"/>
          </w:tcPr>
          <w:p w:rsidR="00BD36B9" w:rsidRPr="00B15D18" w:rsidRDefault="00303BAC" w:rsidP="00B15D18">
            <w:pPr>
              <w:pStyle w:val="00"/>
              <w:rPr>
                <w:sz w:val="20"/>
                <w:szCs w:val="20"/>
              </w:rPr>
            </w:pPr>
            <w:r w:rsidRPr="00303BAC">
              <w:rPr>
                <w:sz w:val="20"/>
                <w:szCs w:val="20"/>
              </w:rPr>
              <w:t>2177,7</w:t>
            </w:r>
          </w:p>
        </w:tc>
        <w:tc>
          <w:tcPr>
            <w:tcW w:w="457" w:type="pct"/>
            <w:tcBorders>
              <w:top w:val="single" w:sz="4" w:space="0" w:color="auto"/>
              <w:left w:val="single" w:sz="4" w:space="0" w:color="auto"/>
            </w:tcBorders>
            <w:shd w:val="clear" w:color="auto" w:fill="FFFFFF"/>
            <w:vAlign w:val="center"/>
          </w:tcPr>
          <w:p w:rsidR="00BD36B9" w:rsidRPr="00B15D18" w:rsidRDefault="00612F87" w:rsidP="00B15D18">
            <w:pPr>
              <w:pStyle w:val="00"/>
              <w:rPr>
                <w:sz w:val="20"/>
                <w:szCs w:val="20"/>
              </w:rPr>
            </w:pPr>
            <w:r w:rsidRPr="00612F87">
              <w:rPr>
                <w:sz w:val="20"/>
                <w:szCs w:val="20"/>
              </w:rPr>
              <w:t>2,5</w:t>
            </w:r>
          </w:p>
        </w:tc>
        <w:tc>
          <w:tcPr>
            <w:tcW w:w="603" w:type="pct"/>
            <w:tcBorders>
              <w:top w:val="single" w:sz="4" w:space="0" w:color="auto"/>
              <w:left w:val="single" w:sz="4" w:space="0" w:color="auto"/>
            </w:tcBorders>
            <w:shd w:val="clear" w:color="auto" w:fill="FFFFFF"/>
            <w:vAlign w:val="center"/>
          </w:tcPr>
          <w:p w:rsidR="00BD36B9" w:rsidRPr="00B15D18" w:rsidRDefault="00303BAC" w:rsidP="00B15D18">
            <w:pPr>
              <w:pStyle w:val="00"/>
              <w:rPr>
                <w:sz w:val="20"/>
                <w:szCs w:val="20"/>
              </w:rPr>
            </w:pPr>
            <w:r w:rsidRPr="00303BAC">
              <w:rPr>
                <w:sz w:val="20"/>
                <w:szCs w:val="20"/>
              </w:rPr>
              <w:t>2232,1</w:t>
            </w:r>
          </w:p>
        </w:tc>
        <w:tc>
          <w:tcPr>
            <w:tcW w:w="456" w:type="pct"/>
            <w:tcBorders>
              <w:top w:val="single" w:sz="4" w:space="0" w:color="auto"/>
              <w:left w:val="single" w:sz="4" w:space="0" w:color="auto"/>
            </w:tcBorders>
            <w:shd w:val="clear" w:color="auto" w:fill="FFFFFF"/>
            <w:vAlign w:val="center"/>
          </w:tcPr>
          <w:p w:rsidR="00BD36B9" w:rsidRPr="00B15D18" w:rsidRDefault="00BD36B9" w:rsidP="00B15D18">
            <w:pPr>
              <w:pStyle w:val="00"/>
              <w:rPr>
                <w:sz w:val="20"/>
                <w:szCs w:val="20"/>
              </w:rPr>
            </w:pPr>
            <w:r w:rsidRPr="00B15D18">
              <w:rPr>
                <w:sz w:val="20"/>
                <w:szCs w:val="20"/>
              </w:rPr>
              <w:t>86</w:t>
            </w:r>
          </w:p>
        </w:tc>
        <w:tc>
          <w:tcPr>
            <w:tcW w:w="375" w:type="pct"/>
            <w:tcBorders>
              <w:top w:val="single" w:sz="4" w:space="0" w:color="auto"/>
              <w:left w:val="single" w:sz="4" w:space="0" w:color="auto"/>
            </w:tcBorders>
            <w:shd w:val="clear" w:color="auto" w:fill="FFFFFF"/>
            <w:vAlign w:val="center"/>
          </w:tcPr>
          <w:p w:rsidR="00BD36B9" w:rsidRPr="00B15D18" w:rsidRDefault="00303BAC" w:rsidP="00303BAC">
            <w:pPr>
              <w:pStyle w:val="00"/>
              <w:rPr>
                <w:sz w:val="20"/>
                <w:szCs w:val="20"/>
              </w:rPr>
            </w:pPr>
            <w:r w:rsidRPr="00303BAC">
              <w:rPr>
                <w:sz w:val="20"/>
                <w:szCs w:val="20"/>
              </w:rPr>
              <w:t>389,</w:t>
            </w:r>
            <w:r>
              <w:rPr>
                <w:sz w:val="20"/>
                <w:szCs w:val="20"/>
              </w:rPr>
              <w:t>8</w:t>
            </w:r>
          </w:p>
        </w:tc>
        <w:tc>
          <w:tcPr>
            <w:tcW w:w="534" w:type="pct"/>
            <w:tcBorders>
              <w:top w:val="single" w:sz="4" w:space="0" w:color="auto"/>
              <w:left w:val="single" w:sz="4" w:space="0" w:color="auto"/>
              <w:right w:val="single" w:sz="4" w:space="0" w:color="auto"/>
            </w:tcBorders>
            <w:shd w:val="clear" w:color="auto" w:fill="FFFFFF"/>
            <w:vAlign w:val="center"/>
          </w:tcPr>
          <w:p w:rsidR="00BD36B9" w:rsidRPr="00B15D18" w:rsidRDefault="00303BAC" w:rsidP="00B15D18">
            <w:pPr>
              <w:pStyle w:val="00"/>
              <w:rPr>
                <w:sz w:val="20"/>
                <w:szCs w:val="20"/>
              </w:rPr>
            </w:pPr>
            <w:r w:rsidRPr="00303BAC">
              <w:rPr>
                <w:sz w:val="20"/>
                <w:szCs w:val="20"/>
              </w:rPr>
              <w:t>341,9</w:t>
            </w:r>
          </w:p>
        </w:tc>
      </w:tr>
      <w:tr w:rsidR="00BD36B9" w:rsidRPr="00B15D18" w:rsidTr="003410F6">
        <w:trPr>
          <w:cantSplit/>
          <w:trHeight w:val="20"/>
        </w:trPr>
        <w:tc>
          <w:tcPr>
            <w:tcW w:w="233" w:type="pct"/>
            <w:tcBorders>
              <w:top w:val="single" w:sz="4" w:space="0" w:color="auto"/>
              <w:left w:val="single" w:sz="4" w:space="0" w:color="auto"/>
              <w:bottom w:val="single" w:sz="4" w:space="0" w:color="auto"/>
            </w:tcBorders>
            <w:shd w:val="clear" w:color="auto" w:fill="FFFFFF"/>
            <w:vAlign w:val="center"/>
          </w:tcPr>
          <w:p w:rsidR="00BD36B9" w:rsidRPr="00B15D18" w:rsidRDefault="00BD36B9" w:rsidP="00B15D18">
            <w:pPr>
              <w:pStyle w:val="00"/>
              <w:rPr>
                <w:sz w:val="20"/>
                <w:szCs w:val="20"/>
              </w:rPr>
            </w:pPr>
            <w:r w:rsidRPr="00B15D18">
              <w:rPr>
                <w:sz w:val="20"/>
                <w:szCs w:val="20"/>
              </w:rPr>
              <w:t>2</w:t>
            </w:r>
          </w:p>
        </w:tc>
        <w:tc>
          <w:tcPr>
            <w:tcW w:w="549" w:type="pct"/>
            <w:tcBorders>
              <w:top w:val="single" w:sz="4" w:space="0" w:color="auto"/>
              <w:left w:val="single" w:sz="4" w:space="0" w:color="auto"/>
              <w:bottom w:val="single" w:sz="4" w:space="0" w:color="auto"/>
            </w:tcBorders>
            <w:shd w:val="clear" w:color="auto" w:fill="FFFFFF"/>
            <w:vAlign w:val="center"/>
          </w:tcPr>
          <w:p w:rsidR="00BD36B9" w:rsidRPr="00B15D18" w:rsidRDefault="00BD36B9" w:rsidP="003410F6">
            <w:pPr>
              <w:pStyle w:val="00"/>
              <w:rPr>
                <w:sz w:val="20"/>
                <w:szCs w:val="20"/>
              </w:rPr>
            </w:pPr>
            <w:r w:rsidRPr="00B15D18">
              <w:rPr>
                <w:sz w:val="20"/>
                <w:szCs w:val="20"/>
              </w:rPr>
              <w:t>Новая котельная</w:t>
            </w:r>
          </w:p>
        </w:tc>
        <w:tc>
          <w:tcPr>
            <w:tcW w:w="448" w:type="pct"/>
            <w:tcBorders>
              <w:top w:val="single" w:sz="4" w:space="0" w:color="auto"/>
              <w:left w:val="single" w:sz="4" w:space="0" w:color="auto"/>
              <w:bottom w:val="single" w:sz="4" w:space="0" w:color="auto"/>
            </w:tcBorders>
            <w:shd w:val="clear" w:color="auto" w:fill="FFFFFF"/>
            <w:vAlign w:val="center"/>
          </w:tcPr>
          <w:p w:rsidR="00BD36B9" w:rsidRPr="00B15D18" w:rsidRDefault="00BD36B9" w:rsidP="00B15D18">
            <w:pPr>
              <w:pStyle w:val="00"/>
              <w:rPr>
                <w:sz w:val="20"/>
                <w:szCs w:val="20"/>
              </w:rPr>
            </w:pPr>
            <w:r w:rsidRPr="00B15D18">
              <w:rPr>
                <w:sz w:val="20"/>
                <w:szCs w:val="20"/>
              </w:rPr>
              <w:t>0,70</w:t>
            </w:r>
          </w:p>
        </w:tc>
        <w:tc>
          <w:tcPr>
            <w:tcW w:w="448" w:type="pct"/>
            <w:tcBorders>
              <w:top w:val="single" w:sz="4" w:space="0" w:color="auto"/>
              <w:left w:val="single" w:sz="4" w:space="0" w:color="auto"/>
              <w:bottom w:val="single" w:sz="4" w:space="0" w:color="auto"/>
            </w:tcBorders>
            <w:shd w:val="clear" w:color="auto" w:fill="FFFFFF"/>
            <w:vAlign w:val="center"/>
          </w:tcPr>
          <w:p w:rsidR="00BD36B9" w:rsidRPr="00B15D18" w:rsidRDefault="00BD36B9" w:rsidP="00B15D18">
            <w:pPr>
              <w:pStyle w:val="00"/>
              <w:rPr>
                <w:sz w:val="20"/>
                <w:szCs w:val="20"/>
              </w:rPr>
            </w:pPr>
            <w:r w:rsidRPr="00B15D18">
              <w:rPr>
                <w:sz w:val="20"/>
                <w:szCs w:val="20"/>
              </w:rPr>
              <w:t>0,031</w:t>
            </w:r>
          </w:p>
        </w:tc>
        <w:tc>
          <w:tcPr>
            <w:tcW w:w="444" w:type="pct"/>
            <w:tcBorders>
              <w:top w:val="single" w:sz="4" w:space="0" w:color="auto"/>
              <w:left w:val="single" w:sz="4" w:space="0" w:color="auto"/>
              <w:bottom w:val="single" w:sz="4" w:space="0" w:color="auto"/>
            </w:tcBorders>
            <w:shd w:val="clear" w:color="auto" w:fill="FFFFFF"/>
            <w:vAlign w:val="center"/>
          </w:tcPr>
          <w:p w:rsidR="00BD36B9" w:rsidRPr="00B15D18" w:rsidRDefault="00303BAC" w:rsidP="00B15D18">
            <w:pPr>
              <w:pStyle w:val="00"/>
              <w:rPr>
                <w:sz w:val="20"/>
                <w:szCs w:val="20"/>
              </w:rPr>
            </w:pPr>
            <w:r>
              <w:rPr>
                <w:sz w:val="20"/>
                <w:szCs w:val="20"/>
              </w:rPr>
              <w:t>279</w:t>
            </w:r>
            <w:r w:rsidR="002C1247" w:rsidRPr="00B15D18">
              <w:rPr>
                <w:sz w:val="20"/>
                <w:szCs w:val="20"/>
              </w:rPr>
              <w:t>,7</w:t>
            </w:r>
          </w:p>
        </w:tc>
        <w:tc>
          <w:tcPr>
            <w:tcW w:w="453" w:type="pct"/>
            <w:tcBorders>
              <w:top w:val="single" w:sz="4" w:space="0" w:color="auto"/>
              <w:left w:val="single" w:sz="4" w:space="0" w:color="auto"/>
              <w:bottom w:val="single" w:sz="4" w:space="0" w:color="auto"/>
            </w:tcBorders>
            <w:shd w:val="clear" w:color="auto" w:fill="FFFFFF"/>
            <w:vAlign w:val="center"/>
          </w:tcPr>
          <w:p w:rsidR="00BD36B9" w:rsidRPr="00B15D18" w:rsidRDefault="00982B4B" w:rsidP="00B15D18">
            <w:pPr>
              <w:pStyle w:val="00"/>
              <w:rPr>
                <w:sz w:val="20"/>
                <w:szCs w:val="20"/>
              </w:rPr>
            </w:pPr>
            <w:r w:rsidRPr="00982B4B">
              <w:rPr>
                <w:sz w:val="20"/>
                <w:szCs w:val="20"/>
              </w:rPr>
              <w:t>2177,7</w:t>
            </w:r>
          </w:p>
        </w:tc>
        <w:tc>
          <w:tcPr>
            <w:tcW w:w="457" w:type="pct"/>
            <w:tcBorders>
              <w:top w:val="single" w:sz="4" w:space="0" w:color="auto"/>
              <w:left w:val="single" w:sz="4" w:space="0" w:color="auto"/>
              <w:bottom w:val="single" w:sz="4" w:space="0" w:color="auto"/>
            </w:tcBorders>
            <w:shd w:val="clear" w:color="auto" w:fill="FFFFFF"/>
            <w:vAlign w:val="center"/>
          </w:tcPr>
          <w:p w:rsidR="00BD36B9" w:rsidRPr="00B15D18" w:rsidRDefault="00BD36B9" w:rsidP="00B15D18">
            <w:pPr>
              <w:pStyle w:val="00"/>
              <w:rPr>
                <w:sz w:val="20"/>
                <w:szCs w:val="20"/>
              </w:rPr>
            </w:pPr>
            <w:r w:rsidRPr="00B15D18">
              <w:rPr>
                <w:sz w:val="20"/>
                <w:szCs w:val="20"/>
              </w:rPr>
              <w:t>2,5</w:t>
            </w:r>
          </w:p>
        </w:tc>
        <w:tc>
          <w:tcPr>
            <w:tcW w:w="603" w:type="pct"/>
            <w:tcBorders>
              <w:top w:val="single" w:sz="4" w:space="0" w:color="auto"/>
              <w:left w:val="single" w:sz="4" w:space="0" w:color="auto"/>
              <w:bottom w:val="single" w:sz="4" w:space="0" w:color="auto"/>
            </w:tcBorders>
            <w:shd w:val="clear" w:color="auto" w:fill="FFFFFF"/>
            <w:vAlign w:val="center"/>
          </w:tcPr>
          <w:p w:rsidR="00BD36B9" w:rsidRPr="00B15D18" w:rsidRDefault="00303BAC" w:rsidP="00B15D18">
            <w:pPr>
              <w:pStyle w:val="00"/>
              <w:rPr>
                <w:sz w:val="20"/>
                <w:szCs w:val="20"/>
              </w:rPr>
            </w:pPr>
            <w:r w:rsidRPr="00303BAC">
              <w:rPr>
                <w:sz w:val="20"/>
                <w:szCs w:val="20"/>
              </w:rPr>
              <w:t>2232,1</w:t>
            </w:r>
          </w:p>
        </w:tc>
        <w:tc>
          <w:tcPr>
            <w:tcW w:w="456" w:type="pct"/>
            <w:tcBorders>
              <w:top w:val="single" w:sz="4" w:space="0" w:color="auto"/>
              <w:left w:val="single" w:sz="4" w:space="0" w:color="auto"/>
              <w:bottom w:val="single" w:sz="4" w:space="0" w:color="auto"/>
            </w:tcBorders>
            <w:shd w:val="clear" w:color="auto" w:fill="FFFFFF"/>
            <w:vAlign w:val="center"/>
          </w:tcPr>
          <w:p w:rsidR="00BD36B9" w:rsidRPr="00B15D18" w:rsidRDefault="00BD36B9" w:rsidP="00B15D18">
            <w:pPr>
              <w:pStyle w:val="00"/>
              <w:rPr>
                <w:sz w:val="20"/>
                <w:szCs w:val="20"/>
              </w:rPr>
            </w:pPr>
            <w:r w:rsidRPr="00B15D18">
              <w:rPr>
                <w:sz w:val="20"/>
                <w:szCs w:val="20"/>
              </w:rPr>
              <w:t>93</w:t>
            </w:r>
          </w:p>
        </w:tc>
        <w:tc>
          <w:tcPr>
            <w:tcW w:w="375" w:type="pct"/>
            <w:tcBorders>
              <w:top w:val="single" w:sz="4" w:space="0" w:color="auto"/>
              <w:left w:val="single" w:sz="4" w:space="0" w:color="auto"/>
              <w:bottom w:val="single" w:sz="4" w:space="0" w:color="auto"/>
            </w:tcBorders>
            <w:shd w:val="clear" w:color="auto" w:fill="FFFFFF"/>
            <w:vAlign w:val="center"/>
          </w:tcPr>
          <w:p w:rsidR="00BD36B9" w:rsidRPr="00B15D18" w:rsidRDefault="002C1247" w:rsidP="00303BAC">
            <w:pPr>
              <w:pStyle w:val="00"/>
              <w:rPr>
                <w:sz w:val="20"/>
                <w:szCs w:val="20"/>
              </w:rPr>
            </w:pPr>
            <w:r w:rsidRPr="00B15D18">
              <w:rPr>
                <w:sz w:val="20"/>
                <w:szCs w:val="20"/>
              </w:rPr>
              <w:t>3</w:t>
            </w:r>
            <w:r w:rsidR="00303BAC">
              <w:rPr>
                <w:sz w:val="20"/>
                <w:szCs w:val="20"/>
              </w:rPr>
              <w:t>60</w:t>
            </w:r>
            <w:r w:rsidRPr="00B15D18">
              <w:rPr>
                <w:sz w:val="20"/>
                <w:szCs w:val="20"/>
              </w:rPr>
              <w:t>,</w:t>
            </w:r>
            <w:r w:rsidR="00303BAC">
              <w:rPr>
                <w:sz w:val="20"/>
                <w:szCs w:val="20"/>
              </w:rPr>
              <w:t>1</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BD36B9" w:rsidRPr="00B15D18" w:rsidRDefault="002C1247" w:rsidP="00303BAC">
            <w:pPr>
              <w:pStyle w:val="00"/>
              <w:rPr>
                <w:sz w:val="20"/>
                <w:szCs w:val="20"/>
              </w:rPr>
            </w:pPr>
            <w:r w:rsidRPr="00B15D18">
              <w:rPr>
                <w:sz w:val="20"/>
                <w:szCs w:val="20"/>
              </w:rPr>
              <w:t>3</w:t>
            </w:r>
            <w:r w:rsidR="00303BAC">
              <w:rPr>
                <w:sz w:val="20"/>
                <w:szCs w:val="20"/>
              </w:rPr>
              <w:t>16</w:t>
            </w:r>
            <w:r w:rsidRPr="00B15D18">
              <w:rPr>
                <w:sz w:val="20"/>
                <w:szCs w:val="20"/>
              </w:rPr>
              <w:t>,</w:t>
            </w:r>
            <w:r w:rsidR="00303BAC">
              <w:rPr>
                <w:sz w:val="20"/>
                <w:szCs w:val="20"/>
              </w:rPr>
              <w:t>2</w:t>
            </w:r>
          </w:p>
        </w:tc>
      </w:tr>
    </w:tbl>
    <w:p w:rsidR="00BD36B9" w:rsidRPr="00822983" w:rsidRDefault="00670EE0" w:rsidP="00B15D18">
      <w:pPr>
        <w:pStyle w:val="aff4"/>
      </w:pPr>
      <w:r w:rsidRPr="00822983">
        <w:t>Таблица</w:t>
      </w:r>
      <w:r w:rsidR="00BD36B9" w:rsidRPr="00822983">
        <w:t xml:space="preserve"> </w:t>
      </w:r>
      <w:fldSimple w:instr=" SEQ Таблица \* ARABIC ">
        <w:r w:rsidR="006A1EFA" w:rsidRPr="00822983">
          <w:rPr>
            <w:noProof/>
          </w:rPr>
          <w:t>14</w:t>
        </w:r>
      </w:fldSimple>
      <w:r w:rsidR="00BD36B9" w:rsidRPr="00822983">
        <w:t xml:space="preserve"> Перспективные топливные балансы с разбивкой по годам в т у.т.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921"/>
        <w:gridCol w:w="4089"/>
        <w:gridCol w:w="1455"/>
        <w:gridCol w:w="1455"/>
        <w:gridCol w:w="1455"/>
      </w:tblGrid>
      <w:tr w:rsidR="00BD36B9" w:rsidRPr="00822983" w:rsidTr="00363089">
        <w:trPr>
          <w:cantSplit/>
          <w:trHeight w:val="20"/>
          <w:tblHeader/>
        </w:trPr>
        <w:tc>
          <w:tcPr>
            <w:tcW w:w="491" w:type="pct"/>
            <w:shd w:val="clear" w:color="auto" w:fill="FFFFFF"/>
            <w:vAlign w:val="center"/>
          </w:tcPr>
          <w:p w:rsidR="00BD36B9" w:rsidRPr="00822983" w:rsidRDefault="00BD36B9" w:rsidP="003410F6">
            <w:pPr>
              <w:pStyle w:val="00"/>
              <w:rPr>
                <w:b/>
              </w:rPr>
            </w:pPr>
            <w:r w:rsidRPr="00822983">
              <w:rPr>
                <w:b/>
              </w:rPr>
              <w:t>№</w:t>
            </w:r>
          </w:p>
        </w:tc>
        <w:tc>
          <w:tcPr>
            <w:tcW w:w="2181" w:type="pct"/>
            <w:shd w:val="clear" w:color="auto" w:fill="FFFFFF"/>
            <w:vAlign w:val="center"/>
          </w:tcPr>
          <w:p w:rsidR="00BD36B9" w:rsidRPr="00822983" w:rsidRDefault="00BD36B9" w:rsidP="00B15D18">
            <w:pPr>
              <w:pStyle w:val="00"/>
              <w:rPr>
                <w:b/>
              </w:rPr>
            </w:pPr>
            <w:r w:rsidRPr="00822983">
              <w:rPr>
                <w:b/>
              </w:rPr>
              <w:t>Наименование</w:t>
            </w:r>
          </w:p>
        </w:tc>
        <w:tc>
          <w:tcPr>
            <w:tcW w:w="776" w:type="pct"/>
            <w:shd w:val="clear" w:color="auto" w:fill="FFFFFF"/>
            <w:vAlign w:val="center"/>
          </w:tcPr>
          <w:p w:rsidR="00BD36B9" w:rsidRPr="00822983" w:rsidRDefault="00BD36B9" w:rsidP="00B15D18">
            <w:pPr>
              <w:pStyle w:val="00"/>
              <w:rPr>
                <w:b/>
              </w:rPr>
            </w:pPr>
            <w:r w:rsidRPr="00822983">
              <w:rPr>
                <w:b/>
              </w:rPr>
              <w:t>201</w:t>
            </w:r>
            <w:r w:rsidR="002C1247" w:rsidRPr="00822983">
              <w:rPr>
                <w:b/>
              </w:rPr>
              <w:t>9</w:t>
            </w:r>
          </w:p>
        </w:tc>
        <w:tc>
          <w:tcPr>
            <w:tcW w:w="776" w:type="pct"/>
            <w:shd w:val="clear" w:color="auto" w:fill="FFFFFF"/>
            <w:vAlign w:val="center"/>
          </w:tcPr>
          <w:p w:rsidR="00BD36B9" w:rsidRPr="00822983" w:rsidRDefault="00BD36B9" w:rsidP="00B15D18">
            <w:pPr>
              <w:pStyle w:val="00"/>
              <w:rPr>
                <w:b/>
              </w:rPr>
            </w:pPr>
            <w:r w:rsidRPr="00822983">
              <w:rPr>
                <w:b/>
              </w:rPr>
              <w:t>202</w:t>
            </w:r>
            <w:r w:rsidR="002C1247" w:rsidRPr="00822983">
              <w:rPr>
                <w:b/>
              </w:rPr>
              <w:t>5</w:t>
            </w:r>
          </w:p>
        </w:tc>
        <w:tc>
          <w:tcPr>
            <w:tcW w:w="776" w:type="pct"/>
            <w:shd w:val="clear" w:color="auto" w:fill="FFFFFF"/>
            <w:vAlign w:val="center"/>
          </w:tcPr>
          <w:p w:rsidR="00BD36B9" w:rsidRPr="00822983" w:rsidRDefault="00BD36B9" w:rsidP="00B15D18">
            <w:pPr>
              <w:pStyle w:val="00"/>
              <w:rPr>
                <w:b/>
              </w:rPr>
            </w:pPr>
            <w:r w:rsidRPr="00822983">
              <w:rPr>
                <w:b/>
              </w:rPr>
              <w:t>202</w:t>
            </w:r>
            <w:r w:rsidR="002C1247" w:rsidRPr="00822983">
              <w:rPr>
                <w:b/>
              </w:rPr>
              <w:t>6</w:t>
            </w:r>
            <w:r w:rsidRPr="00822983">
              <w:rPr>
                <w:b/>
              </w:rPr>
              <w:t>-203</w:t>
            </w:r>
            <w:r w:rsidR="002C1247" w:rsidRPr="00822983">
              <w:rPr>
                <w:b/>
              </w:rPr>
              <w:t>4</w:t>
            </w:r>
          </w:p>
        </w:tc>
      </w:tr>
      <w:tr w:rsidR="00BD36B9" w:rsidRPr="00822983" w:rsidTr="00363089">
        <w:trPr>
          <w:cantSplit/>
          <w:trHeight w:val="20"/>
        </w:trPr>
        <w:tc>
          <w:tcPr>
            <w:tcW w:w="491" w:type="pct"/>
            <w:shd w:val="clear" w:color="auto" w:fill="FFFFFF"/>
            <w:vAlign w:val="center"/>
          </w:tcPr>
          <w:p w:rsidR="00BD36B9" w:rsidRPr="00822983" w:rsidRDefault="00BD36B9" w:rsidP="00B15D18">
            <w:pPr>
              <w:pStyle w:val="00"/>
            </w:pPr>
            <w:r w:rsidRPr="00822983">
              <w:t>1</w:t>
            </w:r>
          </w:p>
        </w:tc>
        <w:tc>
          <w:tcPr>
            <w:tcW w:w="2181" w:type="pct"/>
            <w:shd w:val="clear" w:color="auto" w:fill="FFFFFF"/>
            <w:vAlign w:val="center"/>
          </w:tcPr>
          <w:p w:rsidR="00BD36B9" w:rsidRPr="00822983" w:rsidRDefault="00BD36B9" w:rsidP="00B15D18">
            <w:pPr>
              <w:pStyle w:val="00"/>
            </w:pPr>
            <w:r w:rsidRPr="00822983">
              <w:t xml:space="preserve">Котельная </w:t>
            </w:r>
          </w:p>
        </w:tc>
        <w:tc>
          <w:tcPr>
            <w:tcW w:w="776" w:type="pct"/>
            <w:shd w:val="clear" w:color="auto" w:fill="FFFFFF"/>
            <w:vAlign w:val="center"/>
          </w:tcPr>
          <w:p w:rsidR="00BD36B9" w:rsidRPr="00822983" w:rsidRDefault="00303BAC" w:rsidP="00303BAC">
            <w:pPr>
              <w:pStyle w:val="00"/>
            </w:pPr>
            <w:r>
              <w:t>389</w:t>
            </w:r>
            <w:r w:rsidR="002C1247" w:rsidRPr="00822983">
              <w:t>,</w:t>
            </w:r>
            <w:r>
              <w:t>8</w:t>
            </w:r>
          </w:p>
        </w:tc>
        <w:tc>
          <w:tcPr>
            <w:tcW w:w="776" w:type="pct"/>
            <w:shd w:val="clear" w:color="auto" w:fill="FFFFFF"/>
            <w:vAlign w:val="center"/>
          </w:tcPr>
          <w:p w:rsidR="00BD36B9" w:rsidRPr="00822983" w:rsidRDefault="00BD36B9" w:rsidP="00B15D18">
            <w:pPr>
              <w:pStyle w:val="00"/>
            </w:pPr>
            <w:r w:rsidRPr="00822983">
              <w:t>-</w:t>
            </w:r>
          </w:p>
        </w:tc>
        <w:tc>
          <w:tcPr>
            <w:tcW w:w="776" w:type="pct"/>
            <w:shd w:val="clear" w:color="auto" w:fill="FFFFFF"/>
            <w:vAlign w:val="center"/>
          </w:tcPr>
          <w:p w:rsidR="00BD36B9" w:rsidRPr="00822983" w:rsidRDefault="00BD36B9" w:rsidP="00B15D18">
            <w:pPr>
              <w:pStyle w:val="00"/>
            </w:pPr>
            <w:r w:rsidRPr="00822983">
              <w:t>-</w:t>
            </w:r>
          </w:p>
        </w:tc>
      </w:tr>
      <w:tr w:rsidR="00BD36B9" w:rsidRPr="00822983" w:rsidTr="00363089">
        <w:trPr>
          <w:cantSplit/>
          <w:trHeight w:val="20"/>
        </w:trPr>
        <w:tc>
          <w:tcPr>
            <w:tcW w:w="491" w:type="pct"/>
            <w:shd w:val="clear" w:color="auto" w:fill="FFFFFF"/>
            <w:vAlign w:val="center"/>
          </w:tcPr>
          <w:p w:rsidR="00BD36B9" w:rsidRPr="00822983" w:rsidRDefault="00BD36B9" w:rsidP="00B15D18">
            <w:pPr>
              <w:pStyle w:val="00"/>
            </w:pPr>
            <w:r w:rsidRPr="00822983">
              <w:t>2</w:t>
            </w:r>
          </w:p>
        </w:tc>
        <w:tc>
          <w:tcPr>
            <w:tcW w:w="2181" w:type="pct"/>
            <w:shd w:val="clear" w:color="auto" w:fill="FFFFFF"/>
            <w:vAlign w:val="center"/>
          </w:tcPr>
          <w:p w:rsidR="00BD36B9" w:rsidRPr="00822983" w:rsidRDefault="00BD36B9" w:rsidP="00B15D18">
            <w:pPr>
              <w:pStyle w:val="00"/>
            </w:pPr>
            <w:r w:rsidRPr="00822983">
              <w:t>Новая блочная котельная</w:t>
            </w:r>
          </w:p>
        </w:tc>
        <w:tc>
          <w:tcPr>
            <w:tcW w:w="776" w:type="pct"/>
            <w:shd w:val="clear" w:color="auto" w:fill="FFFFFF"/>
            <w:vAlign w:val="center"/>
          </w:tcPr>
          <w:p w:rsidR="00BD36B9" w:rsidRPr="00822983" w:rsidRDefault="00BD36B9" w:rsidP="00B15D18">
            <w:pPr>
              <w:pStyle w:val="00"/>
            </w:pPr>
            <w:r w:rsidRPr="00822983">
              <w:t>-</w:t>
            </w:r>
          </w:p>
        </w:tc>
        <w:tc>
          <w:tcPr>
            <w:tcW w:w="776" w:type="pct"/>
            <w:shd w:val="clear" w:color="auto" w:fill="FFFFFF"/>
            <w:vAlign w:val="center"/>
          </w:tcPr>
          <w:p w:rsidR="00BD36B9" w:rsidRPr="00822983" w:rsidRDefault="002C1247" w:rsidP="00303BAC">
            <w:pPr>
              <w:pStyle w:val="00"/>
            </w:pPr>
            <w:r w:rsidRPr="00822983">
              <w:t>3</w:t>
            </w:r>
            <w:r w:rsidR="00303BAC">
              <w:t>60</w:t>
            </w:r>
            <w:r w:rsidRPr="00822983">
              <w:t>,</w:t>
            </w:r>
            <w:r w:rsidR="00303BAC">
              <w:t>1</w:t>
            </w:r>
          </w:p>
        </w:tc>
        <w:tc>
          <w:tcPr>
            <w:tcW w:w="776" w:type="pct"/>
            <w:shd w:val="clear" w:color="auto" w:fill="FFFFFF"/>
            <w:vAlign w:val="center"/>
          </w:tcPr>
          <w:p w:rsidR="00BD36B9" w:rsidRPr="00822983" w:rsidRDefault="002C1247" w:rsidP="00303BAC">
            <w:pPr>
              <w:pStyle w:val="00"/>
            </w:pPr>
            <w:r w:rsidRPr="00822983">
              <w:t>3</w:t>
            </w:r>
            <w:r w:rsidR="00303BAC">
              <w:t>60</w:t>
            </w:r>
            <w:r w:rsidRPr="00822983">
              <w:t>,</w:t>
            </w:r>
            <w:r w:rsidR="00303BAC">
              <w:t>1</w:t>
            </w:r>
          </w:p>
        </w:tc>
      </w:tr>
    </w:tbl>
    <w:p w:rsidR="00BD36B9" w:rsidRPr="002C1247" w:rsidRDefault="00670EE0" w:rsidP="00B15D18">
      <w:pPr>
        <w:pStyle w:val="aff4"/>
      </w:pPr>
      <w:r w:rsidRPr="00822983">
        <w:t>Таблица</w:t>
      </w:r>
      <w:r w:rsidR="00BD36B9" w:rsidRPr="00822983">
        <w:t xml:space="preserve"> </w:t>
      </w:r>
      <w:fldSimple w:instr=" SEQ Таблица \* ARABIC ">
        <w:r w:rsidR="006A1EFA" w:rsidRPr="00822983">
          <w:rPr>
            <w:noProof/>
          </w:rPr>
          <w:t>15</w:t>
        </w:r>
      </w:fldSimple>
      <w:r w:rsidR="00BD36B9" w:rsidRPr="00822983">
        <w:t>.</w:t>
      </w:r>
      <w:r w:rsidR="00BD36B9" w:rsidRPr="00822983">
        <w:rPr>
          <w:rFonts w:ascii="Arial Unicode MS" w:eastAsia="Arial Unicode MS" w:hAnsi="Arial Unicode MS" w:cs="Arial Unicode MS"/>
          <w:color w:val="000000"/>
          <w:szCs w:val="24"/>
          <w:lang w:eastAsia="ru-RU" w:bidi="ru-RU"/>
        </w:rPr>
        <w:t xml:space="preserve"> </w:t>
      </w:r>
      <w:r w:rsidR="00BD36B9" w:rsidRPr="00822983">
        <w:rPr>
          <w:lang w:bidi="ru-RU"/>
        </w:rPr>
        <w:t>Перспективные топливные балансы с разбивкой по годам в натуральных единицах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719"/>
        <w:gridCol w:w="2694"/>
        <w:gridCol w:w="1691"/>
        <w:gridCol w:w="894"/>
        <w:gridCol w:w="1125"/>
        <w:gridCol w:w="1127"/>
        <w:gridCol w:w="1125"/>
      </w:tblGrid>
      <w:tr w:rsidR="00BD36B9" w:rsidRPr="00822983" w:rsidTr="003410F6">
        <w:trPr>
          <w:cantSplit/>
          <w:trHeight w:val="20"/>
        </w:trPr>
        <w:tc>
          <w:tcPr>
            <w:tcW w:w="383" w:type="pct"/>
            <w:shd w:val="clear" w:color="auto" w:fill="FFFFFF"/>
            <w:vAlign w:val="center"/>
          </w:tcPr>
          <w:p w:rsidR="00BD36B9" w:rsidRPr="00822983" w:rsidRDefault="00BD36B9" w:rsidP="003410F6">
            <w:pPr>
              <w:pStyle w:val="00"/>
              <w:rPr>
                <w:b/>
              </w:rPr>
            </w:pPr>
            <w:r w:rsidRPr="00822983">
              <w:rPr>
                <w:b/>
              </w:rPr>
              <w:t>№</w:t>
            </w:r>
          </w:p>
        </w:tc>
        <w:tc>
          <w:tcPr>
            <w:tcW w:w="1437" w:type="pct"/>
            <w:shd w:val="clear" w:color="auto" w:fill="FFFFFF"/>
            <w:vAlign w:val="center"/>
          </w:tcPr>
          <w:p w:rsidR="00BD36B9" w:rsidRPr="00822983" w:rsidRDefault="00BD36B9" w:rsidP="00B15D18">
            <w:pPr>
              <w:pStyle w:val="00"/>
              <w:rPr>
                <w:b/>
              </w:rPr>
            </w:pPr>
            <w:r w:rsidRPr="00822983">
              <w:rPr>
                <w:b/>
              </w:rPr>
              <w:t>Наименование</w:t>
            </w:r>
          </w:p>
        </w:tc>
        <w:tc>
          <w:tcPr>
            <w:tcW w:w="902" w:type="pct"/>
            <w:shd w:val="clear" w:color="auto" w:fill="FFFFFF"/>
            <w:vAlign w:val="center"/>
          </w:tcPr>
          <w:p w:rsidR="00BD36B9" w:rsidRPr="00822983" w:rsidRDefault="00BD36B9" w:rsidP="00B15D18">
            <w:pPr>
              <w:pStyle w:val="00"/>
              <w:rPr>
                <w:b/>
              </w:rPr>
            </w:pPr>
            <w:r w:rsidRPr="00822983">
              <w:rPr>
                <w:b/>
              </w:rPr>
              <w:t>Топливо</w:t>
            </w:r>
          </w:p>
        </w:tc>
        <w:tc>
          <w:tcPr>
            <w:tcW w:w="477" w:type="pct"/>
            <w:shd w:val="clear" w:color="auto" w:fill="FFFFFF"/>
            <w:vAlign w:val="center"/>
          </w:tcPr>
          <w:p w:rsidR="00BD36B9" w:rsidRPr="00822983" w:rsidRDefault="00BD36B9" w:rsidP="00B15D18">
            <w:pPr>
              <w:pStyle w:val="00"/>
              <w:rPr>
                <w:b/>
              </w:rPr>
            </w:pPr>
            <w:r w:rsidRPr="00822983">
              <w:rPr>
                <w:b/>
              </w:rPr>
              <w:t>Ед. изм.</w:t>
            </w:r>
          </w:p>
        </w:tc>
        <w:tc>
          <w:tcPr>
            <w:tcW w:w="600" w:type="pct"/>
            <w:shd w:val="clear" w:color="auto" w:fill="FFFFFF"/>
            <w:vAlign w:val="center"/>
          </w:tcPr>
          <w:p w:rsidR="00BD36B9" w:rsidRPr="00822983" w:rsidRDefault="00BD36B9" w:rsidP="00B15D18">
            <w:pPr>
              <w:pStyle w:val="00"/>
              <w:rPr>
                <w:b/>
              </w:rPr>
            </w:pPr>
            <w:r w:rsidRPr="00822983">
              <w:rPr>
                <w:b/>
              </w:rPr>
              <w:t>201</w:t>
            </w:r>
            <w:r w:rsidR="002C1247" w:rsidRPr="00822983">
              <w:rPr>
                <w:b/>
              </w:rPr>
              <w:t>9</w:t>
            </w:r>
          </w:p>
        </w:tc>
        <w:tc>
          <w:tcPr>
            <w:tcW w:w="601" w:type="pct"/>
            <w:shd w:val="clear" w:color="auto" w:fill="FFFFFF"/>
            <w:vAlign w:val="center"/>
          </w:tcPr>
          <w:p w:rsidR="00BD36B9" w:rsidRPr="00822983" w:rsidRDefault="00BD36B9" w:rsidP="00B15D18">
            <w:pPr>
              <w:pStyle w:val="00"/>
              <w:rPr>
                <w:b/>
              </w:rPr>
            </w:pPr>
            <w:r w:rsidRPr="00822983">
              <w:rPr>
                <w:b/>
              </w:rPr>
              <w:t>202</w:t>
            </w:r>
            <w:r w:rsidR="002C1247" w:rsidRPr="00822983">
              <w:rPr>
                <w:b/>
              </w:rPr>
              <w:t>5</w:t>
            </w:r>
          </w:p>
        </w:tc>
        <w:tc>
          <w:tcPr>
            <w:tcW w:w="600" w:type="pct"/>
            <w:shd w:val="clear" w:color="auto" w:fill="FFFFFF"/>
            <w:vAlign w:val="center"/>
          </w:tcPr>
          <w:p w:rsidR="00BD36B9" w:rsidRPr="00822983" w:rsidRDefault="00BD36B9" w:rsidP="00B15D18">
            <w:pPr>
              <w:pStyle w:val="00"/>
              <w:rPr>
                <w:b/>
              </w:rPr>
            </w:pPr>
            <w:r w:rsidRPr="00822983">
              <w:rPr>
                <w:b/>
              </w:rPr>
              <w:t>202</w:t>
            </w:r>
            <w:r w:rsidR="002C1247" w:rsidRPr="00822983">
              <w:rPr>
                <w:b/>
              </w:rPr>
              <w:t>6</w:t>
            </w:r>
            <w:r w:rsidRPr="00822983">
              <w:rPr>
                <w:b/>
              </w:rPr>
              <w:t>-203</w:t>
            </w:r>
            <w:r w:rsidR="002C1247" w:rsidRPr="00822983">
              <w:rPr>
                <w:b/>
              </w:rPr>
              <w:t>4</w:t>
            </w:r>
          </w:p>
        </w:tc>
      </w:tr>
      <w:tr w:rsidR="00BD36B9" w:rsidRPr="002C1247" w:rsidTr="003410F6">
        <w:trPr>
          <w:cantSplit/>
          <w:trHeight w:val="20"/>
        </w:trPr>
        <w:tc>
          <w:tcPr>
            <w:tcW w:w="383" w:type="pct"/>
            <w:shd w:val="clear" w:color="auto" w:fill="FFFFFF"/>
            <w:vAlign w:val="center"/>
          </w:tcPr>
          <w:p w:rsidR="00BD36B9" w:rsidRPr="00BA78C1" w:rsidRDefault="00BD36B9" w:rsidP="00B15D18">
            <w:pPr>
              <w:pStyle w:val="00"/>
            </w:pPr>
            <w:r w:rsidRPr="00BA78C1">
              <w:t>1</w:t>
            </w:r>
          </w:p>
        </w:tc>
        <w:tc>
          <w:tcPr>
            <w:tcW w:w="1437" w:type="pct"/>
            <w:shd w:val="clear" w:color="auto" w:fill="FFFFFF"/>
            <w:vAlign w:val="center"/>
          </w:tcPr>
          <w:p w:rsidR="00BD36B9" w:rsidRPr="00BA78C1" w:rsidRDefault="00BD36B9" w:rsidP="00B15D18">
            <w:pPr>
              <w:pStyle w:val="00"/>
            </w:pPr>
            <w:r w:rsidRPr="00BA78C1">
              <w:t xml:space="preserve">Котельная </w:t>
            </w:r>
          </w:p>
        </w:tc>
        <w:tc>
          <w:tcPr>
            <w:tcW w:w="902" w:type="pct"/>
            <w:shd w:val="clear" w:color="auto" w:fill="FFFFFF"/>
            <w:vAlign w:val="center"/>
          </w:tcPr>
          <w:p w:rsidR="00BD36B9" w:rsidRPr="00BA78C1" w:rsidRDefault="00BD36B9" w:rsidP="00B15D18">
            <w:pPr>
              <w:pStyle w:val="00"/>
            </w:pPr>
            <w:r w:rsidRPr="00BA78C1">
              <w:t>Природный газ</w:t>
            </w:r>
          </w:p>
        </w:tc>
        <w:tc>
          <w:tcPr>
            <w:tcW w:w="477" w:type="pct"/>
            <w:shd w:val="clear" w:color="auto" w:fill="FFFFFF"/>
            <w:vAlign w:val="center"/>
          </w:tcPr>
          <w:p w:rsidR="00BD36B9" w:rsidRPr="00BA78C1" w:rsidRDefault="00BD36B9" w:rsidP="00B15D18">
            <w:pPr>
              <w:pStyle w:val="00"/>
            </w:pPr>
            <w:r w:rsidRPr="00BA78C1">
              <w:t>куб. м</w:t>
            </w:r>
          </w:p>
        </w:tc>
        <w:tc>
          <w:tcPr>
            <w:tcW w:w="600" w:type="pct"/>
            <w:shd w:val="clear" w:color="auto" w:fill="FFFFFF"/>
            <w:vAlign w:val="center"/>
          </w:tcPr>
          <w:p w:rsidR="00BD36B9" w:rsidRPr="00BA78C1" w:rsidRDefault="002C1247" w:rsidP="00303BAC">
            <w:pPr>
              <w:pStyle w:val="00"/>
            </w:pPr>
            <w:r w:rsidRPr="00BA78C1">
              <w:t>3</w:t>
            </w:r>
            <w:r w:rsidR="00303BAC">
              <w:t>41</w:t>
            </w:r>
            <w:r w:rsidRPr="00BA78C1">
              <w:t>,9</w:t>
            </w:r>
          </w:p>
        </w:tc>
        <w:tc>
          <w:tcPr>
            <w:tcW w:w="601" w:type="pct"/>
            <w:shd w:val="clear" w:color="auto" w:fill="FFFFFF"/>
            <w:vAlign w:val="center"/>
          </w:tcPr>
          <w:p w:rsidR="00BD36B9" w:rsidRPr="00BA78C1" w:rsidRDefault="00BD36B9" w:rsidP="00B15D18">
            <w:pPr>
              <w:pStyle w:val="00"/>
            </w:pPr>
            <w:r w:rsidRPr="00BA78C1">
              <w:t>-</w:t>
            </w:r>
          </w:p>
        </w:tc>
        <w:tc>
          <w:tcPr>
            <w:tcW w:w="600" w:type="pct"/>
            <w:shd w:val="clear" w:color="auto" w:fill="FFFFFF"/>
            <w:vAlign w:val="center"/>
          </w:tcPr>
          <w:p w:rsidR="00BD36B9" w:rsidRPr="00BA78C1" w:rsidRDefault="00BD36B9" w:rsidP="00B15D18">
            <w:pPr>
              <w:pStyle w:val="00"/>
            </w:pPr>
            <w:r w:rsidRPr="00BA78C1">
              <w:t>-</w:t>
            </w:r>
          </w:p>
        </w:tc>
      </w:tr>
      <w:tr w:rsidR="00BD36B9" w:rsidRPr="007D70AF" w:rsidTr="003410F6">
        <w:trPr>
          <w:cantSplit/>
          <w:trHeight w:val="20"/>
        </w:trPr>
        <w:tc>
          <w:tcPr>
            <w:tcW w:w="383" w:type="pct"/>
            <w:shd w:val="clear" w:color="auto" w:fill="FFFFFF"/>
            <w:vAlign w:val="center"/>
          </w:tcPr>
          <w:p w:rsidR="00BD36B9" w:rsidRPr="00BA78C1" w:rsidRDefault="00BD36B9" w:rsidP="00B15D18">
            <w:pPr>
              <w:pStyle w:val="00"/>
            </w:pPr>
            <w:r w:rsidRPr="00BA78C1">
              <w:t>2</w:t>
            </w:r>
          </w:p>
        </w:tc>
        <w:tc>
          <w:tcPr>
            <w:tcW w:w="1437" w:type="pct"/>
            <w:shd w:val="clear" w:color="auto" w:fill="FFFFFF"/>
            <w:vAlign w:val="center"/>
          </w:tcPr>
          <w:p w:rsidR="00BD36B9" w:rsidRPr="00BA78C1" w:rsidRDefault="00BD36B9" w:rsidP="00B15D18">
            <w:pPr>
              <w:pStyle w:val="00"/>
            </w:pPr>
            <w:r w:rsidRPr="00BA78C1">
              <w:t>Новая блочная котельная</w:t>
            </w:r>
          </w:p>
        </w:tc>
        <w:tc>
          <w:tcPr>
            <w:tcW w:w="902" w:type="pct"/>
            <w:shd w:val="clear" w:color="auto" w:fill="FFFFFF"/>
            <w:vAlign w:val="center"/>
          </w:tcPr>
          <w:p w:rsidR="00BD36B9" w:rsidRPr="00BA78C1" w:rsidRDefault="00BD36B9" w:rsidP="00B15D18">
            <w:pPr>
              <w:pStyle w:val="00"/>
            </w:pPr>
            <w:r w:rsidRPr="00BA78C1">
              <w:t>Природный газ</w:t>
            </w:r>
          </w:p>
        </w:tc>
        <w:tc>
          <w:tcPr>
            <w:tcW w:w="477" w:type="pct"/>
            <w:shd w:val="clear" w:color="auto" w:fill="FFFFFF"/>
            <w:vAlign w:val="center"/>
          </w:tcPr>
          <w:p w:rsidR="00BD36B9" w:rsidRPr="00BA78C1" w:rsidRDefault="00BD36B9" w:rsidP="00B15D18">
            <w:pPr>
              <w:pStyle w:val="00"/>
            </w:pPr>
            <w:r w:rsidRPr="00BA78C1">
              <w:t>куб. м</w:t>
            </w:r>
          </w:p>
        </w:tc>
        <w:tc>
          <w:tcPr>
            <w:tcW w:w="600" w:type="pct"/>
            <w:shd w:val="clear" w:color="auto" w:fill="FFFFFF"/>
            <w:vAlign w:val="center"/>
          </w:tcPr>
          <w:p w:rsidR="00BD36B9" w:rsidRPr="00BA78C1" w:rsidRDefault="00BD36B9" w:rsidP="00B15D18">
            <w:pPr>
              <w:pStyle w:val="00"/>
            </w:pPr>
            <w:r w:rsidRPr="00BA78C1">
              <w:t>0,0</w:t>
            </w:r>
          </w:p>
        </w:tc>
        <w:tc>
          <w:tcPr>
            <w:tcW w:w="601" w:type="pct"/>
            <w:shd w:val="clear" w:color="auto" w:fill="FFFFFF"/>
            <w:vAlign w:val="center"/>
          </w:tcPr>
          <w:p w:rsidR="00BD36B9" w:rsidRPr="00BA78C1" w:rsidRDefault="002C1247" w:rsidP="00303BAC">
            <w:pPr>
              <w:pStyle w:val="00"/>
            </w:pPr>
            <w:r w:rsidRPr="00BA78C1">
              <w:t>3</w:t>
            </w:r>
            <w:r w:rsidR="00303BAC">
              <w:t>16</w:t>
            </w:r>
            <w:r w:rsidRPr="00BA78C1">
              <w:t>,6</w:t>
            </w:r>
          </w:p>
        </w:tc>
        <w:tc>
          <w:tcPr>
            <w:tcW w:w="600" w:type="pct"/>
            <w:shd w:val="clear" w:color="auto" w:fill="FFFFFF"/>
            <w:vAlign w:val="center"/>
          </w:tcPr>
          <w:p w:rsidR="00BD36B9" w:rsidRPr="00BA78C1" w:rsidRDefault="002C1247" w:rsidP="00303BAC">
            <w:pPr>
              <w:pStyle w:val="00"/>
            </w:pPr>
            <w:r w:rsidRPr="00BA78C1">
              <w:t>3</w:t>
            </w:r>
            <w:r w:rsidR="00303BAC">
              <w:t>16</w:t>
            </w:r>
            <w:r w:rsidRPr="00BA78C1">
              <w:t>,6</w:t>
            </w:r>
          </w:p>
        </w:tc>
      </w:tr>
    </w:tbl>
    <w:p w:rsidR="00303FD1" w:rsidRPr="00772103" w:rsidRDefault="00B15D18" w:rsidP="00B15D18">
      <w:pPr>
        <w:pStyle w:val="3"/>
      </w:pPr>
      <w:bookmarkStart w:id="86" w:name="_Toc487116742"/>
      <w:bookmarkStart w:id="87" w:name="_Toc3276399"/>
      <w:r>
        <w:t>Р</w:t>
      </w:r>
      <w:r w:rsidRPr="00B15D18">
        <w:t>езультаты расчетов по каждому источнику тепловой энергии нормативных запасов топлива</w:t>
      </w:r>
      <w:bookmarkEnd w:id="86"/>
      <w:bookmarkEnd w:id="87"/>
    </w:p>
    <w:p w:rsidR="00772103" w:rsidRPr="00904FE6" w:rsidRDefault="00772103" w:rsidP="00BA78C1">
      <w:bookmarkStart w:id="88" w:name="_Toc487116743"/>
      <w:r w:rsidRPr="00904FE6">
        <w:t xml:space="preserve">Согласно СП 89.13330.2012 </w:t>
      </w:r>
      <w:r w:rsidR="00303BAC">
        <w:t>«</w:t>
      </w:r>
      <w:r w:rsidRPr="00904FE6">
        <w:t>Котельные установки. Актуализированная редакция СНиП II-35-76</w:t>
      </w:r>
      <w:r w:rsidR="00303BAC">
        <w:t>»</w:t>
      </w:r>
      <w:r w:rsidRPr="00904FE6">
        <w:t xml:space="preserve"> запас аварийного топлива для котельных, работающих на газе, доставляемого по железной дороге или автомобильным транспортом должен обеспечивать 3-х суточный нормативный расход топлива котельной. Также, согласно п.4.1. СП 89.13330.2012,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и по согласованию с топливоснабжающими организациями.</w:t>
      </w:r>
    </w:p>
    <w:p w:rsidR="00772103" w:rsidRDefault="00772103" w:rsidP="00BA78C1">
      <w:r w:rsidRPr="00904FE6">
        <w:t>Ввиду отсутствия ограничений на подачу природного газа</w:t>
      </w:r>
      <w:r>
        <w:t xml:space="preserve"> и отсутствия аварийного топлива </w:t>
      </w:r>
      <w:r w:rsidRPr="00904FE6">
        <w:t xml:space="preserve">для отопительной котельной нормативный запас топлива </w:t>
      </w:r>
      <w:r>
        <w:t>не предусмотрен.</w:t>
      </w:r>
    </w:p>
    <w:p w:rsidR="003410F6" w:rsidRDefault="003410F6" w:rsidP="003410F6">
      <w:pPr>
        <w:pStyle w:val="3"/>
      </w:pPr>
      <w:bookmarkStart w:id="89" w:name="_Toc3276400"/>
      <w:r>
        <w:t>В</w:t>
      </w:r>
      <w:r w:rsidRPr="003410F6">
        <w:t>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89"/>
    </w:p>
    <w:p w:rsidR="003410F6" w:rsidRPr="003410F6" w:rsidRDefault="003410F6" w:rsidP="003410F6">
      <w:pPr>
        <w:rPr>
          <w:lang w:eastAsia="ru-RU"/>
        </w:rPr>
      </w:pPr>
      <w:r w:rsidRPr="00F7527A">
        <w:t>Основным видом топлива является природный газ. Возобновляемые источники энергии не применяются</w:t>
      </w:r>
      <w:r>
        <w:t>.</w:t>
      </w:r>
    </w:p>
    <w:p w:rsidR="00DC5EC3" w:rsidRDefault="00E76E85" w:rsidP="00822983">
      <w:pPr>
        <w:pStyle w:val="1"/>
        <w:rPr>
          <w:lang w:eastAsia="ru-RU"/>
        </w:rPr>
      </w:pPr>
      <w:bookmarkStart w:id="90" w:name="_Toc3276401"/>
      <w:r w:rsidRPr="00BD36B9">
        <w:rPr>
          <w:lang w:eastAsia="ru-RU"/>
        </w:rPr>
        <w:lastRenderedPageBreak/>
        <w:t>Оценка над</w:t>
      </w:r>
      <w:r w:rsidR="00DC5EC3" w:rsidRPr="00BD36B9">
        <w:rPr>
          <w:lang w:eastAsia="ru-RU"/>
        </w:rPr>
        <w:t>ежности теплоснабжения</w:t>
      </w:r>
      <w:bookmarkEnd w:id="88"/>
      <w:bookmarkEnd w:id="90"/>
    </w:p>
    <w:p w:rsidR="005D3DB7" w:rsidRDefault="005D3DB7" w:rsidP="005D3DB7">
      <w:pPr>
        <w:pStyle w:val="3"/>
      </w:pPr>
      <w:bookmarkStart w:id="91" w:name="_Toc3276402"/>
      <w:r w:rsidRPr="00B86500">
        <w:t xml:space="preserve">Метод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w:t>
      </w:r>
      <w:r>
        <w:t>в каждой системе теплоснабжения</w:t>
      </w:r>
      <w:bookmarkEnd w:id="91"/>
    </w:p>
    <w:p w:rsidR="005D3DB7" w:rsidRPr="005D3DB7" w:rsidRDefault="005D3DB7" w:rsidP="005D3DB7">
      <w:r w:rsidRPr="005D3DB7">
        <w:t>Нижеприведенный расчет надежности системы теплоснабжения выполнен в соответствии с «Методическими указаниями по анализу показателей, используемых для оценки надежности систем теплоснабжения».</w:t>
      </w:r>
    </w:p>
    <w:p w:rsidR="005D3DB7" w:rsidRPr="005D3DB7" w:rsidRDefault="005D3DB7" w:rsidP="005D3DB7">
      <w:r w:rsidRPr="005D3DB7">
        <w:t>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по данным, предоставленным теплоснабжающей организацией.</w:t>
      </w:r>
    </w:p>
    <w:p w:rsidR="005D3DB7" w:rsidRPr="005D3DB7" w:rsidRDefault="005D3DB7" w:rsidP="005D3DB7">
      <w:pPr>
        <w:pStyle w:val="aff4"/>
      </w:pPr>
      <w:r w:rsidRPr="005D3DB7">
        <w:t xml:space="preserve">Таблица </w:t>
      </w:r>
      <w:fldSimple w:instr=" SEQ Таблица \* ARABIC ">
        <w:r w:rsidR="00822983">
          <w:rPr>
            <w:noProof/>
          </w:rPr>
          <w:t>16</w:t>
        </w:r>
      </w:fldSimple>
      <w:r w:rsidRPr="005D3DB7">
        <w:rPr>
          <w:lang w:bidi="ru-RU"/>
        </w:rPr>
        <w:t>. Оценка надежности теплоснабжения</w:t>
      </w:r>
    </w:p>
    <w:tbl>
      <w:tblPr>
        <w:tblW w:w="5000" w:type="pct"/>
        <w:tblLayout w:type="fixed"/>
        <w:tblCellMar>
          <w:left w:w="10" w:type="dxa"/>
          <w:right w:w="10" w:type="dxa"/>
        </w:tblCellMar>
        <w:tblLook w:val="04A0"/>
      </w:tblPr>
      <w:tblGrid>
        <w:gridCol w:w="7665"/>
        <w:gridCol w:w="1710"/>
      </w:tblGrid>
      <w:tr w:rsidR="005D3DB7" w:rsidRPr="000D709E" w:rsidTr="00FA5ABA">
        <w:trPr>
          <w:cantSplit/>
          <w:trHeight w:val="20"/>
          <w:tblHeader/>
        </w:trPr>
        <w:tc>
          <w:tcPr>
            <w:tcW w:w="7665" w:type="dxa"/>
            <w:tcBorders>
              <w:top w:val="single" w:sz="4" w:space="0" w:color="auto"/>
              <w:left w:val="single" w:sz="4" w:space="0" w:color="auto"/>
            </w:tcBorders>
            <w:shd w:val="clear" w:color="auto" w:fill="auto"/>
            <w:vAlign w:val="center"/>
          </w:tcPr>
          <w:p w:rsidR="005D3DB7" w:rsidRPr="000D709E" w:rsidRDefault="005D3DB7" w:rsidP="005D3DB7">
            <w:pPr>
              <w:pStyle w:val="00"/>
              <w:rPr>
                <w:b/>
              </w:rPr>
            </w:pPr>
            <w:r w:rsidRPr="000D709E">
              <w:rPr>
                <w:b/>
                <w:lang w:bidi="ru-RU"/>
              </w:rPr>
              <w:t>Наименование показателя</w:t>
            </w:r>
          </w:p>
        </w:tc>
        <w:tc>
          <w:tcPr>
            <w:tcW w:w="1710" w:type="dxa"/>
            <w:tcBorders>
              <w:top w:val="single" w:sz="4" w:space="0" w:color="auto"/>
              <w:left w:val="single" w:sz="4" w:space="0" w:color="auto"/>
              <w:right w:val="single" w:sz="4" w:space="0" w:color="auto"/>
            </w:tcBorders>
            <w:shd w:val="clear" w:color="auto" w:fill="auto"/>
            <w:vAlign w:val="center"/>
          </w:tcPr>
          <w:p w:rsidR="005D3DB7" w:rsidRPr="000D709E" w:rsidRDefault="005D3DB7" w:rsidP="005D3DB7">
            <w:pPr>
              <w:pStyle w:val="00"/>
              <w:rPr>
                <w:b/>
                <w:sz w:val="20"/>
                <w:szCs w:val="20"/>
              </w:rPr>
            </w:pPr>
          </w:p>
        </w:tc>
      </w:tr>
      <w:tr w:rsidR="005D3DB7" w:rsidRPr="005D3DB7" w:rsidTr="00FA5ABA">
        <w:trPr>
          <w:cantSplit/>
          <w:trHeight w:val="20"/>
        </w:trPr>
        <w:tc>
          <w:tcPr>
            <w:tcW w:w="7665" w:type="dxa"/>
            <w:tcBorders>
              <w:top w:val="single" w:sz="4" w:space="0" w:color="auto"/>
              <w:left w:val="single" w:sz="4" w:space="0" w:color="auto"/>
            </w:tcBorders>
            <w:shd w:val="clear" w:color="auto" w:fill="auto"/>
            <w:vAlign w:val="center"/>
          </w:tcPr>
          <w:p w:rsidR="005D3DB7" w:rsidRPr="005D3DB7" w:rsidRDefault="005D3DB7" w:rsidP="005D3DB7">
            <w:pPr>
              <w:pStyle w:val="0"/>
            </w:pPr>
            <w:r w:rsidRPr="005D3DB7">
              <w:rPr>
                <w:lang w:bidi="ru-RU"/>
              </w:rPr>
              <w:t>1) Показатель надежности электроснабжения источников тепла (Кэ):</w:t>
            </w:r>
          </w:p>
        </w:tc>
        <w:tc>
          <w:tcPr>
            <w:tcW w:w="1710" w:type="dxa"/>
            <w:tcBorders>
              <w:top w:val="single" w:sz="4" w:space="0" w:color="auto"/>
              <w:left w:val="single" w:sz="4" w:space="0" w:color="auto"/>
              <w:right w:val="single" w:sz="4" w:space="0" w:color="auto"/>
            </w:tcBorders>
            <w:shd w:val="clear" w:color="auto" w:fill="auto"/>
            <w:vAlign w:val="center"/>
          </w:tcPr>
          <w:p w:rsidR="005D3DB7" w:rsidRPr="005D3DB7" w:rsidRDefault="005D3DB7" w:rsidP="005D3DB7">
            <w:pPr>
              <w:pStyle w:val="00"/>
            </w:pPr>
            <w:r w:rsidRPr="005D3DB7">
              <w:rPr>
                <w:lang w:bidi="ru-RU"/>
              </w:rPr>
              <w:t>0,6</w:t>
            </w:r>
          </w:p>
        </w:tc>
      </w:tr>
      <w:tr w:rsidR="005D3DB7" w:rsidRPr="005D3DB7" w:rsidTr="00FA5ABA">
        <w:trPr>
          <w:cantSplit/>
          <w:trHeight w:val="20"/>
        </w:trPr>
        <w:tc>
          <w:tcPr>
            <w:tcW w:w="7665" w:type="dxa"/>
            <w:tcBorders>
              <w:top w:val="single" w:sz="4" w:space="0" w:color="auto"/>
              <w:left w:val="single" w:sz="4" w:space="0" w:color="auto"/>
            </w:tcBorders>
            <w:shd w:val="clear" w:color="auto" w:fill="auto"/>
            <w:vAlign w:val="center"/>
          </w:tcPr>
          <w:p w:rsidR="005D3DB7" w:rsidRPr="005D3DB7" w:rsidRDefault="005D3DB7" w:rsidP="005D3DB7">
            <w:pPr>
              <w:pStyle w:val="0"/>
            </w:pPr>
            <w:r w:rsidRPr="005D3DB7">
              <w:rPr>
                <w:lang w:bidi="ru-RU"/>
              </w:rPr>
              <w:t>Характеризуется наличием или отсутствием резервного электропитания</w:t>
            </w:r>
            <w:r w:rsidRPr="005D3DB7">
              <w:t xml:space="preserve"> </w:t>
            </w:r>
            <w:r w:rsidRPr="005D3DB7">
              <w:rPr>
                <w:lang w:bidi="ru-RU"/>
              </w:rPr>
              <w:t>(выбрать нужное):</w:t>
            </w:r>
          </w:p>
        </w:tc>
        <w:tc>
          <w:tcPr>
            <w:tcW w:w="1710" w:type="dxa"/>
            <w:tcBorders>
              <w:top w:val="single" w:sz="4" w:space="0" w:color="auto"/>
              <w:left w:val="single" w:sz="4" w:space="0" w:color="auto"/>
              <w:right w:val="single" w:sz="4" w:space="0" w:color="auto"/>
            </w:tcBorders>
            <w:shd w:val="clear" w:color="auto" w:fill="auto"/>
            <w:vAlign w:val="center"/>
          </w:tcPr>
          <w:p w:rsidR="005D3DB7" w:rsidRPr="005D3DB7" w:rsidRDefault="005D3DB7" w:rsidP="005D3DB7">
            <w:pPr>
              <w:pStyle w:val="00"/>
              <w:rPr>
                <w:sz w:val="20"/>
                <w:szCs w:val="20"/>
              </w:rPr>
            </w:pPr>
          </w:p>
        </w:tc>
      </w:tr>
      <w:tr w:rsidR="005D3DB7" w:rsidRPr="005D3DB7" w:rsidTr="00FA5ABA">
        <w:trPr>
          <w:cantSplit/>
          <w:trHeight w:val="20"/>
        </w:trPr>
        <w:tc>
          <w:tcPr>
            <w:tcW w:w="7665" w:type="dxa"/>
            <w:tcBorders>
              <w:top w:val="single" w:sz="4" w:space="0" w:color="auto"/>
              <w:left w:val="single" w:sz="4" w:space="0" w:color="auto"/>
            </w:tcBorders>
            <w:shd w:val="clear" w:color="auto" w:fill="auto"/>
            <w:vAlign w:val="center"/>
          </w:tcPr>
          <w:p w:rsidR="005D3DB7" w:rsidRPr="005D3DB7" w:rsidRDefault="005D3DB7" w:rsidP="005D3DB7">
            <w:pPr>
              <w:pStyle w:val="0"/>
            </w:pPr>
            <w:r w:rsidRPr="005D3DB7">
              <w:rPr>
                <w:lang w:bidi="ru-RU"/>
              </w:rPr>
              <w:t>Наличие:</w:t>
            </w:r>
          </w:p>
        </w:tc>
        <w:tc>
          <w:tcPr>
            <w:tcW w:w="1710" w:type="dxa"/>
            <w:tcBorders>
              <w:top w:val="single" w:sz="4" w:space="0" w:color="auto"/>
              <w:left w:val="single" w:sz="4" w:space="0" w:color="auto"/>
              <w:right w:val="single" w:sz="4" w:space="0" w:color="auto"/>
            </w:tcBorders>
            <w:shd w:val="clear" w:color="auto" w:fill="auto"/>
            <w:vAlign w:val="center"/>
          </w:tcPr>
          <w:p w:rsidR="005D3DB7" w:rsidRPr="005D3DB7" w:rsidRDefault="005D3DB7" w:rsidP="005D3DB7">
            <w:pPr>
              <w:pStyle w:val="00"/>
            </w:pPr>
            <w:r w:rsidRPr="005D3DB7">
              <w:rPr>
                <w:lang w:bidi="ru-RU"/>
              </w:rPr>
              <w:t>отсутствует</w:t>
            </w:r>
          </w:p>
        </w:tc>
      </w:tr>
      <w:tr w:rsidR="005D3DB7" w:rsidRPr="005D3DB7" w:rsidTr="00FA5ABA">
        <w:trPr>
          <w:cantSplit/>
          <w:trHeight w:val="20"/>
        </w:trPr>
        <w:tc>
          <w:tcPr>
            <w:tcW w:w="7665" w:type="dxa"/>
            <w:tcBorders>
              <w:top w:val="single" w:sz="4" w:space="0" w:color="auto"/>
              <w:left w:val="single" w:sz="4" w:space="0" w:color="auto"/>
            </w:tcBorders>
            <w:shd w:val="clear" w:color="auto" w:fill="auto"/>
            <w:vAlign w:val="center"/>
          </w:tcPr>
          <w:p w:rsidR="005D3DB7" w:rsidRPr="005D3DB7" w:rsidRDefault="005D3DB7" w:rsidP="005D3DB7">
            <w:pPr>
              <w:pStyle w:val="0"/>
            </w:pPr>
            <w:r w:rsidRPr="005D3DB7">
              <w:rPr>
                <w:lang w:bidi="ru-RU"/>
              </w:rPr>
              <w:t>Доля мощности источника тепловой энергии:</w:t>
            </w:r>
          </w:p>
        </w:tc>
        <w:tc>
          <w:tcPr>
            <w:tcW w:w="1710" w:type="dxa"/>
            <w:tcBorders>
              <w:top w:val="single" w:sz="4" w:space="0" w:color="auto"/>
              <w:left w:val="single" w:sz="4" w:space="0" w:color="auto"/>
              <w:right w:val="single" w:sz="4" w:space="0" w:color="auto"/>
            </w:tcBorders>
            <w:shd w:val="clear" w:color="auto" w:fill="auto"/>
            <w:vAlign w:val="center"/>
          </w:tcPr>
          <w:p w:rsidR="005D3DB7" w:rsidRPr="005D3DB7" w:rsidRDefault="005D3DB7" w:rsidP="005D3DB7">
            <w:pPr>
              <w:pStyle w:val="00"/>
            </w:pPr>
            <w:r w:rsidRPr="005D3DB7">
              <w:rPr>
                <w:lang w:bidi="ru-RU"/>
              </w:rPr>
              <w:t>100%</w:t>
            </w:r>
          </w:p>
        </w:tc>
      </w:tr>
      <w:tr w:rsidR="005D3DB7" w:rsidRPr="005D3DB7" w:rsidTr="00FA5ABA">
        <w:trPr>
          <w:cantSplit/>
          <w:trHeight w:val="20"/>
        </w:trPr>
        <w:tc>
          <w:tcPr>
            <w:tcW w:w="7665" w:type="dxa"/>
            <w:tcBorders>
              <w:top w:val="single" w:sz="4" w:space="0" w:color="auto"/>
              <w:left w:val="single" w:sz="4" w:space="0" w:color="auto"/>
            </w:tcBorders>
            <w:shd w:val="clear" w:color="auto" w:fill="auto"/>
            <w:vAlign w:val="center"/>
          </w:tcPr>
          <w:p w:rsidR="005D3DB7" w:rsidRPr="005D3DB7" w:rsidRDefault="005D3DB7" w:rsidP="005D3DB7">
            <w:pPr>
              <w:pStyle w:val="0"/>
            </w:pPr>
            <w:r w:rsidRPr="005D3DB7">
              <w:rPr>
                <w:lang w:bidi="ru-RU"/>
              </w:rPr>
              <w:t>2) Показатель надежности водоснабжения источников тепла (Кв):</w:t>
            </w:r>
          </w:p>
        </w:tc>
        <w:tc>
          <w:tcPr>
            <w:tcW w:w="1710" w:type="dxa"/>
            <w:tcBorders>
              <w:top w:val="single" w:sz="4" w:space="0" w:color="auto"/>
              <w:left w:val="single" w:sz="4" w:space="0" w:color="auto"/>
              <w:right w:val="single" w:sz="4" w:space="0" w:color="auto"/>
            </w:tcBorders>
            <w:shd w:val="clear" w:color="auto" w:fill="auto"/>
            <w:vAlign w:val="center"/>
          </w:tcPr>
          <w:p w:rsidR="005D3DB7" w:rsidRPr="005D3DB7" w:rsidRDefault="005D3DB7" w:rsidP="005D3DB7">
            <w:pPr>
              <w:pStyle w:val="00"/>
            </w:pPr>
            <w:r w:rsidRPr="005D3DB7">
              <w:rPr>
                <w:lang w:bidi="ru-RU"/>
              </w:rPr>
              <w:t>0,6</w:t>
            </w:r>
          </w:p>
        </w:tc>
      </w:tr>
      <w:tr w:rsidR="005D3DB7" w:rsidRPr="005D3DB7" w:rsidTr="00FA5ABA">
        <w:trPr>
          <w:cantSplit/>
          <w:trHeight w:val="20"/>
        </w:trPr>
        <w:tc>
          <w:tcPr>
            <w:tcW w:w="7665" w:type="dxa"/>
            <w:tcBorders>
              <w:top w:val="single" w:sz="4" w:space="0" w:color="auto"/>
              <w:left w:val="single" w:sz="4" w:space="0" w:color="auto"/>
            </w:tcBorders>
            <w:shd w:val="clear" w:color="auto" w:fill="auto"/>
            <w:vAlign w:val="center"/>
          </w:tcPr>
          <w:p w:rsidR="005D3DB7" w:rsidRPr="005D3DB7" w:rsidRDefault="005D3DB7" w:rsidP="005D3DB7">
            <w:pPr>
              <w:pStyle w:val="0"/>
            </w:pPr>
            <w:r w:rsidRPr="005D3DB7">
              <w:rPr>
                <w:lang w:bidi="ru-RU"/>
              </w:rPr>
              <w:t>Характеризуется наличием или отсутствием резервного водоснабжения</w:t>
            </w:r>
            <w:r w:rsidRPr="005D3DB7">
              <w:t xml:space="preserve"> </w:t>
            </w:r>
            <w:r w:rsidRPr="005D3DB7">
              <w:rPr>
                <w:lang w:bidi="ru-RU"/>
              </w:rPr>
              <w:t>(выбрать нужное):</w:t>
            </w:r>
          </w:p>
        </w:tc>
        <w:tc>
          <w:tcPr>
            <w:tcW w:w="1710" w:type="dxa"/>
            <w:tcBorders>
              <w:top w:val="single" w:sz="4" w:space="0" w:color="auto"/>
              <w:left w:val="single" w:sz="4" w:space="0" w:color="auto"/>
              <w:right w:val="single" w:sz="4" w:space="0" w:color="auto"/>
            </w:tcBorders>
            <w:shd w:val="clear" w:color="auto" w:fill="auto"/>
            <w:vAlign w:val="center"/>
          </w:tcPr>
          <w:p w:rsidR="005D3DB7" w:rsidRPr="005D3DB7" w:rsidRDefault="005D3DB7" w:rsidP="005D3DB7">
            <w:pPr>
              <w:pStyle w:val="00"/>
              <w:rPr>
                <w:sz w:val="20"/>
                <w:szCs w:val="20"/>
              </w:rPr>
            </w:pP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5D3DB7" w:rsidP="005D3DB7">
            <w:pPr>
              <w:pStyle w:val="0"/>
            </w:pPr>
            <w:r w:rsidRPr="005D3DB7">
              <w:rPr>
                <w:lang w:bidi="ru-RU"/>
              </w:rPr>
              <w:t>Наличие:</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отсутствует</w:t>
            </w: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5D3DB7" w:rsidP="005D3DB7">
            <w:pPr>
              <w:pStyle w:val="0"/>
            </w:pPr>
            <w:r w:rsidRPr="005D3DB7">
              <w:rPr>
                <w:lang w:bidi="ru-RU"/>
              </w:rPr>
              <w:t>Мощность источника тепловой энергии:</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100%</w:t>
            </w: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5D3DB7" w:rsidP="005D3DB7">
            <w:pPr>
              <w:pStyle w:val="0"/>
            </w:pPr>
            <w:r w:rsidRPr="005D3DB7">
              <w:rPr>
                <w:lang w:bidi="ru-RU"/>
              </w:rPr>
              <w:t xml:space="preserve">3) Показатель надежности топливоснабжения источников тепла </w:t>
            </w:r>
            <w:r w:rsidRPr="005D3DB7">
              <w:t>(</w:t>
            </w:r>
            <w:r w:rsidRPr="005D3DB7">
              <w:rPr>
                <w:lang w:bidi="en-US"/>
              </w:rPr>
              <w:t>K</w:t>
            </w:r>
            <w:r w:rsidRPr="005D3DB7">
              <w:t>т):</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pPr>
            <w:r w:rsidRPr="005D3DB7">
              <w:t>0,5</w:t>
            </w: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5D3DB7" w:rsidP="005D3DB7">
            <w:pPr>
              <w:pStyle w:val="0"/>
            </w:pPr>
            <w:r w:rsidRPr="005D3DB7">
              <w:rPr>
                <w:lang w:bidi="ru-RU"/>
              </w:rPr>
              <w:t>Характеризуется наличием или отсутствием резервного топливоснабжения (выбрать нужное):</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rPr>
                <w:sz w:val="20"/>
                <w:szCs w:val="20"/>
              </w:rPr>
            </w:pP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5D3DB7" w:rsidP="005D3DB7">
            <w:pPr>
              <w:pStyle w:val="0"/>
            </w:pPr>
            <w:r w:rsidRPr="005D3DB7">
              <w:rPr>
                <w:lang w:bidi="ru-RU"/>
              </w:rPr>
              <w:t>Наличие:</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отсутствует</w:t>
            </w: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5D3DB7" w:rsidP="005D3DB7">
            <w:pPr>
              <w:pStyle w:val="0"/>
            </w:pPr>
            <w:r w:rsidRPr="005D3DB7">
              <w:rPr>
                <w:lang w:bidi="ru-RU"/>
              </w:rPr>
              <w:t>Мощность источника тепловой энергии:</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pPr>
            <w:r w:rsidRPr="005D3DB7">
              <w:t>100%</w:t>
            </w: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5D3DB7" w:rsidP="005D3DB7">
            <w:pPr>
              <w:pStyle w:val="0"/>
            </w:pPr>
            <w:r w:rsidRPr="005D3DB7">
              <w:rPr>
                <w:lang w:bidi="ru-RU"/>
              </w:rPr>
              <w:t>4) 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1</w:t>
            </w: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0D709E" w:rsidP="005D3DB7">
            <w:pPr>
              <w:pStyle w:val="0"/>
            </w:pPr>
            <w:r>
              <w:rPr>
                <w:lang w:bidi="ru-RU"/>
              </w:rPr>
              <w:t>Х</w:t>
            </w:r>
            <w:r w:rsidR="005D3DB7" w:rsidRPr="005D3DB7">
              <w:rPr>
                <w:lang w:bidi="ru-RU"/>
              </w:rPr>
              <w:t>арактеризуется долей (%) тепловой нагрузки, не обеспеченной мощностью источников тепловой энергии и/или пропускной способностью тепловых сетей</w:t>
            </w:r>
            <w:r w:rsidR="005D3DB7" w:rsidRPr="005D3DB7">
              <w:t>:</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полная обеспеченность</w:t>
            </w: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5D3DB7" w:rsidP="005D3DB7">
            <w:pPr>
              <w:pStyle w:val="0"/>
            </w:pPr>
            <w:r w:rsidRPr="005D3DB7">
              <w:rPr>
                <w:lang w:bidi="ru-RU"/>
              </w:rPr>
              <w:t>5) Показатель уровня резервирования источников тепла и элементов тепловой сети (Кр):</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0,2</w:t>
            </w: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5D3DB7" w:rsidP="005D3DB7">
            <w:pPr>
              <w:pStyle w:val="0"/>
            </w:pPr>
            <w:r w:rsidRPr="005D3DB7">
              <w:rPr>
                <w:lang w:bidi="ru-RU"/>
              </w:rPr>
              <w:t>Характеризуется отношением резервируемой фактической тепловой нагрузки к фактической тепловой нагрузке системы теплоснабжения</w:t>
            </w:r>
            <w:r w:rsidRPr="005D3DB7">
              <w:t xml:space="preserve"> </w:t>
            </w:r>
            <w:r w:rsidRPr="005D3DB7">
              <w:rPr>
                <w:lang w:bidi="ru-RU"/>
              </w:rPr>
              <w:t>(%):</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менее 30</w:t>
            </w: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5D3DB7" w:rsidP="005D3DB7">
            <w:pPr>
              <w:pStyle w:val="0"/>
            </w:pPr>
            <w:r w:rsidRPr="005D3DB7">
              <w:rPr>
                <w:lang w:bidi="ru-RU"/>
              </w:rPr>
              <w:t>6) Показатель технического состояния тепловых сетей (Кс):</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0,3</w:t>
            </w: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5D3DB7" w:rsidP="005D3DB7">
            <w:pPr>
              <w:pStyle w:val="0"/>
            </w:pPr>
            <w:r w:rsidRPr="005D3DB7">
              <w:rPr>
                <w:lang w:bidi="ru-RU"/>
              </w:rPr>
              <w:t>7) Показатель интенсивности отказов тепловых сетей (Котк):</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0,6</w:t>
            </w:r>
          </w:p>
        </w:tc>
      </w:tr>
      <w:tr w:rsidR="005D3DB7" w:rsidRPr="005D3DB7" w:rsidTr="00FA5ABA">
        <w:trPr>
          <w:cantSplit/>
          <w:trHeight w:val="20"/>
        </w:trPr>
        <w:tc>
          <w:tcPr>
            <w:tcW w:w="7665" w:type="dxa"/>
            <w:tcBorders>
              <w:top w:val="single" w:sz="4" w:space="0" w:color="auto"/>
              <w:left w:val="single" w:sz="4" w:space="0" w:color="auto"/>
            </w:tcBorders>
            <w:shd w:val="clear" w:color="auto" w:fill="FFFFFF"/>
            <w:vAlign w:val="center"/>
          </w:tcPr>
          <w:p w:rsidR="005D3DB7" w:rsidRPr="005D3DB7" w:rsidRDefault="005D3DB7" w:rsidP="000D709E">
            <w:pPr>
              <w:pStyle w:val="0"/>
            </w:pPr>
            <w:r w:rsidRPr="005D3DB7">
              <w:rPr>
                <w:lang w:bidi="ru-RU"/>
              </w:rPr>
              <w:t>Характер</w:t>
            </w:r>
            <w:r w:rsidR="000D709E">
              <w:rPr>
                <w:lang w:bidi="ru-RU"/>
              </w:rPr>
              <w:t>и</w:t>
            </w:r>
            <w:r w:rsidRPr="005D3DB7">
              <w:rPr>
                <w:lang w:bidi="ru-RU"/>
              </w:rPr>
              <w:t>зуется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w:t>
            </w:r>
            <w:r w:rsidR="000D709E">
              <w:rPr>
                <w:lang w:bidi="ru-RU"/>
              </w:rPr>
              <w:t>е</w:t>
            </w:r>
            <w:r w:rsidRPr="005D3DB7">
              <w:rPr>
                <w:lang w:bidi="ru-RU"/>
              </w:rPr>
              <w:t xml:space="preserve"> три года:</w:t>
            </w:r>
          </w:p>
        </w:tc>
        <w:tc>
          <w:tcPr>
            <w:tcW w:w="1710" w:type="dxa"/>
            <w:tcBorders>
              <w:top w:val="single" w:sz="4" w:space="0" w:color="auto"/>
              <w:left w:val="single" w:sz="4" w:space="0" w:color="auto"/>
              <w:right w:val="single" w:sz="4" w:space="0" w:color="auto"/>
            </w:tcBorders>
            <w:shd w:val="clear" w:color="auto" w:fill="FFFFFF"/>
            <w:vAlign w:val="center"/>
          </w:tcPr>
          <w:p w:rsidR="005D3DB7" w:rsidRPr="005D3DB7" w:rsidRDefault="005D3DB7" w:rsidP="005D3DB7">
            <w:pPr>
              <w:pStyle w:val="00"/>
              <w:rPr>
                <w:sz w:val="20"/>
                <w:szCs w:val="20"/>
              </w:rPr>
            </w:pP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vAlign w:val="center"/>
          </w:tcPr>
          <w:p w:rsidR="005D3DB7" w:rsidRPr="005D3DB7" w:rsidRDefault="005D3DB7" w:rsidP="00982B4B">
            <w:pPr>
              <w:pStyle w:val="0"/>
            </w:pPr>
            <w:r w:rsidRPr="005D3DB7">
              <w:rPr>
                <w:lang w:bidi="ru-RU"/>
              </w:rPr>
              <w:t>Количество отказов за последни</w:t>
            </w:r>
            <w:r w:rsidR="00982B4B">
              <w:rPr>
                <w:lang w:bidi="ru-RU"/>
              </w:rPr>
              <w:t>е</w:t>
            </w:r>
            <w:r w:rsidRPr="005D3DB7">
              <w:rPr>
                <w:lang w:bidi="ru-RU"/>
              </w:rPr>
              <w:t xml:space="preserve"> три года </w:t>
            </w:r>
            <w:r w:rsidRPr="005D3DB7">
              <w:t>(</w:t>
            </w:r>
            <w:r w:rsidRPr="005D3DB7">
              <w:rPr>
                <w:lang w:bidi="en-US"/>
              </w:rPr>
              <w:t>n</w:t>
            </w:r>
            <w:r w:rsidRPr="005D3DB7">
              <w:rPr>
                <w:lang w:bidi="ru-RU"/>
              </w:rPr>
              <w:t>отк, шт):</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5D3DB7" w:rsidRPr="005D3DB7" w:rsidRDefault="005D3DB7" w:rsidP="005D3DB7">
            <w:pPr>
              <w:pStyle w:val="00"/>
            </w:pPr>
            <w:r w:rsidRPr="005D3DB7">
              <w:t>1</w:t>
            </w: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vAlign w:val="center"/>
          </w:tcPr>
          <w:p w:rsidR="005D3DB7" w:rsidRPr="005D3DB7" w:rsidRDefault="005D3DB7" w:rsidP="005D3DB7">
            <w:pPr>
              <w:pStyle w:val="0"/>
            </w:pPr>
            <w:r w:rsidRPr="005D3DB7">
              <w:rPr>
                <w:lang w:bidi="ru-RU"/>
              </w:rPr>
              <w:t xml:space="preserve">Протяженность тепловой сети данной системы теплоснабжения </w:t>
            </w:r>
            <w:r w:rsidRPr="005D3DB7">
              <w:t>(</w:t>
            </w:r>
            <w:r w:rsidRPr="005D3DB7">
              <w:rPr>
                <w:lang w:bidi="en-US"/>
              </w:rPr>
              <w:t>S</w:t>
            </w:r>
            <w:r w:rsidRPr="005D3DB7">
              <w:t xml:space="preserve">, </w:t>
            </w:r>
            <w:r w:rsidRPr="005D3DB7">
              <w:rPr>
                <w:lang w:bidi="ru-RU"/>
              </w:rPr>
              <w:t>км):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0,8</w:t>
            </w: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vAlign w:val="bottom"/>
          </w:tcPr>
          <w:p w:rsidR="005D3DB7" w:rsidRPr="005D3DB7" w:rsidRDefault="005D3DB7" w:rsidP="005D3DB7">
            <w:pPr>
              <w:pStyle w:val="0"/>
            </w:pPr>
            <w:r w:rsidRPr="005D3DB7">
              <w:rPr>
                <w:lang w:bidi="ru-RU"/>
              </w:rPr>
              <w:t>Интенсивность отказов [Иотк, 1/(км*год)]:</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D3DB7" w:rsidRPr="005D3DB7" w:rsidRDefault="005D3DB7" w:rsidP="005D3DB7">
            <w:pPr>
              <w:pStyle w:val="00"/>
            </w:pPr>
            <w:r w:rsidRPr="005D3DB7">
              <w:rPr>
                <w:lang w:bidi="ru-RU"/>
              </w:rPr>
              <w:t>1,14</w:t>
            </w: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vAlign w:val="bottom"/>
          </w:tcPr>
          <w:p w:rsidR="005D3DB7" w:rsidRPr="005D3DB7" w:rsidRDefault="005D3DB7" w:rsidP="005D3DB7">
            <w:pPr>
              <w:pStyle w:val="0"/>
            </w:pPr>
            <w:r w:rsidRPr="005D3DB7">
              <w:rPr>
                <w:lang w:bidi="ru-RU"/>
              </w:rPr>
              <w:t>8) Показатель относительного недоотпуска тепла (Кнед):</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1</w:t>
            </w: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vAlign w:val="bottom"/>
          </w:tcPr>
          <w:p w:rsidR="005D3DB7" w:rsidRPr="005D3DB7" w:rsidRDefault="005D3DB7" w:rsidP="005D3DB7">
            <w:pPr>
              <w:pStyle w:val="0"/>
            </w:pPr>
            <w:r w:rsidRPr="005D3DB7">
              <w:rPr>
                <w:lang w:bidi="ru-RU"/>
              </w:rPr>
              <w:lastRenderedPageBreak/>
              <w:t>Недоотпуск тепла Кнед:</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w:t>
            </w: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vAlign w:val="bottom"/>
          </w:tcPr>
          <w:p w:rsidR="005D3DB7" w:rsidRPr="005D3DB7" w:rsidRDefault="005D3DB7" w:rsidP="005D3DB7">
            <w:pPr>
              <w:pStyle w:val="0"/>
            </w:pPr>
            <w:r w:rsidRPr="005D3DB7">
              <w:rPr>
                <w:lang w:bidi="ru-RU"/>
              </w:rPr>
              <w:t xml:space="preserve">Недоотпуск тепла </w:t>
            </w:r>
            <w:r w:rsidRPr="005D3DB7">
              <w:rPr>
                <w:lang w:val="en-US"/>
              </w:rPr>
              <w:t>Q</w:t>
            </w:r>
            <w:r w:rsidRPr="005D3DB7">
              <w:rPr>
                <w:lang w:bidi="ru-RU"/>
              </w:rPr>
              <w:t>откл, Гкал:</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5D3DB7" w:rsidRPr="005D3DB7" w:rsidRDefault="005D3DB7" w:rsidP="005D3DB7">
            <w:pPr>
              <w:pStyle w:val="00"/>
            </w:pPr>
            <w:r w:rsidRPr="005D3DB7">
              <w:rPr>
                <w:lang w:bidi="ru-RU"/>
              </w:rPr>
              <w:t>-</w:t>
            </w: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vAlign w:val="center"/>
          </w:tcPr>
          <w:p w:rsidR="005D3DB7" w:rsidRPr="005D3DB7" w:rsidRDefault="005D3DB7" w:rsidP="005D3DB7">
            <w:pPr>
              <w:pStyle w:val="0"/>
              <w:rPr>
                <w:lang w:bidi="ru-RU"/>
              </w:rPr>
            </w:pPr>
            <w:r w:rsidRPr="005D3DB7">
              <w:rPr>
                <w:lang w:bidi="ru-RU"/>
              </w:rPr>
              <w:t xml:space="preserve">Фактический отпуск тепла системой теплоснабжения </w:t>
            </w:r>
            <w:r w:rsidRPr="005D3DB7">
              <w:rPr>
                <w:lang w:val="en-US"/>
              </w:rPr>
              <w:t>Q</w:t>
            </w:r>
            <w:r w:rsidRPr="005D3DB7">
              <w:rPr>
                <w:lang w:bidi="ru-RU"/>
              </w:rPr>
              <w:t>факт, Гкал</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5D3DB7" w:rsidRPr="005D3DB7" w:rsidRDefault="005D3DB7" w:rsidP="005D3DB7">
            <w:pPr>
              <w:pStyle w:val="00"/>
              <w:rPr>
                <w:lang w:bidi="ru-RU"/>
              </w:rPr>
            </w:pPr>
            <w:r w:rsidRPr="005D3DB7">
              <w:rPr>
                <w:lang w:bidi="ru-RU"/>
              </w:rPr>
              <w:t>-</w:t>
            </w: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vAlign w:val="center"/>
          </w:tcPr>
          <w:p w:rsidR="005D3DB7" w:rsidRPr="005D3DB7" w:rsidRDefault="005D3DB7" w:rsidP="005D3DB7">
            <w:pPr>
              <w:pStyle w:val="0"/>
              <w:rPr>
                <w:lang w:bidi="ru-RU"/>
              </w:rPr>
            </w:pPr>
            <w:r w:rsidRPr="005D3DB7">
              <w:rPr>
                <w:lang w:bidi="ru-RU"/>
              </w:rPr>
              <w:t>9) показатель укомплектованности ремонтным и оперативно-ремонтным персоналом (Кп):</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5D3DB7" w:rsidRPr="005D3DB7" w:rsidRDefault="005D3DB7" w:rsidP="005D3DB7">
            <w:pPr>
              <w:pStyle w:val="00"/>
              <w:rPr>
                <w:lang w:bidi="ru-RU"/>
              </w:rPr>
            </w:pPr>
            <w:r w:rsidRPr="005D3DB7">
              <w:rPr>
                <w:lang w:bidi="ru-RU"/>
              </w:rPr>
              <w:t>0,7</w:t>
            </w: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vAlign w:val="bottom"/>
          </w:tcPr>
          <w:p w:rsidR="005D3DB7" w:rsidRPr="005D3DB7" w:rsidRDefault="005D3DB7" w:rsidP="005D3DB7">
            <w:pPr>
              <w:pStyle w:val="0"/>
            </w:pPr>
            <w:r w:rsidRPr="005D3DB7">
              <w:rPr>
                <w:lang w:bidi="ru-RU"/>
              </w:rPr>
              <w:t>Определяется как отношение фактической численности к численности по действующим нормативам, но не более 1,0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5D3DB7" w:rsidRPr="005D3DB7" w:rsidRDefault="005D3DB7" w:rsidP="005D3DB7">
            <w:pPr>
              <w:pStyle w:val="00"/>
              <w:rPr>
                <w:sz w:val="20"/>
                <w:szCs w:val="20"/>
                <w:lang w:bidi="ru-RU"/>
              </w:rPr>
            </w:pP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vAlign w:val="center"/>
          </w:tcPr>
          <w:p w:rsidR="005D3DB7" w:rsidRPr="005D3DB7" w:rsidRDefault="005D3DB7" w:rsidP="005D3DB7">
            <w:pPr>
              <w:pStyle w:val="0"/>
              <w:rPr>
                <w:lang w:bidi="ru-RU"/>
              </w:rPr>
            </w:pPr>
            <w:r w:rsidRPr="005D3DB7">
              <w:rPr>
                <w:lang w:bidi="ru-RU"/>
              </w:rPr>
              <w:t>10)показатель укомплектованности передвижными автономными источниками электропитания (Кист)</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5D3DB7" w:rsidRPr="005D3DB7" w:rsidRDefault="005D3DB7" w:rsidP="005D3DB7">
            <w:pPr>
              <w:pStyle w:val="00"/>
              <w:rPr>
                <w:lang w:bidi="ru-RU"/>
              </w:rPr>
            </w:pPr>
            <w:r w:rsidRPr="005D3DB7">
              <w:rPr>
                <w:lang w:bidi="ru-RU"/>
              </w:rPr>
              <w:t>0,5</w:t>
            </w: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vAlign w:val="center"/>
          </w:tcPr>
          <w:p w:rsidR="005D3DB7" w:rsidRPr="005D3DB7" w:rsidRDefault="005D3DB7" w:rsidP="005D3DB7">
            <w:pPr>
              <w:pStyle w:val="0"/>
              <w:rPr>
                <w:lang w:bidi="ru-RU"/>
              </w:rPr>
            </w:pPr>
            <w:r w:rsidRPr="005D3DB7">
              <w:rPr>
                <w:lang w:bidi="ru-RU"/>
              </w:rPr>
              <w:t>вычисляется как отношение фактического наличия данного оборудования (в единицах мощности - кВт) к потребности.</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5D3DB7" w:rsidRPr="005D3DB7" w:rsidRDefault="005D3DB7" w:rsidP="005D3DB7">
            <w:pPr>
              <w:pStyle w:val="00"/>
              <w:rPr>
                <w:sz w:val="20"/>
                <w:szCs w:val="20"/>
                <w:lang w:bidi="ru-RU"/>
              </w:rPr>
            </w:pP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vAlign w:val="center"/>
          </w:tcPr>
          <w:p w:rsidR="005D3DB7" w:rsidRPr="005D3DB7" w:rsidRDefault="005D3DB7" w:rsidP="005D3DB7">
            <w:pPr>
              <w:pStyle w:val="0"/>
              <w:rPr>
                <w:lang w:bidi="ru-RU"/>
              </w:rPr>
            </w:pPr>
            <w:r w:rsidRPr="005D3DB7">
              <w:rPr>
                <w:lang w:bidi="ru-RU"/>
              </w:rPr>
              <w:t>11) показатель готовности теплоснабжающих организаций к проведению аварийно-восстановительных работ в системах теплоснабжения (общий показатель) Кгот</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5D3DB7" w:rsidRPr="005D3DB7" w:rsidRDefault="005D3DB7" w:rsidP="005D3DB7">
            <w:pPr>
              <w:pStyle w:val="00"/>
              <w:rPr>
                <w:lang w:bidi="ru-RU"/>
              </w:rPr>
            </w:pPr>
            <w:r w:rsidRPr="005D3DB7">
              <w:rPr>
                <w:lang w:bidi="ru-RU"/>
              </w:rPr>
              <w:t>0,3</w:t>
            </w: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tcPr>
          <w:p w:rsidR="005D3DB7" w:rsidRPr="005D3DB7" w:rsidRDefault="005D3DB7" w:rsidP="005D3DB7">
            <w:pPr>
              <w:pStyle w:val="0"/>
              <w:rPr>
                <w:lang w:bidi="ru-RU"/>
              </w:rPr>
            </w:pPr>
            <w:r w:rsidRPr="005D3DB7">
              <w:rPr>
                <w:lang w:bidi="ru-RU"/>
              </w:rPr>
              <w:t>12) Оценка надежности источника тепловой энергии</w:t>
            </w:r>
          </w:p>
          <w:p w:rsidR="005D3DB7" w:rsidRPr="005D3DB7" w:rsidRDefault="005D3DB7" w:rsidP="005D3DB7">
            <w:pPr>
              <w:pStyle w:val="0"/>
              <w:rPr>
                <w:lang w:bidi="ru-RU"/>
              </w:rPr>
            </w:pPr>
            <w:r w:rsidRPr="005D3DB7">
              <w:rPr>
                <w:lang w:bidi="ru-RU"/>
              </w:rPr>
              <w:t>Ки = (Кб+Кр+Котк ит+Кнед)/4</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5D3DB7" w:rsidRPr="005D3DB7" w:rsidRDefault="005D3DB7" w:rsidP="005D3DB7">
            <w:pPr>
              <w:pStyle w:val="00"/>
              <w:rPr>
                <w:lang w:bidi="ru-RU"/>
              </w:rPr>
            </w:pPr>
            <w:r w:rsidRPr="005D3DB7">
              <w:rPr>
                <w:lang w:bidi="ru-RU"/>
              </w:rPr>
              <w:t>0,7</w:t>
            </w:r>
          </w:p>
          <w:p w:rsidR="005D3DB7" w:rsidRPr="005D3DB7" w:rsidRDefault="005D3DB7" w:rsidP="005D3DB7">
            <w:pPr>
              <w:pStyle w:val="00"/>
              <w:rPr>
                <w:lang w:bidi="ru-RU"/>
              </w:rPr>
            </w:pPr>
            <w:r w:rsidRPr="005D3DB7">
              <w:rPr>
                <w:lang w:bidi="ru-RU"/>
              </w:rPr>
              <w:t>малонадежный</w:t>
            </w:r>
          </w:p>
        </w:tc>
      </w:tr>
      <w:tr w:rsidR="005D3DB7" w:rsidRPr="005D3DB7" w:rsidTr="00FA5ABA">
        <w:trPr>
          <w:cantSplit/>
          <w:trHeight w:val="20"/>
        </w:trPr>
        <w:tc>
          <w:tcPr>
            <w:tcW w:w="7665" w:type="dxa"/>
            <w:tcBorders>
              <w:top w:val="single" w:sz="4" w:space="0" w:color="auto"/>
              <w:left w:val="single" w:sz="4" w:space="0" w:color="auto"/>
              <w:bottom w:val="single" w:sz="4" w:space="0" w:color="auto"/>
            </w:tcBorders>
            <w:shd w:val="clear" w:color="auto" w:fill="FFFFFF"/>
          </w:tcPr>
          <w:p w:rsidR="005D3DB7" w:rsidRPr="005D3DB7" w:rsidRDefault="005D3DB7" w:rsidP="005D3DB7">
            <w:pPr>
              <w:pStyle w:val="0"/>
              <w:rPr>
                <w:lang w:bidi="ru-RU"/>
              </w:rPr>
            </w:pPr>
            <w:r w:rsidRPr="005D3DB7">
              <w:rPr>
                <w:lang w:bidi="ru-RU"/>
              </w:rPr>
              <w:t>13) Оценка надежности тепловых сетей</w:t>
            </w:r>
          </w:p>
          <w:p w:rsidR="005D3DB7" w:rsidRPr="005D3DB7" w:rsidRDefault="005D3DB7" w:rsidP="005D3DB7">
            <w:pPr>
              <w:pStyle w:val="0"/>
              <w:rPr>
                <w:lang w:bidi="ru-RU"/>
              </w:rPr>
            </w:pPr>
            <w:r w:rsidRPr="005D3DB7">
              <w:rPr>
                <w:lang w:bidi="ru-RU"/>
              </w:rPr>
              <w:t>(Кб+Кр+Кс+Котк тс+Кнед)/5</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5D3DB7" w:rsidRPr="005D3DB7" w:rsidRDefault="005D3DB7" w:rsidP="005D3DB7">
            <w:pPr>
              <w:pStyle w:val="00"/>
              <w:rPr>
                <w:lang w:bidi="ru-RU"/>
              </w:rPr>
            </w:pPr>
            <w:r w:rsidRPr="005D3DB7">
              <w:rPr>
                <w:lang w:bidi="ru-RU"/>
              </w:rPr>
              <w:t>0,62</w:t>
            </w:r>
          </w:p>
          <w:p w:rsidR="005D3DB7" w:rsidRPr="005D3DB7" w:rsidRDefault="005D3DB7" w:rsidP="005D3DB7">
            <w:pPr>
              <w:pStyle w:val="00"/>
              <w:rPr>
                <w:lang w:bidi="ru-RU"/>
              </w:rPr>
            </w:pPr>
            <w:r w:rsidRPr="005D3DB7">
              <w:rPr>
                <w:lang w:bidi="ru-RU"/>
              </w:rPr>
              <w:t>малонадежные</w:t>
            </w:r>
          </w:p>
        </w:tc>
      </w:tr>
      <w:tr w:rsidR="005D3DB7" w:rsidRPr="00324260" w:rsidTr="00FA5ABA">
        <w:trPr>
          <w:cantSplit/>
          <w:trHeight w:val="20"/>
        </w:trPr>
        <w:tc>
          <w:tcPr>
            <w:tcW w:w="7665" w:type="dxa"/>
            <w:tcBorders>
              <w:top w:val="single" w:sz="4" w:space="0" w:color="auto"/>
              <w:left w:val="single" w:sz="4" w:space="0" w:color="auto"/>
              <w:bottom w:val="single" w:sz="4" w:space="0" w:color="auto"/>
            </w:tcBorders>
            <w:shd w:val="clear" w:color="auto" w:fill="FFFFFF"/>
          </w:tcPr>
          <w:p w:rsidR="005D3DB7" w:rsidRPr="005D3DB7" w:rsidRDefault="005D3DB7" w:rsidP="005D3DB7">
            <w:pPr>
              <w:pStyle w:val="0"/>
              <w:rPr>
                <w:lang w:bidi="ru-RU"/>
              </w:rPr>
            </w:pPr>
            <w:r w:rsidRPr="005D3DB7">
              <w:rPr>
                <w:lang w:bidi="ru-RU"/>
              </w:rPr>
              <w:t>Общая оценка надежности системы теплоснабжения</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5D3DB7" w:rsidRPr="00307CED" w:rsidRDefault="005D3DB7" w:rsidP="005D3DB7">
            <w:pPr>
              <w:pStyle w:val="00"/>
              <w:rPr>
                <w:lang w:bidi="ru-RU"/>
              </w:rPr>
            </w:pPr>
            <w:r w:rsidRPr="005D3DB7">
              <w:rPr>
                <w:lang w:bidi="ru-RU"/>
              </w:rPr>
              <w:t>малонадежная</w:t>
            </w:r>
          </w:p>
        </w:tc>
      </w:tr>
    </w:tbl>
    <w:p w:rsidR="005D3DB7" w:rsidRDefault="005D3DB7" w:rsidP="005D3DB7">
      <w:pPr>
        <w:pStyle w:val="3"/>
      </w:pPr>
      <w:bookmarkStart w:id="92" w:name="_Toc3276403"/>
      <w:r w:rsidRPr="00B86500">
        <w:t xml:space="preserve">Метод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w:t>
      </w:r>
      <w:r>
        <w:t>в каждой системе теплоснабжения</w:t>
      </w:r>
      <w:bookmarkEnd w:id="92"/>
    </w:p>
    <w:p w:rsidR="005D3DB7" w:rsidRPr="005D3DB7" w:rsidRDefault="005D3DB7" w:rsidP="005D3DB7">
      <w:pPr>
        <w:rPr>
          <w:lang w:eastAsia="ru-RU"/>
        </w:rPr>
      </w:pPr>
      <w:r>
        <w:t xml:space="preserve">Оценка </w:t>
      </w:r>
      <w:r w:rsidRPr="00B86500">
        <w:t xml:space="preserve">данных по восстановлениям отказавших участков тепловых сетей </w:t>
      </w:r>
      <w:r>
        <w:t>не проводилась, т.к. по предоставленной информации отказов участков не зафиксировано.</w:t>
      </w:r>
    </w:p>
    <w:p w:rsidR="005D3DB7" w:rsidRDefault="005D3DB7" w:rsidP="005D3DB7">
      <w:pPr>
        <w:pStyle w:val="3"/>
      </w:pPr>
      <w:bookmarkStart w:id="93" w:name="_Toc3276404"/>
      <w:r w:rsidRPr="00B86500">
        <w:t xml:space="preserve">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w:t>
      </w:r>
      <w:r>
        <w:t>распределительным теплопроводам</w:t>
      </w:r>
      <w:bookmarkEnd w:id="93"/>
    </w:p>
    <w:p w:rsidR="005D3DB7" w:rsidRPr="005D3DB7" w:rsidRDefault="005D3DB7" w:rsidP="005D3DB7">
      <w:pPr>
        <w:rPr>
          <w:lang w:eastAsia="ru-RU"/>
        </w:rPr>
      </w:pPr>
      <w:r>
        <w:t xml:space="preserve">Ввиду износа основного, вспомогательного оборудования и систем автоматики котельной вероятность </w:t>
      </w:r>
      <w:r w:rsidRPr="00B86500">
        <w:t xml:space="preserve">отказа системы теплоснабжения </w:t>
      </w:r>
      <w:r>
        <w:t>достаточно высокая.</w:t>
      </w:r>
    </w:p>
    <w:p w:rsidR="005D3DB7" w:rsidRDefault="005D3DB7" w:rsidP="005D3DB7">
      <w:pPr>
        <w:pStyle w:val="3"/>
      </w:pPr>
      <w:bookmarkStart w:id="94" w:name="_Toc3276405"/>
      <w:r w:rsidRPr="00B86500">
        <w:t>Результаты оценки коэффициентов готовности теплопрово</w:t>
      </w:r>
      <w:r>
        <w:t>дов к несению тепловой нагрузки</w:t>
      </w:r>
      <w:bookmarkEnd w:id="94"/>
    </w:p>
    <w:p w:rsidR="005D3DB7" w:rsidRPr="005D3DB7" w:rsidRDefault="005D3DB7" w:rsidP="005D3DB7">
      <w:pPr>
        <w:rPr>
          <w:lang w:eastAsia="ru-RU"/>
        </w:rPr>
      </w:pPr>
      <w:r>
        <w:t xml:space="preserve">Надежность тепловых сетей оценивается как малонадежная. Основной вклад вносит показатель </w:t>
      </w:r>
      <w:r w:rsidRPr="005D3DB7">
        <w:rPr>
          <w:lang w:bidi="ru-RU"/>
        </w:rPr>
        <w:t>технического состояния тепловых сетей (Кс)</w:t>
      </w:r>
      <w:r>
        <w:rPr>
          <w:lang w:bidi="ru-RU"/>
        </w:rPr>
        <w:t>, поскольку тепловые сети выработали свой ресурс.</w:t>
      </w:r>
    </w:p>
    <w:p w:rsidR="005D3DB7" w:rsidRPr="00B86500" w:rsidRDefault="005D3DB7" w:rsidP="005D3DB7">
      <w:pPr>
        <w:pStyle w:val="3"/>
      </w:pPr>
      <w:bookmarkStart w:id="95" w:name="_Toc3276406"/>
      <w:r w:rsidRPr="00B86500">
        <w:t>Результаты оценки недоотпуска тепловой энергии по причине отказов (аварийных ситуаций) и простоев тепловых сете</w:t>
      </w:r>
      <w:r>
        <w:t>й и источников тепловой энергии</w:t>
      </w:r>
      <w:bookmarkEnd w:id="95"/>
    </w:p>
    <w:p w:rsidR="005D3DB7" w:rsidRPr="005D3DB7" w:rsidRDefault="005D3DB7" w:rsidP="005D3DB7">
      <w:pPr>
        <w:rPr>
          <w:lang w:eastAsia="ru-RU" w:bidi="ru-RU"/>
        </w:rPr>
      </w:pPr>
      <w:r>
        <w:t>О</w:t>
      </w:r>
      <w:r w:rsidRPr="00B86500">
        <w:t>ценк</w:t>
      </w:r>
      <w:r>
        <w:t>а</w:t>
      </w:r>
      <w:r w:rsidRPr="00B86500">
        <w:t xml:space="preserve"> недоотпуска тепловой энергии по причине отказов (аварийных ситуаций) и простоев тепловых сете</w:t>
      </w:r>
      <w:r>
        <w:t xml:space="preserve">й не проводилась, поскольку </w:t>
      </w:r>
      <w:r w:rsidRPr="00B86500">
        <w:t>простоев тепловых сете</w:t>
      </w:r>
      <w:r>
        <w:t>й не зафиксировано, а также период восстановительных работ не превышает 8 часов.</w:t>
      </w:r>
    </w:p>
    <w:p w:rsidR="005014B9" w:rsidRPr="001225A4" w:rsidRDefault="005014B9" w:rsidP="00822983">
      <w:pPr>
        <w:pStyle w:val="1"/>
      </w:pPr>
      <w:bookmarkStart w:id="96" w:name="_Toc487116746"/>
      <w:bookmarkStart w:id="97" w:name="_Toc3276407"/>
      <w:r w:rsidRPr="001225A4">
        <w:lastRenderedPageBreak/>
        <w:t xml:space="preserve">Обоснование инвестиций в строительство, </w:t>
      </w:r>
      <w:r w:rsidR="00865482" w:rsidRPr="001225A4">
        <w:t>реконструкцию</w:t>
      </w:r>
      <w:r w:rsidRPr="001225A4">
        <w:t xml:space="preserve"> и техническое перевооружение</w:t>
      </w:r>
      <w:bookmarkEnd w:id="96"/>
      <w:bookmarkEnd w:id="97"/>
    </w:p>
    <w:p w:rsidR="005014B9" w:rsidRPr="001225A4" w:rsidRDefault="005014B9" w:rsidP="00BB0774">
      <w:pPr>
        <w:pStyle w:val="3"/>
      </w:pPr>
      <w:bookmarkStart w:id="98" w:name="_Toc487116747"/>
      <w:bookmarkStart w:id="99" w:name="_Toc3276408"/>
      <w:r w:rsidRPr="001225A4">
        <w:t xml:space="preserve">Оценка финансовых потребностей для осуществления строительства, реконструкции и технического перевооружения источников тепловой </w:t>
      </w:r>
      <w:r w:rsidR="00917088" w:rsidRPr="001225A4">
        <w:t>энергии</w:t>
      </w:r>
      <w:r w:rsidRPr="001225A4">
        <w:t xml:space="preserve"> и тепловых сетей</w:t>
      </w:r>
      <w:bookmarkEnd w:id="98"/>
      <w:bookmarkEnd w:id="99"/>
    </w:p>
    <w:p w:rsidR="005014B9" w:rsidRPr="00BB0774" w:rsidRDefault="005014B9" w:rsidP="00BB0774">
      <w:pPr>
        <w:pStyle w:val="4"/>
      </w:pPr>
      <w:bookmarkStart w:id="100" w:name="_Toc487116748"/>
      <w:r w:rsidRPr="00BB0774">
        <w:t>Источники тепловой энергии</w:t>
      </w:r>
      <w:bookmarkEnd w:id="100"/>
    </w:p>
    <w:p w:rsidR="001225A4" w:rsidRDefault="001225A4" w:rsidP="00BA78C1">
      <w:bookmarkStart w:id="101" w:name="_Toc487116749"/>
      <w:r>
        <w:t xml:space="preserve">В </w:t>
      </w:r>
      <w:r w:rsidRPr="001303C0">
        <w:t xml:space="preserve">Главе </w:t>
      </w:r>
      <w:r w:rsidR="00FA5ABA">
        <w:t xml:space="preserve">7 и Главе 11 </w:t>
      </w:r>
      <w:r>
        <w:t xml:space="preserve"> показано, что строительство нов</w:t>
      </w:r>
      <w:r w:rsidR="000D709E">
        <w:t>ого</w:t>
      </w:r>
      <w:r>
        <w:t xml:space="preserve"> источник</w:t>
      </w:r>
      <w:r w:rsidR="000D709E">
        <w:t>а</w:t>
      </w:r>
      <w:r>
        <w:t xml:space="preserve"> теплоснабжения на территории п. Булзи необходимо для надежного теплоснабжения потребителей.</w:t>
      </w:r>
    </w:p>
    <w:p w:rsidR="001225A4" w:rsidRDefault="001225A4" w:rsidP="00BA78C1">
      <w:r>
        <w:t>Коэффициент надежности и безотказной работы системы теплоснабжения при условии разработки и реализации инвестиционных программ по строительству нового источника на рассматриваемую перспективу увеличится</w:t>
      </w:r>
      <w:r w:rsidR="00BB0774">
        <w:t xml:space="preserve"> с текущих 0,7 до 1,0</w:t>
      </w:r>
      <w:r>
        <w:t>.</w:t>
      </w:r>
    </w:p>
    <w:p w:rsidR="001225A4" w:rsidRDefault="001225A4" w:rsidP="00BA78C1">
      <w:r>
        <w:t xml:space="preserve">Согласно мероприятиям по реконструкции/модернизации/строительству источников теплоснабжения, представленным в Главе </w:t>
      </w:r>
      <w:r w:rsidR="00BB0774">
        <w:t>7, 11</w:t>
      </w:r>
      <w:r>
        <w:t>, предполагается строительство новой блочно-модульной котельной.</w:t>
      </w:r>
    </w:p>
    <w:p w:rsidR="001225A4" w:rsidRDefault="001225A4" w:rsidP="00BA78C1">
      <w:r>
        <w:t>В новой блочно-модульной котельной в качестве основного топлива будет использоваться природный газ, параметры теплоносителя 95/70 °С. Работа котельной предполагается в автоматическом режиме без постоянного присутствия обслуживающего персонала.</w:t>
      </w:r>
    </w:p>
    <w:p w:rsidR="001225A4" w:rsidRPr="00822983" w:rsidRDefault="001225A4" w:rsidP="00BA78C1">
      <w:r w:rsidRPr="00822983">
        <w:t xml:space="preserve">Ориентировочные затраты на строительство источника тепловой энергии представлены в </w:t>
      </w:r>
      <w:r w:rsidR="00670EE0" w:rsidRPr="00822983">
        <w:t>таблице</w:t>
      </w:r>
      <w:r w:rsidRPr="00822983">
        <w:t xml:space="preserve"> </w:t>
      </w:r>
      <w:r w:rsidR="00BB0774" w:rsidRPr="00822983">
        <w:t>ниже</w:t>
      </w:r>
      <w:r w:rsidRPr="00822983">
        <w:t>.</w:t>
      </w:r>
    </w:p>
    <w:p w:rsidR="001225A4" w:rsidRPr="007B0571" w:rsidRDefault="00670EE0" w:rsidP="00BB0774">
      <w:pPr>
        <w:pStyle w:val="aff4"/>
        <w:rPr>
          <w:lang w:bidi="ru-RU"/>
        </w:rPr>
      </w:pPr>
      <w:r w:rsidRPr="00822983">
        <w:t>Таблица</w:t>
      </w:r>
      <w:r w:rsidR="001225A4" w:rsidRPr="00822983">
        <w:t xml:space="preserve"> </w:t>
      </w:r>
      <w:fldSimple w:instr=" SEQ Таблица \* ARABIC ">
        <w:r w:rsidR="00822983" w:rsidRPr="00822983">
          <w:rPr>
            <w:noProof/>
          </w:rPr>
          <w:t>17</w:t>
        </w:r>
      </w:fldSimple>
      <w:r w:rsidR="001225A4" w:rsidRPr="00822983">
        <w:t>.</w:t>
      </w:r>
      <w:r w:rsidR="001225A4" w:rsidRPr="00822983">
        <w:rPr>
          <w:szCs w:val="24"/>
        </w:rPr>
        <w:t xml:space="preserve"> </w:t>
      </w:r>
      <w:r w:rsidR="001225A4" w:rsidRPr="00822983">
        <w:rPr>
          <w:lang w:bidi="ru-RU"/>
        </w:rPr>
        <w:t>Стоимость выполнения работ строительства БМК мощностью 1</w:t>
      </w:r>
      <w:r w:rsidR="00E0489A" w:rsidRPr="00822983">
        <w:rPr>
          <w:lang w:bidi="ru-RU"/>
        </w:rPr>
        <w:t>,2</w:t>
      </w:r>
      <w:r w:rsidR="001225A4" w:rsidRPr="00822983">
        <w:rPr>
          <w:lang w:bidi="ru-RU"/>
        </w:rPr>
        <w:t xml:space="preserve"> МВт*</w:t>
      </w:r>
    </w:p>
    <w:tbl>
      <w:tblPr>
        <w:tblW w:w="5000" w:type="pct"/>
        <w:tblCellMar>
          <w:left w:w="10" w:type="dxa"/>
          <w:right w:w="10" w:type="dxa"/>
        </w:tblCellMar>
        <w:tblLook w:val="0000"/>
      </w:tblPr>
      <w:tblGrid>
        <w:gridCol w:w="6608"/>
        <w:gridCol w:w="1346"/>
        <w:gridCol w:w="1421"/>
      </w:tblGrid>
      <w:tr w:rsidR="001225A4" w:rsidRPr="000D709E" w:rsidTr="00363089">
        <w:trPr>
          <w:cantSplit/>
          <w:trHeight w:val="20"/>
        </w:trPr>
        <w:tc>
          <w:tcPr>
            <w:tcW w:w="3524" w:type="pct"/>
            <w:tcBorders>
              <w:top w:val="single" w:sz="4" w:space="0" w:color="auto"/>
              <w:left w:val="single" w:sz="4" w:space="0" w:color="auto"/>
            </w:tcBorders>
            <w:shd w:val="clear" w:color="auto" w:fill="FFFFFF"/>
            <w:vAlign w:val="center"/>
          </w:tcPr>
          <w:p w:rsidR="001225A4" w:rsidRPr="000D709E" w:rsidRDefault="001225A4" w:rsidP="00BB0774">
            <w:pPr>
              <w:pStyle w:val="00"/>
              <w:rPr>
                <w:b/>
              </w:rPr>
            </w:pPr>
            <w:r w:rsidRPr="000D709E">
              <w:rPr>
                <w:b/>
              </w:rPr>
              <w:t>Вид работы</w:t>
            </w:r>
          </w:p>
        </w:tc>
        <w:tc>
          <w:tcPr>
            <w:tcW w:w="718" w:type="pct"/>
            <w:tcBorders>
              <w:top w:val="single" w:sz="4" w:space="0" w:color="auto"/>
              <w:left w:val="single" w:sz="4" w:space="0" w:color="auto"/>
            </w:tcBorders>
            <w:shd w:val="clear" w:color="auto" w:fill="FFFFFF"/>
            <w:vAlign w:val="bottom"/>
          </w:tcPr>
          <w:p w:rsidR="001225A4" w:rsidRPr="000D709E" w:rsidRDefault="001225A4" w:rsidP="00BB0774">
            <w:pPr>
              <w:pStyle w:val="00"/>
              <w:rPr>
                <w:b/>
              </w:rPr>
            </w:pPr>
            <w:r w:rsidRPr="000D709E">
              <w:rPr>
                <w:b/>
              </w:rPr>
              <w:t>Стоимость с НДС, тыс.руб.</w:t>
            </w:r>
          </w:p>
        </w:tc>
        <w:tc>
          <w:tcPr>
            <w:tcW w:w="757" w:type="pct"/>
            <w:tcBorders>
              <w:top w:val="single" w:sz="4" w:space="0" w:color="auto"/>
              <w:left w:val="single" w:sz="4" w:space="0" w:color="auto"/>
              <w:right w:val="single" w:sz="4" w:space="0" w:color="auto"/>
            </w:tcBorders>
            <w:shd w:val="clear" w:color="auto" w:fill="FFFFFF"/>
            <w:vAlign w:val="bottom"/>
          </w:tcPr>
          <w:p w:rsidR="001225A4" w:rsidRPr="000D709E" w:rsidRDefault="001225A4" w:rsidP="00BB0774">
            <w:pPr>
              <w:pStyle w:val="00"/>
              <w:rPr>
                <w:b/>
              </w:rPr>
            </w:pPr>
            <w:r w:rsidRPr="000D709E">
              <w:rPr>
                <w:b/>
              </w:rPr>
              <w:t>Сроки выполнения работ</w:t>
            </w:r>
          </w:p>
        </w:tc>
      </w:tr>
      <w:tr w:rsidR="001225A4" w:rsidRPr="00363089" w:rsidTr="00363089">
        <w:trPr>
          <w:cantSplit/>
          <w:trHeight w:val="20"/>
        </w:trPr>
        <w:tc>
          <w:tcPr>
            <w:tcW w:w="3524" w:type="pct"/>
            <w:tcBorders>
              <w:top w:val="single" w:sz="4" w:space="0" w:color="auto"/>
              <w:left w:val="single" w:sz="4" w:space="0" w:color="auto"/>
            </w:tcBorders>
            <w:shd w:val="clear" w:color="auto" w:fill="FFFFFF"/>
            <w:vAlign w:val="bottom"/>
          </w:tcPr>
          <w:p w:rsidR="001225A4" w:rsidRPr="00BA78C1" w:rsidRDefault="001225A4" w:rsidP="00BB0774">
            <w:pPr>
              <w:pStyle w:val="0"/>
            </w:pPr>
            <w:r w:rsidRPr="00BA78C1">
              <w:t>Разработка рабочей документации в объеме технического задания</w:t>
            </w:r>
          </w:p>
        </w:tc>
        <w:tc>
          <w:tcPr>
            <w:tcW w:w="718" w:type="pct"/>
            <w:vMerge w:val="restart"/>
            <w:tcBorders>
              <w:top w:val="single" w:sz="4" w:space="0" w:color="auto"/>
              <w:left w:val="single" w:sz="4" w:space="0" w:color="auto"/>
            </w:tcBorders>
            <w:shd w:val="clear" w:color="auto" w:fill="FFFFFF"/>
            <w:vAlign w:val="center"/>
          </w:tcPr>
          <w:p w:rsidR="001225A4" w:rsidRPr="00BA78C1" w:rsidRDefault="00363089" w:rsidP="00BB0774">
            <w:pPr>
              <w:pStyle w:val="00"/>
            </w:pPr>
            <w:r w:rsidRPr="00BA78C1">
              <w:t>7000</w:t>
            </w:r>
          </w:p>
        </w:tc>
        <w:tc>
          <w:tcPr>
            <w:tcW w:w="757" w:type="pct"/>
            <w:vMerge w:val="restart"/>
            <w:tcBorders>
              <w:top w:val="single" w:sz="4" w:space="0" w:color="auto"/>
              <w:left w:val="single" w:sz="4" w:space="0" w:color="auto"/>
              <w:right w:val="single" w:sz="4" w:space="0" w:color="auto"/>
            </w:tcBorders>
            <w:shd w:val="clear" w:color="auto" w:fill="FFFFFF"/>
            <w:vAlign w:val="center"/>
          </w:tcPr>
          <w:p w:rsidR="001225A4" w:rsidRPr="00BA78C1" w:rsidRDefault="001225A4" w:rsidP="00BB0774">
            <w:pPr>
              <w:pStyle w:val="00"/>
            </w:pPr>
            <w:r w:rsidRPr="00BA78C1">
              <w:t>3,0-3,5 месяца</w:t>
            </w:r>
          </w:p>
        </w:tc>
      </w:tr>
      <w:tr w:rsidR="001225A4" w:rsidRPr="00363089" w:rsidTr="00363089">
        <w:trPr>
          <w:cantSplit/>
          <w:trHeight w:val="20"/>
        </w:trPr>
        <w:tc>
          <w:tcPr>
            <w:tcW w:w="3524" w:type="pct"/>
            <w:tcBorders>
              <w:top w:val="single" w:sz="4" w:space="0" w:color="auto"/>
              <w:left w:val="single" w:sz="4" w:space="0" w:color="auto"/>
            </w:tcBorders>
            <w:shd w:val="clear" w:color="auto" w:fill="FFFFFF"/>
            <w:vAlign w:val="bottom"/>
          </w:tcPr>
          <w:p w:rsidR="001225A4" w:rsidRPr="00BA78C1" w:rsidRDefault="001225A4" w:rsidP="00810D03">
            <w:pPr>
              <w:pStyle w:val="0"/>
            </w:pPr>
            <w:r w:rsidRPr="00BA78C1">
              <w:t>Комплектация необходимого оборудования и материалов блочно-модульной производственно-отопительной котельной на заводе; Газификация котельной</w:t>
            </w:r>
          </w:p>
        </w:tc>
        <w:tc>
          <w:tcPr>
            <w:tcW w:w="718" w:type="pct"/>
            <w:vMerge/>
            <w:tcBorders>
              <w:left w:val="single" w:sz="4" w:space="0" w:color="auto"/>
            </w:tcBorders>
            <w:shd w:val="clear" w:color="auto" w:fill="FFFFFF"/>
            <w:vAlign w:val="center"/>
          </w:tcPr>
          <w:p w:rsidR="001225A4" w:rsidRPr="00363089" w:rsidRDefault="001225A4" w:rsidP="00BB0774">
            <w:pPr>
              <w:pStyle w:val="00"/>
            </w:pPr>
          </w:p>
        </w:tc>
        <w:tc>
          <w:tcPr>
            <w:tcW w:w="757" w:type="pct"/>
            <w:vMerge/>
            <w:tcBorders>
              <w:left w:val="single" w:sz="4" w:space="0" w:color="auto"/>
              <w:right w:val="single" w:sz="4" w:space="0" w:color="auto"/>
            </w:tcBorders>
            <w:shd w:val="clear" w:color="auto" w:fill="FFFFFF"/>
            <w:vAlign w:val="center"/>
          </w:tcPr>
          <w:p w:rsidR="001225A4" w:rsidRPr="00363089" w:rsidRDefault="001225A4" w:rsidP="00BB0774">
            <w:pPr>
              <w:pStyle w:val="00"/>
            </w:pPr>
          </w:p>
        </w:tc>
      </w:tr>
      <w:tr w:rsidR="001225A4" w:rsidRPr="00363089" w:rsidTr="000D709E">
        <w:trPr>
          <w:cantSplit/>
          <w:trHeight w:val="20"/>
        </w:trPr>
        <w:tc>
          <w:tcPr>
            <w:tcW w:w="3524" w:type="pct"/>
            <w:tcBorders>
              <w:top w:val="single" w:sz="4" w:space="0" w:color="auto"/>
              <w:left w:val="single" w:sz="4" w:space="0" w:color="auto"/>
            </w:tcBorders>
            <w:shd w:val="clear" w:color="auto" w:fill="FFFFFF"/>
            <w:vAlign w:val="center"/>
          </w:tcPr>
          <w:p w:rsidR="001225A4" w:rsidRPr="00BA78C1" w:rsidRDefault="001225A4" w:rsidP="000D709E">
            <w:pPr>
              <w:pStyle w:val="0"/>
            </w:pPr>
            <w:r w:rsidRPr="00BA78C1">
              <w:t>Поставка необходимого оборудования и материалов</w:t>
            </w:r>
          </w:p>
        </w:tc>
        <w:tc>
          <w:tcPr>
            <w:tcW w:w="718" w:type="pct"/>
            <w:tcBorders>
              <w:top w:val="single" w:sz="4" w:space="0" w:color="auto"/>
              <w:left w:val="single" w:sz="4" w:space="0" w:color="auto"/>
            </w:tcBorders>
            <w:shd w:val="clear" w:color="auto" w:fill="FFFFFF"/>
            <w:vAlign w:val="center"/>
          </w:tcPr>
          <w:p w:rsidR="001225A4" w:rsidRPr="00BA78C1" w:rsidRDefault="00363089" w:rsidP="00BB0774">
            <w:pPr>
              <w:pStyle w:val="00"/>
            </w:pPr>
            <w:r w:rsidRPr="00BA78C1">
              <w:t>500</w:t>
            </w:r>
          </w:p>
        </w:tc>
        <w:tc>
          <w:tcPr>
            <w:tcW w:w="757" w:type="pct"/>
            <w:tcBorders>
              <w:top w:val="single" w:sz="4" w:space="0" w:color="auto"/>
              <w:left w:val="single" w:sz="4" w:space="0" w:color="auto"/>
              <w:right w:val="single" w:sz="4" w:space="0" w:color="auto"/>
            </w:tcBorders>
            <w:shd w:val="clear" w:color="auto" w:fill="FFFFFF"/>
            <w:vAlign w:val="center"/>
          </w:tcPr>
          <w:p w:rsidR="001225A4" w:rsidRPr="00BA78C1" w:rsidRDefault="001225A4" w:rsidP="00BB0774">
            <w:pPr>
              <w:pStyle w:val="00"/>
            </w:pPr>
            <w:r w:rsidRPr="00BA78C1">
              <w:t>1,0-2,0 недели</w:t>
            </w:r>
          </w:p>
        </w:tc>
      </w:tr>
      <w:tr w:rsidR="001225A4" w:rsidRPr="00363089" w:rsidTr="00363089">
        <w:trPr>
          <w:cantSplit/>
          <w:trHeight w:val="20"/>
        </w:trPr>
        <w:tc>
          <w:tcPr>
            <w:tcW w:w="3524" w:type="pct"/>
            <w:tcBorders>
              <w:top w:val="single" w:sz="4" w:space="0" w:color="auto"/>
              <w:left w:val="single" w:sz="4" w:space="0" w:color="auto"/>
            </w:tcBorders>
            <w:shd w:val="clear" w:color="auto" w:fill="FFFFFF"/>
            <w:vAlign w:val="bottom"/>
          </w:tcPr>
          <w:p w:rsidR="001225A4" w:rsidRPr="00BA78C1" w:rsidRDefault="001225A4" w:rsidP="00BB0774">
            <w:pPr>
              <w:pStyle w:val="0"/>
            </w:pPr>
            <w:r w:rsidRPr="00BA78C1">
              <w:t>Монтажные работы, без общестроительных работ: фундамента под котельную и дымовую трубу, контуров наружного заземления и наружных сетей</w:t>
            </w:r>
          </w:p>
        </w:tc>
        <w:tc>
          <w:tcPr>
            <w:tcW w:w="718" w:type="pct"/>
            <w:vMerge w:val="restart"/>
            <w:tcBorders>
              <w:top w:val="single" w:sz="4" w:space="0" w:color="auto"/>
              <w:left w:val="single" w:sz="4" w:space="0" w:color="auto"/>
            </w:tcBorders>
            <w:shd w:val="clear" w:color="auto" w:fill="FFFFFF"/>
            <w:vAlign w:val="center"/>
          </w:tcPr>
          <w:p w:rsidR="001225A4" w:rsidRPr="00BA78C1" w:rsidRDefault="00363089" w:rsidP="00BB0774">
            <w:pPr>
              <w:pStyle w:val="00"/>
            </w:pPr>
            <w:r w:rsidRPr="00BA78C1">
              <w:t>1500</w:t>
            </w:r>
          </w:p>
        </w:tc>
        <w:tc>
          <w:tcPr>
            <w:tcW w:w="757" w:type="pct"/>
            <w:vMerge w:val="restart"/>
            <w:tcBorders>
              <w:top w:val="single" w:sz="4" w:space="0" w:color="auto"/>
              <w:left w:val="single" w:sz="4" w:space="0" w:color="auto"/>
              <w:right w:val="single" w:sz="4" w:space="0" w:color="auto"/>
            </w:tcBorders>
            <w:shd w:val="clear" w:color="auto" w:fill="FFFFFF"/>
            <w:vAlign w:val="center"/>
          </w:tcPr>
          <w:p w:rsidR="001225A4" w:rsidRPr="00BA78C1" w:rsidRDefault="001225A4" w:rsidP="00BB0774">
            <w:pPr>
              <w:pStyle w:val="00"/>
            </w:pPr>
            <w:r w:rsidRPr="00BA78C1">
              <w:t>3,0 месяца</w:t>
            </w:r>
          </w:p>
        </w:tc>
      </w:tr>
      <w:tr w:rsidR="001225A4" w:rsidRPr="00363089" w:rsidTr="00363089">
        <w:trPr>
          <w:cantSplit/>
          <w:trHeight w:val="20"/>
        </w:trPr>
        <w:tc>
          <w:tcPr>
            <w:tcW w:w="3524" w:type="pct"/>
            <w:tcBorders>
              <w:top w:val="single" w:sz="4" w:space="0" w:color="auto"/>
              <w:left w:val="single" w:sz="4" w:space="0" w:color="auto"/>
            </w:tcBorders>
            <w:shd w:val="clear" w:color="auto" w:fill="FFFFFF"/>
            <w:vAlign w:val="bottom"/>
          </w:tcPr>
          <w:p w:rsidR="001225A4" w:rsidRPr="00BA78C1" w:rsidRDefault="001225A4" w:rsidP="00BB0774">
            <w:pPr>
              <w:pStyle w:val="0"/>
            </w:pPr>
            <w:r w:rsidRPr="00BA78C1">
              <w:t>Пусконаладочные и режимно-наладочные работы</w:t>
            </w:r>
          </w:p>
        </w:tc>
        <w:tc>
          <w:tcPr>
            <w:tcW w:w="718" w:type="pct"/>
            <w:vMerge/>
            <w:tcBorders>
              <w:left w:val="single" w:sz="4" w:space="0" w:color="auto"/>
            </w:tcBorders>
            <w:shd w:val="clear" w:color="auto" w:fill="FFFFFF"/>
            <w:vAlign w:val="center"/>
          </w:tcPr>
          <w:p w:rsidR="001225A4" w:rsidRPr="00363089" w:rsidRDefault="001225A4" w:rsidP="00BB0774">
            <w:pPr>
              <w:pStyle w:val="00"/>
            </w:pPr>
          </w:p>
        </w:tc>
        <w:tc>
          <w:tcPr>
            <w:tcW w:w="757" w:type="pct"/>
            <w:vMerge/>
            <w:tcBorders>
              <w:left w:val="single" w:sz="4" w:space="0" w:color="auto"/>
              <w:right w:val="single" w:sz="4" w:space="0" w:color="auto"/>
            </w:tcBorders>
            <w:shd w:val="clear" w:color="auto" w:fill="FFFFFF"/>
            <w:vAlign w:val="center"/>
          </w:tcPr>
          <w:p w:rsidR="001225A4" w:rsidRPr="00363089" w:rsidRDefault="001225A4" w:rsidP="00BB0774">
            <w:pPr>
              <w:pStyle w:val="00"/>
            </w:pPr>
          </w:p>
        </w:tc>
      </w:tr>
      <w:tr w:rsidR="001225A4" w:rsidRPr="005432A3" w:rsidTr="00363089">
        <w:trPr>
          <w:cantSplit/>
          <w:trHeight w:val="20"/>
        </w:trPr>
        <w:tc>
          <w:tcPr>
            <w:tcW w:w="3524" w:type="pct"/>
            <w:tcBorders>
              <w:top w:val="single" w:sz="4" w:space="0" w:color="auto"/>
              <w:left w:val="single" w:sz="4" w:space="0" w:color="auto"/>
              <w:bottom w:val="single" w:sz="4" w:space="0" w:color="auto"/>
            </w:tcBorders>
            <w:shd w:val="clear" w:color="auto" w:fill="FFFFFF"/>
            <w:vAlign w:val="bottom"/>
          </w:tcPr>
          <w:p w:rsidR="001225A4" w:rsidRPr="00BA78C1" w:rsidRDefault="001225A4" w:rsidP="00BB0774">
            <w:pPr>
              <w:pStyle w:val="0"/>
            </w:pPr>
            <w:r w:rsidRPr="00BA78C1">
              <w:t>ИТОГО:</w:t>
            </w:r>
          </w:p>
        </w:tc>
        <w:tc>
          <w:tcPr>
            <w:tcW w:w="1476"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225A4" w:rsidRPr="00BA78C1" w:rsidRDefault="00363089" w:rsidP="00BB0774">
            <w:pPr>
              <w:pStyle w:val="00"/>
            </w:pPr>
            <w:r w:rsidRPr="00BA78C1">
              <w:t>9</w:t>
            </w:r>
            <w:r w:rsidR="001225A4" w:rsidRPr="00BA78C1">
              <w:t> </w:t>
            </w:r>
            <w:r w:rsidRPr="00BA78C1">
              <w:t>0</w:t>
            </w:r>
            <w:r w:rsidR="001225A4" w:rsidRPr="00BA78C1">
              <w:t>00</w:t>
            </w:r>
          </w:p>
        </w:tc>
      </w:tr>
    </w:tbl>
    <w:p w:rsidR="001225A4" w:rsidRDefault="001225A4" w:rsidP="00BA78C1">
      <w:r w:rsidRPr="006C0CEE">
        <w:t>*Стоимость прохождения треб</w:t>
      </w:r>
      <w:r w:rsidR="00980761">
        <w:t xml:space="preserve">уемых экспертиз и согласований </w:t>
      </w:r>
      <w:r w:rsidRPr="006C0CEE">
        <w:t>не входит в итоговую стоимость.</w:t>
      </w:r>
    </w:p>
    <w:p w:rsidR="00962689" w:rsidRPr="00962689" w:rsidRDefault="00962689" w:rsidP="00962689">
      <w:r w:rsidRPr="00962689">
        <w:t>В результате строительства новой котельной повысится эффективность использования топлива, снизятся затраты электроэнергии. В таблице 1</w:t>
      </w:r>
      <w:r>
        <w:t>8</w:t>
      </w:r>
      <w:r w:rsidRPr="00962689">
        <w:t xml:space="preserve"> приведены оценочные результаты расчета эффективности замены источника тепловой энергии только за счет снижения затрат на ТЭР.</w:t>
      </w:r>
    </w:p>
    <w:p w:rsidR="00962689" w:rsidRDefault="00962689" w:rsidP="00962689">
      <w:pPr>
        <w:jc w:val="right"/>
      </w:pPr>
    </w:p>
    <w:p w:rsidR="00962689" w:rsidRDefault="00962689" w:rsidP="00962689">
      <w:pPr>
        <w:jc w:val="right"/>
      </w:pPr>
    </w:p>
    <w:p w:rsidR="00980761" w:rsidRDefault="00980761" w:rsidP="00962689">
      <w:pPr>
        <w:jc w:val="right"/>
      </w:pPr>
    </w:p>
    <w:p w:rsidR="00962689" w:rsidRPr="00962689" w:rsidRDefault="00962689" w:rsidP="00962689">
      <w:pPr>
        <w:jc w:val="right"/>
      </w:pPr>
      <w:r w:rsidRPr="00962689">
        <w:lastRenderedPageBreak/>
        <w:t xml:space="preserve">Таблица </w:t>
      </w:r>
      <w:r>
        <w:t>18</w:t>
      </w:r>
    </w:p>
    <w:tbl>
      <w:tblPr>
        <w:tblW w:w="5328"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7"/>
        <w:gridCol w:w="1349"/>
        <w:gridCol w:w="1349"/>
      </w:tblGrid>
      <w:tr w:rsidR="00962689" w:rsidRPr="000D709E" w:rsidTr="00962689">
        <w:trPr>
          <w:trHeight w:val="300"/>
          <w:jc w:val="center"/>
        </w:trPr>
        <w:tc>
          <w:tcPr>
            <w:tcW w:w="3557" w:type="dxa"/>
            <w:shd w:val="clear" w:color="auto" w:fill="auto"/>
            <w:noWrap/>
            <w:vAlign w:val="bottom"/>
            <w:hideMark/>
          </w:tcPr>
          <w:p w:rsidR="00962689" w:rsidRPr="000D709E" w:rsidRDefault="00962689" w:rsidP="00962689">
            <w:pPr>
              <w:ind w:firstLine="0"/>
              <w:rPr>
                <w:b/>
              </w:rPr>
            </w:pPr>
          </w:p>
        </w:tc>
        <w:tc>
          <w:tcPr>
            <w:tcW w:w="617" w:type="dxa"/>
            <w:shd w:val="clear" w:color="auto" w:fill="auto"/>
            <w:noWrap/>
            <w:vAlign w:val="bottom"/>
            <w:hideMark/>
          </w:tcPr>
          <w:p w:rsidR="00962689" w:rsidRPr="000D709E" w:rsidRDefault="00962689" w:rsidP="00962689">
            <w:pPr>
              <w:ind w:firstLine="0"/>
              <w:jc w:val="center"/>
              <w:rPr>
                <w:b/>
              </w:rPr>
            </w:pPr>
            <w:r w:rsidRPr="000D709E">
              <w:rPr>
                <w:b/>
              </w:rPr>
              <w:t>Старая котельная</w:t>
            </w:r>
          </w:p>
        </w:tc>
        <w:tc>
          <w:tcPr>
            <w:tcW w:w="1154" w:type="dxa"/>
            <w:shd w:val="clear" w:color="auto" w:fill="auto"/>
            <w:noWrap/>
            <w:vAlign w:val="bottom"/>
            <w:hideMark/>
          </w:tcPr>
          <w:p w:rsidR="00962689" w:rsidRPr="000D709E" w:rsidRDefault="00962689" w:rsidP="00962689">
            <w:pPr>
              <w:ind w:firstLine="0"/>
              <w:jc w:val="center"/>
              <w:rPr>
                <w:b/>
              </w:rPr>
            </w:pPr>
            <w:r w:rsidRPr="000D709E">
              <w:rPr>
                <w:b/>
              </w:rPr>
              <w:t>Новая котельная</w:t>
            </w:r>
          </w:p>
        </w:tc>
      </w:tr>
      <w:tr w:rsidR="00962689" w:rsidRPr="00962689" w:rsidTr="00962689">
        <w:trPr>
          <w:trHeight w:val="300"/>
          <w:jc w:val="center"/>
        </w:trPr>
        <w:tc>
          <w:tcPr>
            <w:tcW w:w="3557" w:type="dxa"/>
            <w:shd w:val="clear" w:color="auto" w:fill="auto"/>
            <w:noWrap/>
            <w:vAlign w:val="bottom"/>
            <w:hideMark/>
          </w:tcPr>
          <w:p w:rsidR="00962689" w:rsidRPr="00962689" w:rsidRDefault="00962689" w:rsidP="00962689">
            <w:pPr>
              <w:ind w:firstLine="0"/>
            </w:pPr>
            <w:r w:rsidRPr="00962689">
              <w:t>Удельный расход топлива кг/тут</w:t>
            </w:r>
          </w:p>
        </w:tc>
        <w:tc>
          <w:tcPr>
            <w:tcW w:w="617" w:type="dxa"/>
            <w:shd w:val="clear" w:color="auto" w:fill="auto"/>
            <w:noWrap/>
            <w:vAlign w:val="bottom"/>
            <w:hideMark/>
          </w:tcPr>
          <w:p w:rsidR="00962689" w:rsidRPr="00962689" w:rsidRDefault="00962689" w:rsidP="00962689">
            <w:pPr>
              <w:ind w:firstLine="0"/>
              <w:jc w:val="center"/>
            </w:pPr>
            <w:r w:rsidRPr="00962689">
              <w:t>179</w:t>
            </w:r>
          </w:p>
        </w:tc>
        <w:tc>
          <w:tcPr>
            <w:tcW w:w="1154" w:type="dxa"/>
            <w:shd w:val="clear" w:color="auto" w:fill="auto"/>
            <w:noWrap/>
            <w:vAlign w:val="bottom"/>
            <w:hideMark/>
          </w:tcPr>
          <w:p w:rsidR="00962689" w:rsidRPr="00962689" w:rsidRDefault="00962689" w:rsidP="00962689">
            <w:pPr>
              <w:ind w:firstLine="0"/>
              <w:jc w:val="center"/>
            </w:pPr>
            <w:r w:rsidRPr="00962689">
              <w:t>160</w:t>
            </w:r>
          </w:p>
        </w:tc>
      </w:tr>
      <w:tr w:rsidR="00962689" w:rsidRPr="00962689" w:rsidTr="00962689">
        <w:trPr>
          <w:trHeight w:val="300"/>
          <w:jc w:val="center"/>
        </w:trPr>
        <w:tc>
          <w:tcPr>
            <w:tcW w:w="3557" w:type="dxa"/>
            <w:shd w:val="clear" w:color="auto" w:fill="auto"/>
            <w:noWrap/>
            <w:vAlign w:val="bottom"/>
            <w:hideMark/>
          </w:tcPr>
          <w:p w:rsidR="00962689" w:rsidRPr="00962689" w:rsidRDefault="00962689" w:rsidP="00962689">
            <w:pPr>
              <w:ind w:firstLine="0"/>
            </w:pPr>
            <w:r w:rsidRPr="00962689">
              <w:t>Расход теплоносителя м3/ч</w:t>
            </w:r>
          </w:p>
        </w:tc>
        <w:tc>
          <w:tcPr>
            <w:tcW w:w="617" w:type="dxa"/>
            <w:shd w:val="clear" w:color="auto" w:fill="auto"/>
            <w:noWrap/>
            <w:vAlign w:val="bottom"/>
            <w:hideMark/>
          </w:tcPr>
          <w:p w:rsidR="00962689" w:rsidRPr="00962689" w:rsidRDefault="00962689" w:rsidP="00962689">
            <w:pPr>
              <w:ind w:firstLine="0"/>
              <w:jc w:val="center"/>
            </w:pPr>
            <w:r w:rsidRPr="00962689">
              <w:t>80</w:t>
            </w:r>
          </w:p>
        </w:tc>
        <w:tc>
          <w:tcPr>
            <w:tcW w:w="1154" w:type="dxa"/>
            <w:shd w:val="clear" w:color="auto" w:fill="auto"/>
            <w:noWrap/>
            <w:vAlign w:val="bottom"/>
            <w:hideMark/>
          </w:tcPr>
          <w:p w:rsidR="00962689" w:rsidRPr="00962689" w:rsidRDefault="00980761" w:rsidP="00962689">
            <w:pPr>
              <w:ind w:firstLine="0"/>
              <w:jc w:val="center"/>
            </w:pPr>
            <w:r>
              <w:t>29</w:t>
            </w:r>
          </w:p>
        </w:tc>
      </w:tr>
      <w:tr w:rsidR="00962689" w:rsidRPr="00962689" w:rsidTr="00962689">
        <w:trPr>
          <w:trHeight w:val="300"/>
          <w:jc w:val="center"/>
        </w:trPr>
        <w:tc>
          <w:tcPr>
            <w:tcW w:w="3557" w:type="dxa"/>
            <w:shd w:val="clear" w:color="auto" w:fill="auto"/>
            <w:noWrap/>
            <w:vAlign w:val="bottom"/>
            <w:hideMark/>
          </w:tcPr>
          <w:p w:rsidR="00962689" w:rsidRPr="00962689" w:rsidRDefault="00962689" w:rsidP="00962689">
            <w:pPr>
              <w:ind w:firstLine="0"/>
            </w:pPr>
            <w:r w:rsidRPr="00962689">
              <w:t>Затраты на топливо тыс.руб.</w:t>
            </w:r>
          </w:p>
        </w:tc>
        <w:tc>
          <w:tcPr>
            <w:tcW w:w="617" w:type="dxa"/>
            <w:shd w:val="clear" w:color="auto" w:fill="auto"/>
            <w:noWrap/>
            <w:vAlign w:val="bottom"/>
            <w:hideMark/>
          </w:tcPr>
          <w:p w:rsidR="00962689" w:rsidRPr="00962689" w:rsidRDefault="00962689" w:rsidP="00962689">
            <w:pPr>
              <w:ind w:firstLine="0"/>
              <w:jc w:val="center"/>
            </w:pPr>
            <w:r w:rsidRPr="00962689">
              <w:t>1685</w:t>
            </w:r>
          </w:p>
        </w:tc>
        <w:tc>
          <w:tcPr>
            <w:tcW w:w="1154" w:type="dxa"/>
            <w:shd w:val="clear" w:color="auto" w:fill="auto"/>
            <w:noWrap/>
            <w:vAlign w:val="bottom"/>
            <w:hideMark/>
          </w:tcPr>
          <w:p w:rsidR="00962689" w:rsidRPr="00962689" w:rsidRDefault="00962689" w:rsidP="00962689">
            <w:pPr>
              <w:ind w:firstLine="0"/>
              <w:jc w:val="center"/>
            </w:pPr>
            <w:r w:rsidRPr="00962689">
              <w:t>1507</w:t>
            </w:r>
          </w:p>
        </w:tc>
      </w:tr>
      <w:tr w:rsidR="00962689" w:rsidRPr="00962689" w:rsidTr="00962689">
        <w:trPr>
          <w:trHeight w:val="300"/>
          <w:jc w:val="center"/>
        </w:trPr>
        <w:tc>
          <w:tcPr>
            <w:tcW w:w="3557" w:type="dxa"/>
            <w:shd w:val="clear" w:color="auto" w:fill="auto"/>
            <w:noWrap/>
            <w:vAlign w:val="bottom"/>
            <w:hideMark/>
          </w:tcPr>
          <w:p w:rsidR="00962689" w:rsidRPr="00962689" w:rsidRDefault="00962689" w:rsidP="00962689">
            <w:pPr>
              <w:ind w:firstLine="0"/>
            </w:pPr>
            <w:r w:rsidRPr="00962689">
              <w:t>Затраты на эл.эн. тыс.руб.</w:t>
            </w:r>
          </w:p>
        </w:tc>
        <w:tc>
          <w:tcPr>
            <w:tcW w:w="617" w:type="dxa"/>
            <w:shd w:val="clear" w:color="auto" w:fill="auto"/>
            <w:noWrap/>
            <w:vAlign w:val="bottom"/>
            <w:hideMark/>
          </w:tcPr>
          <w:p w:rsidR="00962689" w:rsidRPr="00962689" w:rsidRDefault="00962689" w:rsidP="00962689">
            <w:pPr>
              <w:ind w:firstLine="0"/>
              <w:jc w:val="center"/>
            </w:pPr>
            <w:r w:rsidRPr="00962689">
              <w:t>607</w:t>
            </w:r>
          </w:p>
        </w:tc>
        <w:tc>
          <w:tcPr>
            <w:tcW w:w="1154" w:type="dxa"/>
            <w:shd w:val="clear" w:color="auto" w:fill="auto"/>
            <w:noWrap/>
            <w:vAlign w:val="bottom"/>
            <w:hideMark/>
          </w:tcPr>
          <w:p w:rsidR="00962689" w:rsidRPr="00962689" w:rsidRDefault="00962689" w:rsidP="00962689">
            <w:pPr>
              <w:ind w:firstLine="0"/>
              <w:jc w:val="center"/>
            </w:pPr>
            <w:r w:rsidRPr="00962689">
              <w:t>190</w:t>
            </w:r>
          </w:p>
        </w:tc>
      </w:tr>
      <w:tr w:rsidR="00962689" w:rsidRPr="00962689" w:rsidTr="00962689">
        <w:trPr>
          <w:trHeight w:val="300"/>
          <w:jc w:val="center"/>
        </w:trPr>
        <w:tc>
          <w:tcPr>
            <w:tcW w:w="3557" w:type="dxa"/>
            <w:shd w:val="clear" w:color="auto" w:fill="auto"/>
            <w:noWrap/>
            <w:vAlign w:val="bottom"/>
            <w:hideMark/>
          </w:tcPr>
          <w:p w:rsidR="00962689" w:rsidRPr="00962689" w:rsidRDefault="00962689" w:rsidP="00962689">
            <w:pPr>
              <w:ind w:firstLine="0"/>
            </w:pPr>
            <w:r w:rsidRPr="00962689">
              <w:t>Итого затраты на ТЭР</w:t>
            </w:r>
          </w:p>
        </w:tc>
        <w:tc>
          <w:tcPr>
            <w:tcW w:w="617" w:type="dxa"/>
            <w:shd w:val="clear" w:color="auto" w:fill="auto"/>
            <w:noWrap/>
            <w:vAlign w:val="bottom"/>
            <w:hideMark/>
          </w:tcPr>
          <w:p w:rsidR="00962689" w:rsidRPr="00962689" w:rsidRDefault="00962689" w:rsidP="00962689">
            <w:pPr>
              <w:ind w:firstLine="0"/>
              <w:jc w:val="center"/>
            </w:pPr>
            <w:r w:rsidRPr="00962689">
              <w:t>2292</w:t>
            </w:r>
          </w:p>
        </w:tc>
        <w:tc>
          <w:tcPr>
            <w:tcW w:w="1154" w:type="dxa"/>
            <w:shd w:val="clear" w:color="auto" w:fill="auto"/>
            <w:noWrap/>
            <w:vAlign w:val="bottom"/>
            <w:hideMark/>
          </w:tcPr>
          <w:p w:rsidR="00962689" w:rsidRPr="00962689" w:rsidRDefault="00962689" w:rsidP="00962689">
            <w:pPr>
              <w:ind w:firstLine="0"/>
              <w:jc w:val="center"/>
            </w:pPr>
            <w:r w:rsidRPr="00962689">
              <w:t>1697</w:t>
            </w:r>
          </w:p>
        </w:tc>
      </w:tr>
    </w:tbl>
    <w:p w:rsidR="00962689" w:rsidRPr="00962689" w:rsidRDefault="00962689" w:rsidP="00962689"/>
    <w:p w:rsidR="00962689" w:rsidRPr="00962689" w:rsidRDefault="00962689" w:rsidP="00962689">
      <w:r w:rsidRPr="00962689">
        <w:t>Ориентировочный срок окупаемости составит 9000/(2292-1697)=15 лет.</w:t>
      </w:r>
    </w:p>
    <w:p w:rsidR="00962689" w:rsidRPr="00962689" w:rsidRDefault="00962689" w:rsidP="00962689">
      <w:r w:rsidRPr="00962689">
        <w:t>Срок окупаемости в данном случае не является основным критерием для строительства нового источника тепловой энергии. Внедрение нового источника тепловой энергии приведет к повышению надежности системы теплоснабжения</w:t>
      </w:r>
      <w:r w:rsidR="00980761">
        <w:t>.</w:t>
      </w:r>
    </w:p>
    <w:p w:rsidR="005014B9" w:rsidRPr="00445B48" w:rsidRDefault="005014B9" w:rsidP="00BB0774">
      <w:pPr>
        <w:pStyle w:val="4"/>
      </w:pPr>
      <w:r w:rsidRPr="00445B48">
        <w:t>Тепловые сети</w:t>
      </w:r>
      <w:bookmarkEnd w:id="101"/>
    </w:p>
    <w:p w:rsidR="00363089" w:rsidRPr="00445B48" w:rsidRDefault="005014B9" w:rsidP="00BA78C1">
      <w:r w:rsidRPr="00445B48">
        <w:t>Применяемые морально устаревшие технологии и оборудование</w:t>
      </w:r>
      <w:r w:rsidR="00363089" w:rsidRPr="00445B48">
        <w:t xml:space="preserve"> хоть и обеспечивают поставку услуг теплоснабжения населению в расчетных пределах, но используются на пределе своих возможностей. </w:t>
      </w:r>
      <w:r w:rsidR="00962689">
        <w:t>О</w:t>
      </w:r>
      <w:r w:rsidR="00363089" w:rsidRPr="00445B48">
        <w:t xml:space="preserve">сновная часть тепловой сети выработала свой ресурс. Участок от ТК-1 до ТК-3 был заменен с уменьшением диаметра, в результате для компенсации гидравлических потерь </w:t>
      </w:r>
      <w:r w:rsidR="00962689">
        <w:t xml:space="preserve">возникает </w:t>
      </w:r>
      <w:r w:rsidR="00363089" w:rsidRPr="00445B48">
        <w:t>избыточны</w:t>
      </w:r>
      <w:r w:rsidR="00962689">
        <w:t>й расход электроэнергии</w:t>
      </w:r>
      <w:r w:rsidR="00363089" w:rsidRPr="00445B48">
        <w:t>. Избыточная мощность установленных сетевых насосов приводит к существенном</w:t>
      </w:r>
      <w:r w:rsidR="000D709E">
        <w:t>у</w:t>
      </w:r>
      <w:r w:rsidR="00363089" w:rsidRPr="00445B48">
        <w:t xml:space="preserve"> увеличению затрат на передачу тепловой энергии в системе, что негативно сказывается на финансовой деятельности энергоснабжающей организации.</w:t>
      </w:r>
    </w:p>
    <w:p w:rsidR="00EF3461" w:rsidRPr="00822983" w:rsidRDefault="00F05DF0" w:rsidP="00BA78C1">
      <w:r w:rsidRPr="00822983">
        <w:t xml:space="preserve">Для информации в </w:t>
      </w:r>
      <w:r w:rsidR="00670EE0" w:rsidRPr="00822983">
        <w:t>таблице</w:t>
      </w:r>
      <w:r w:rsidRPr="00822983">
        <w:t xml:space="preserve"> приведена о</w:t>
      </w:r>
      <w:r w:rsidR="00EF3461" w:rsidRPr="00822983">
        <w:t>ценочная стоимость прокладки трубопроводов различных диаметров.</w:t>
      </w:r>
    </w:p>
    <w:p w:rsidR="00DC3046" w:rsidRPr="00153D44" w:rsidRDefault="00670EE0" w:rsidP="00BB0774">
      <w:pPr>
        <w:pStyle w:val="aff4"/>
      </w:pPr>
      <w:r w:rsidRPr="00822983">
        <w:t>Таблица</w:t>
      </w:r>
      <w:r w:rsidR="00F05DF0" w:rsidRPr="00822983">
        <w:t xml:space="preserve"> </w:t>
      </w:r>
      <w:fldSimple w:instr=" SEQ Таблица \* ARABIC ">
        <w:r w:rsidR="006A1EFA" w:rsidRPr="00822983">
          <w:rPr>
            <w:noProof/>
          </w:rPr>
          <w:t>1</w:t>
        </w:r>
        <w:r w:rsidR="00962689">
          <w:rPr>
            <w:noProof/>
          </w:rPr>
          <w:t>9</w:t>
        </w:r>
      </w:fldSimple>
      <w:r w:rsidR="00DC3046" w:rsidRPr="00822983">
        <w:t xml:space="preserve">. </w:t>
      </w:r>
      <w:r w:rsidR="00DC3046" w:rsidRPr="00822983">
        <w:rPr>
          <w:lang w:bidi="ru-RU"/>
        </w:rPr>
        <w:t>Стоимость прокладки трубопроводов различных диаметров</w:t>
      </w:r>
    </w:p>
    <w:tbl>
      <w:tblPr>
        <w:tblW w:w="5000" w:type="pct"/>
        <w:tblLayout w:type="fixed"/>
        <w:tblCellMar>
          <w:left w:w="10" w:type="dxa"/>
          <w:right w:w="10" w:type="dxa"/>
        </w:tblCellMar>
        <w:tblLook w:val="0000"/>
      </w:tblPr>
      <w:tblGrid>
        <w:gridCol w:w="2668"/>
        <w:gridCol w:w="3183"/>
        <w:gridCol w:w="3524"/>
      </w:tblGrid>
      <w:tr w:rsidR="00EF3461" w:rsidRPr="000D709E" w:rsidTr="00A26D73">
        <w:trPr>
          <w:cantSplit/>
          <w:trHeight w:val="20"/>
        </w:trPr>
        <w:tc>
          <w:tcPr>
            <w:tcW w:w="2808" w:type="dxa"/>
            <w:tcBorders>
              <w:top w:val="single" w:sz="4" w:space="0" w:color="auto"/>
              <w:left w:val="single" w:sz="4" w:space="0" w:color="auto"/>
            </w:tcBorders>
            <w:shd w:val="clear" w:color="auto" w:fill="FFFFFF"/>
            <w:vAlign w:val="center"/>
          </w:tcPr>
          <w:p w:rsidR="00EF3461" w:rsidRPr="000D709E" w:rsidRDefault="00EF3461" w:rsidP="00BB0774">
            <w:pPr>
              <w:pStyle w:val="00"/>
              <w:rPr>
                <w:b/>
              </w:rPr>
            </w:pPr>
            <w:r w:rsidRPr="000D709E">
              <w:rPr>
                <w:b/>
              </w:rPr>
              <w:t>Диаметр стальной трубы/диаметр оболочки</w:t>
            </w:r>
          </w:p>
        </w:tc>
        <w:tc>
          <w:tcPr>
            <w:tcW w:w="3350" w:type="dxa"/>
            <w:tcBorders>
              <w:top w:val="single" w:sz="4" w:space="0" w:color="auto"/>
              <w:left w:val="single" w:sz="4" w:space="0" w:color="auto"/>
            </w:tcBorders>
            <w:shd w:val="clear" w:color="auto" w:fill="FFFFFF"/>
            <w:vAlign w:val="center"/>
          </w:tcPr>
          <w:p w:rsidR="00EF3461" w:rsidRPr="000D709E" w:rsidRDefault="00EF3461" w:rsidP="00BB0774">
            <w:pPr>
              <w:pStyle w:val="00"/>
              <w:rPr>
                <w:b/>
              </w:rPr>
            </w:pPr>
            <w:r w:rsidRPr="000D709E">
              <w:rPr>
                <w:b/>
              </w:rPr>
              <w:t>Цена 1 п.м. трубы в оболочке из полиэтилена, руб. с НДС</w:t>
            </w:r>
          </w:p>
        </w:tc>
        <w:tc>
          <w:tcPr>
            <w:tcW w:w="3710" w:type="dxa"/>
            <w:tcBorders>
              <w:top w:val="single" w:sz="4" w:space="0" w:color="auto"/>
              <w:left w:val="single" w:sz="4" w:space="0" w:color="auto"/>
              <w:right w:val="single" w:sz="4" w:space="0" w:color="auto"/>
            </w:tcBorders>
            <w:shd w:val="clear" w:color="auto" w:fill="FFFFFF"/>
            <w:vAlign w:val="center"/>
          </w:tcPr>
          <w:p w:rsidR="00EF3461" w:rsidRPr="000D709E" w:rsidRDefault="00EF3461" w:rsidP="00BB0774">
            <w:pPr>
              <w:pStyle w:val="00"/>
              <w:rPr>
                <w:b/>
              </w:rPr>
            </w:pPr>
            <w:r w:rsidRPr="000D709E">
              <w:rPr>
                <w:b/>
              </w:rPr>
              <w:t>Цена 1 п.м. трубы в оболочке из оцинкованной стали, руб. с НДС</w:t>
            </w:r>
          </w:p>
        </w:tc>
      </w:tr>
      <w:tr w:rsidR="00EF3461" w:rsidRPr="00153D44" w:rsidTr="00A26D73">
        <w:trPr>
          <w:cantSplit/>
          <w:trHeight w:val="20"/>
        </w:trPr>
        <w:tc>
          <w:tcPr>
            <w:tcW w:w="2808"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57/125</w:t>
            </w:r>
          </w:p>
        </w:tc>
        <w:tc>
          <w:tcPr>
            <w:tcW w:w="3350"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445</w:t>
            </w:r>
          </w:p>
        </w:tc>
        <w:tc>
          <w:tcPr>
            <w:tcW w:w="3710" w:type="dxa"/>
            <w:tcBorders>
              <w:top w:val="single" w:sz="4" w:space="0" w:color="auto"/>
              <w:left w:val="single" w:sz="4" w:space="0" w:color="auto"/>
              <w:right w:val="single" w:sz="4" w:space="0" w:color="auto"/>
            </w:tcBorders>
            <w:shd w:val="clear" w:color="auto" w:fill="FFFFFF"/>
            <w:vAlign w:val="center"/>
          </w:tcPr>
          <w:p w:rsidR="00EF3461" w:rsidRPr="00BA78C1" w:rsidRDefault="00EF3461" w:rsidP="00BB0774">
            <w:pPr>
              <w:pStyle w:val="00"/>
            </w:pPr>
            <w:r w:rsidRPr="00BA78C1">
              <w:t>495</w:t>
            </w:r>
          </w:p>
        </w:tc>
      </w:tr>
      <w:tr w:rsidR="00EF3461" w:rsidRPr="00153D44" w:rsidTr="00A26D73">
        <w:trPr>
          <w:cantSplit/>
          <w:trHeight w:val="20"/>
        </w:trPr>
        <w:tc>
          <w:tcPr>
            <w:tcW w:w="2808"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57/140</w:t>
            </w:r>
          </w:p>
        </w:tc>
        <w:tc>
          <w:tcPr>
            <w:tcW w:w="3350"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530</w:t>
            </w:r>
          </w:p>
        </w:tc>
        <w:tc>
          <w:tcPr>
            <w:tcW w:w="3710" w:type="dxa"/>
            <w:tcBorders>
              <w:top w:val="single" w:sz="4" w:space="0" w:color="auto"/>
              <w:left w:val="single" w:sz="4" w:space="0" w:color="auto"/>
              <w:right w:val="single" w:sz="4" w:space="0" w:color="auto"/>
            </w:tcBorders>
            <w:shd w:val="clear" w:color="auto" w:fill="FFFFFF"/>
            <w:vAlign w:val="center"/>
          </w:tcPr>
          <w:p w:rsidR="00EF3461" w:rsidRPr="00BA78C1" w:rsidRDefault="00EF3461" w:rsidP="00BB0774">
            <w:pPr>
              <w:pStyle w:val="00"/>
            </w:pPr>
            <w:r w:rsidRPr="00BA78C1">
              <w:t>580</w:t>
            </w:r>
          </w:p>
        </w:tc>
      </w:tr>
      <w:tr w:rsidR="00EF3461" w:rsidRPr="00153D44" w:rsidTr="00A26D73">
        <w:trPr>
          <w:cantSplit/>
          <w:trHeight w:val="20"/>
        </w:trPr>
        <w:tc>
          <w:tcPr>
            <w:tcW w:w="2808"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76/140</w:t>
            </w:r>
          </w:p>
        </w:tc>
        <w:tc>
          <w:tcPr>
            <w:tcW w:w="3350"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540</w:t>
            </w:r>
          </w:p>
        </w:tc>
        <w:tc>
          <w:tcPr>
            <w:tcW w:w="3710" w:type="dxa"/>
            <w:tcBorders>
              <w:top w:val="single" w:sz="4" w:space="0" w:color="auto"/>
              <w:left w:val="single" w:sz="4" w:space="0" w:color="auto"/>
              <w:right w:val="single" w:sz="4" w:space="0" w:color="auto"/>
            </w:tcBorders>
            <w:shd w:val="clear" w:color="auto" w:fill="FFFFFF"/>
            <w:vAlign w:val="center"/>
          </w:tcPr>
          <w:p w:rsidR="00EF3461" w:rsidRPr="00BA78C1" w:rsidRDefault="00EF3461" w:rsidP="00BB0774">
            <w:pPr>
              <w:pStyle w:val="00"/>
            </w:pPr>
            <w:r w:rsidRPr="00BA78C1">
              <w:t>590</w:t>
            </w:r>
          </w:p>
        </w:tc>
      </w:tr>
      <w:tr w:rsidR="00EF3461" w:rsidRPr="00153D44" w:rsidTr="00A26D73">
        <w:trPr>
          <w:cantSplit/>
          <w:trHeight w:val="20"/>
        </w:trPr>
        <w:tc>
          <w:tcPr>
            <w:tcW w:w="2808"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76/160</w:t>
            </w:r>
          </w:p>
        </w:tc>
        <w:tc>
          <w:tcPr>
            <w:tcW w:w="3350"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630</w:t>
            </w:r>
          </w:p>
        </w:tc>
        <w:tc>
          <w:tcPr>
            <w:tcW w:w="3710" w:type="dxa"/>
            <w:tcBorders>
              <w:top w:val="single" w:sz="4" w:space="0" w:color="auto"/>
              <w:left w:val="single" w:sz="4" w:space="0" w:color="auto"/>
              <w:right w:val="single" w:sz="4" w:space="0" w:color="auto"/>
            </w:tcBorders>
            <w:shd w:val="clear" w:color="auto" w:fill="FFFFFF"/>
            <w:vAlign w:val="center"/>
          </w:tcPr>
          <w:p w:rsidR="00EF3461" w:rsidRPr="00BA78C1" w:rsidRDefault="00EF3461" w:rsidP="00BB0774">
            <w:pPr>
              <w:pStyle w:val="00"/>
            </w:pPr>
            <w:r w:rsidRPr="00BA78C1">
              <w:t>680</w:t>
            </w:r>
          </w:p>
        </w:tc>
      </w:tr>
      <w:tr w:rsidR="00EF3461" w:rsidRPr="00153D44" w:rsidTr="00A26D73">
        <w:trPr>
          <w:cantSplit/>
          <w:trHeight w:val="20"/>
        </w:trPr>
        <w:tc>
          <w:tcPr>
            <w:tcW w:w="2808"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89/160</w:t>
            </w:r>
          </w:p>
        </w:tc>
        <w:tc>
          <w:tcPr>
            <w:tcW w:w="3350"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655</w:t>
            </w:r>
          </w:p>
        </w:tc>
        <w:tc>
          <w:tcPr>
            <w:tcW w:w="3710" w:type="dxa"/>
            <w:tcBorders>
              <w:top w:val="single" w:sz="4" w:space="0" w:color="auto"/>
              <w:left w:val="single" w:sz="4" w:space="0" w:color="auto"/>
              <w:right w:val="single" w:sz="4" w:space="0" w:color="auto"/>
            </w:tcBorders>
            <w:shd w:val="clear" w:color="auto" w:fill="FFFFFF"/>
            <w:vAlign w:val="center"/>
          </w:tcPr>
          <w:p w:rsidR="00EF3461" w:rsidRPr="00BA78C1" w:rsidRDefault="00EF3461" w:rsidP="00BB0774">
            <w:pPr>
              <w:pStyle w:val="00"/>
            </w:pPr>
            <w:r w:rsidRPr="00BA78C1">
              <w:t>755</w:t>
            </w:r>
          </w:p>
        </w:tc>
      </w:tr>
      <w:tr w:rsidR="00EF3461" w:rsidRPr="00153D44" w:rsidTr="00A26D73">
        <w:trPr>
          <w:cantSplit/>
          <w:trHeight w:val="20"/>
        </w:trPr>
        <w:tc>
          <w:tcPr>
            <w:tcW w:w="2808"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89/180</w:t>
            </w:r>
          </w:p>
        </w:tc>
        <w:tc>
          <w:tcPr>
            <w:tcW w:w="3350"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725</w:t>
            </w:r>
          </w:p>
        </w:tc>
        <w:tc>
          <w:tcPr>
            <w:tcW w:w="3710" w:type="dxa"/>
            <w:tcBorders>
              <w:top w:val="single" w:sz="4" w:space="0" w:color="auto"/>
              <w:left w:val="single" w:sz="4" w:space="0" w:color="auto"/>
              <w:right w:val="single" w:sz="4" w:space="0" w:color="auto"/>
            </w:tcBorders>
            <w:shd w:val="clear" w:color="auto" w:fill="FFFFFF"/>
            <w:vAlign w:val="center"/>
          </w:tcPr>
          <w:p w:rsidR="00EF3461" w:rsidRPr="00BA78C1" w:rsidRDefault="00EF3461" w:rsidP="00BB0774">
            <w:pPr>
              <w:pStyle w:val="00"/>
            </w:pPr>
            <w:r w:rsidRPr="00BA78C1">
              <w:t>825</w:t>
            </w:r>
          </w:p>
        </w:tc>
      </w:tr>
      <w:tr w:rsidR="00EF3461" w:rsidRPr="00153D44" w:rsidTr="00A26D73">
        <w:trPr>
          <w:cantSplit/>
          <w:trHeight w:val="20"/>
        </w:trPr>
        <w:tc>
          <w:tcPr>
            <w:tcW w:w="2808"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108/180</w:t>
            </w:r>
          </w:p>
        </w:tc>
        <w:tc>
          <w:tcPr>
            <w:tcW w:w="3350"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750</w:t>
            </w:r>
          </w:p>
        </w:tc>
        <w:tc>
          <w:tcPr>
            <w:tcW w:w="3710" w:type="dxa"/>
            <w:tcBorders>
              <w:top w:val="single" w:sz="4" w:space="0" w:color="auto"/>
              <w:left w:val="single" w:sz="4" w:space="0" w:color="auto"/>
              <w:right w:val="single" w:sz="4" w:space="0" w:color="auto"/>
            </w:tcBorders>
            <w:shd w:val="clear" w:color="auto" w:fill="FFFFFF"/>
            <w:vAlign w:val="center"/>
          </w:tcPr>
          <w:p w:rsidR="00EF3461" w:rsidRPr="00BA78C1" w:rsidRDefault="00EF3461" w:rsidP="00BB0774">
            <w:pPr>
              <w:pStyle w:val="00"/>
            </w:pPr>
            <w:r w:rsidRPr="00BA78C1">
              <w:t>850</w:t>
            </w:r>
          </w:p>
        </w:tc>
      </w:tr>
      <w:tr w:rsidR="00EF3461" w:rsidRPr="00153D44" w:rsidTr="00A26D73">
        <w:trPr>
          <w:cantSplit/>
          <w:trHeight w:val="20"/>
        </w:trPr>
        <w:tc>
          <w:tcPr>
            <w:tcW w:w="2808"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108/200</w:t>
            </w:r>
          </w:p>
        </w:tc>
        <w:tc>
          <w:tcPr>
            <w:tcW w:w="3350"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900</w:t>
            </w:r>
          </w:p>
        </w:tc>
        <w:tc>
          <w:tcPr>
            <w:tcW w:w="3710" w:type="dxa"/>
            <w:tcBorders>
              <w:top w:val="single" w:sz="4" w:space="0" w:color="auto"/>
              <w:left w:val="single" w:sz="4" w:space="0" w:color="auto"/>
              <w:right w:val="single" w:sz="4" w:space="0" w:color="auto"/>
            </w:tcBorders>
            <w:shd w:val="clear" w:color="auto" w:fill="FFFFFF"/>
            <w:vAlign w:val="center"/>
          </w:tcPr>
          <w:p w:rsidR="00EF3461" w:rsidRPr="00BA78C1" w:rsidRDefault="00EF3461" w:rsidP="00BB0774">
            <w:pPr>
              <w:pStyle w:val="00"/>
            </w:pPr>
            <w:r w:rsidRPr="00BA78C1">
              <w:t>1000</w:t>
            </w:r>
          </w:p>
        </w:tc>
      </w:tr>
      <w:tr w:rsidR="00EF3461" w:rsidRPr="00153D44" w:rsidTr="00A26D73">
        <w:trPr>
          <w:cantSplit/>
          <w:trHeight w:val="20"/>
        </w:trPr>
        <w:tc>
          <w:tcPr>
            <w:tcW w:w="2808"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133/200</w:t>
            </w:r>
          </w:p>
        </w:tc>
        <w:tc>
          <w:tcPr>
            <w:tcW w:w="3350" w:type="dxa"/>
            <w:tcBorders>
              <w:top w:val="single" w:sz="4" w:space="0" w:color="auto"/>
              <w:left w:val="single" w:sz="4" w:space="0" w:color="auto"/>
            </w:tcBorders>
            <w:shd w:val="clear" w:color="auto" w:fill="FFFFFF"/>
            <w:vAlign w:val="center"/>
          </w:tcPr>
          <w:p w:rsidR="00EF3461" w:rsidRPr="00BA78C1" w:rsidRDefault="00EF3461" w:rsidP="00BB0774">
            <w:pPr>
              <w:pStyle w:val="00"/>
            </w:pPr>
            <w:r w:rsidRPr="00BA78C1">
              <w:t>1150</w:t>
            </w:r>
          </w:p>
        </w:tc>
        <w:tc>
          <w:tcPr>
            <w:tcW w:w="3710" w:type="dxa"/>
            <w:tcBorders>
              <w:top w:val="single" w:sz="4" w:space="0" w:color="auto"/>
              <w:left w:val="single" w:sz="4" w:space="0" w:color="auto"/>
              <w:right w:val="single" w:sz="4" w:space="0" w:color="auto"/>
            </w:tcBorders>
            <w:shd w:val="clear" w:color="auto" w:fill="FFFFFF"/>
            <w:vAlign w:val="center"/>
          </w:tcPr>
          <w:p w:rsidR="00EF3461" w:rsidRPr="00BA78C1" w:rsidRDefault="00EF3461" w:rsidP="00BB0774">
            <w:pPr>
              <w:pStyle w:val="00"/>
            </w:pPr>
            <w:r w:rsidRPr="00BA78C1">
              <w:t>1250</w:t>
            </w:r>
          </w:p>
        </w:tc>
      </w:tr>
      <w:tr w:rsidR="00EF3461" w:rsidRPr="00153D44" w:rsidTr="00A26D73">
        <w:trPr>
          <w:cantSplit/>
          <w:trHeight w:val="20"/>
        </w:trPr>
        <w:tc>
          <w:tcPr>
            <w:tcW w:w="2808" w:type="dxa"/>
            <w:tcBorders>
              <w:top w:val="single" w:sz="4" w:space="0" w:color="auto"/>
              <w:left w:val="single" w:sz="4" w:space="0" w:color="auto"/>
              <w:bottom w:val="single" w:sz="4" w:space="0" w:color="auto"/>
            </w:tcBorders>
            <w:shd w:val="clear" w:color="auto" w:fill="FFFFFF"/>
            <w:vAlign w:val="center"/>
          </w:tcPr>
          <w:p w:rsidR="00EF3461" w:rsidRPr="00BA78C1" w:rsidRDefault="00EF3461" w:rsidP="00BB0774">
            <w:pPr>
              <w:pStyle w:val="00"/>
            </w:pPr>
            <w:r w:rsidRPr="00BA78C1">
              <w:t>133/225</w:t>
            </w:r>
          </w:p>
        </w:tc>
        <w:tc>
          <w:tcPr>
            <w:tcW w:w="3350" w:type="dxa"/>
            <w:tcBorders>
              <w:top w:val="single" w:sz="4" w:space="0" w:color="auto"/>
              <w:left w:val="single" w:sz="4" w:space="0" w:color="auto"/>
              <w:bottom w:val="single" w:sz="4" w:space="0" w:color="auto"/>
            </w:tcBorders>
            <w:shd w:val="clear" w:color="auto" w:fill="FFFFFF"/>
            <w:vAlign w:val="center"/>
          </w:tcPr>
          <w:p w:rsidR="00EF3461" w:rsidRPr="00BA78C1" w:rsidRDefault="00EF3461" w:rsidP="00BB0774">
            <w:pPr>
              <w:pStyle w:val="00"/>
            </w:pPr>
            <w:r w:rsidRPr="00BA78C1">
              <w:t>1150</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EF3461" w:rsidRPr="00BA78C1" w:rsidRDefault="00EF3461" w:rsidP="00BB0774">
            <w:pPr>
              <w:pStyle w:val="00"/>
            </w:pPr>
            <w:r w:rsidRPr="00BA78C1">
              <w:t>1250</w:t>
            </w:r>
          </w:p>
        </w:tc>
      </w:tr>
      <w:tr w:rsidR="00EF3461" w:rsidRPr="00153D44" w:rsidTr="00A26D73">
        <w:trPr>
          <w:cantSplit/>
          <w:trHeight w:val="20"/>
        </w:trPr>
        <w:tc>
          <w:tcPr>
            <w:tcW w:w="2808" w:type="dxa"/>
            <w:tcBorders>
              <w:top w:val="single" w:sz="4" w:space="0" w:color="auto"/>
              <w:left w:val="single" w:sz="4" w:space="0" w:color="auto"/>
              <w:bottom w:val="single" w:sz="4" w:space="0" w:color="auto"/>
            </w:tcBorders>
            <w:shd w:val="clear" w:color="auto" w:fill="FFFFFF"/>
            <w:vAlign w:val="center"/>
          </w:tcPr>
          <w:p w:rsidR="00EF3461" w:rsidRPr="00BA78C1" w:rsidRDefault="00EF3461" w:rsidP="00BB0774">
            <w:pPr>
              <w:pStyle w:val="00"/>
            </w:pPr>
            <w:r w:rsidRPr="00BA78C1">
              <w:t>133/250</w:t>
            </w:r>
          </w:p>
        </w:tc>
        <w:tc>
          <w:tcPr>
            <w:tcW w:w="3350" w:type="dxa"/>
            <w:tcBorders>
              <w:top w:val="single" w:sz="4" w:space="0" w:color="auto"/>
              <w:left w:val="single" w:sz="4" w:space="0" w:color="auto"/>
              <w:bottom w:val="single" w:sz="4" w:space="0" w:color="auto"/>
            </w:tcBorders>
            <w:shd w:val="clear" w:color="auto" w:fill="FFFFFF"/>
            <w:vAlign w:val="center"/>
          </w:tcPr>
          <w:p w:rsidR="00EF3461" w:rsidRPr="00BA78C1" w:rsidRDefault="00EF3461" w:rsidP="00BB0774">
            <w:pPr>
              <w:pStyle w:val="00"/>
            </w:pPr>
            <w:r w:rsidRPr="00BA78C1">
              <w:t>1430</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EF3461" w:rsidRPr="00BA78C1" w:rsidRDefault="00EF3461" w:rsidP="00BB0774">
            <w:pPr>
              <w:pStyle w:val="00"/>
            </w:pPr>
            <w:r w:rsidRPr="00BA78C1">
              <w:t>1530</w:t>
            </w:r>
          </w:p>
        </w:tc>
      </w:tr>
      <w:tr w:rsidR="00EF3461" w:rsidRPr="00153D44" w:rsidTr="00A26D73">
        <w:trPr>
          <w:cantSplit/>
          <w:trHeight w:val="20"/>
        </w:trPr>
        <w:tc>
          <w:tcPr>
            <w:tcW w:w="2808" w:type="dxa"/>
            <w:tcBorders>
              <w:top w:val="single" w:sz="4" w:space="0" w:color="auto"/>
              <w:left w:val="single" w:sz="4" w:space="0" w:color="auto"/>
              <w:bottom w:val="single" w:sz="4" w:space="0" w:color="auto"/>
            </w:tcBorders>
            <w:shd w:val="clear" w:color="auto" w:fill="FFFFFF"/>
            <w:vAlign w:val="center"/>
          </w:tcPr>
          <w:p w:rsidR="00EF3461" w:rsidRPr="00BA78C1" w:rsidRDefault="00EF3461" w:rsidP="00BB0774">
            <w:pPr>
              <w:pStyle w:val="00"/>
            </w:pPr>
            <w:r w:rsidRPr="00BA78C1">
              <w:t>159/250</w:t>
            </w:r>
          </w:p>
        </w:tc>
        <w:tc>
          <w:tcPr>
            <w:tcW w:w="3350" w:type="dxa"/>
            <w:tcBorders>
              <w:top w:val="single" w:sz="4" w:space="0" w:color="auto"/>
              <w:left w:val="single" w:sz="4" w:space="0" w:color="auto"/>
              <w:bottom w:val="single" w:sz="4" w:space="0" w:color="auto"/>
            </w:tcBorders>
            <w:shd w:val="clear" w:color="auto" w:fill="FFFFFF"/>
            <w:vAlign w:val="center"/>
          </w:tcPr>
          <w:p w:rsidR="00EF3461" w:rsidRPr="00BA78C1" w:rsidRDefault="00EF3461" w:rsidP="00BB0774">
            <w:pPr>
              <w:pStyle w:val="00"/>
            </w:pPr>
            <w:r w:rsidRPr="00BA78C1">
              <w:t>1430</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EF3461" w:rsidRPr="00BA78C1" w:rsidRDefault="00EF3461" w:rsidP="00BB0774">
            <w:pPr>
              <w:pStyle w:val="00"/>
            </w:pPr>
            <w:r w:rsidRPr="00BA78C1">
              <w:t>1530</w:t>
            </w:r>
          </w:p>
        </w:tc>
      </w:tr>
      <w:tr w:rsidR="00EF3461" w:rsidRPr="00153D44" w:rsidTr="00A26D73">
        <w:trPr>
          <w:cantSplit/>
          <w:trHeight w:val="20"/>
        </w:trPr>
        <w:tc>
          <w:tcPr>
            <w:tcW w:w="2808" w:type="dxa"/>
            <w:tcBorders>
              <w:top w:val="single" w:sz="4" w:space="0" w:color="auto"/>
              <w:left w:val="single" w:sz="4" w:space="0" w:color="auto"/>
              <w:bottom w:val="single" w:sz="4" w:space="0" w:color="auto"/>
            </w:tcBorders>
            <w:shd w:val="clear" w:color="auto" w:fill="FFFFFF"/>
            <w:vAlign w:val="center"/>
          </w:tcPr>
          <w:p w:rsidR="00EF3461" w:rsidRPr="00BA78C1" w:rsidRDefault="00EF3461" w:rsidP="00BB0774">
            <w:pPr>
              <w:pStyle w:val="00"/>
            </w:pPr>
            <w:r w:rsidRPr="00BA78C1">
              <w:t>219/315</w:t>
            </w:r>
          </w:p>
        </w:tc>
        <w:tc>
          <w:tcPr>
            <w:tcW w:w="3350" w:type="dxa"/>
            <w:tcBorders>
              <w:top w:val="single" w:sz="4" w:space="0" w:color="auto"/>
              <w:left w:val="single" w:sz="4" w:space="0" w:color="auto"/>
              <w:bottom w:val="single" w:sz="4" w:space="0" w:color="auto"/>
            </w:tcBorders>
            <w:shd w:val="clear" w:color="auto" w:fill="FFFFFF"/>
            <w:vAlign w:val="center"/>
          </w:tcPr>
          <w:p w:rsidR="00EF3461" w:rsidRPr="00BA78C1" w:rsidRDefault="00EF3461" w:rsidP="00BB0774">
            <w:pPr>
              <w:pStyle w:val="00"/>
            </w:pPr>
            <w:r w:rsidRPr="00BA78C1">
              <w:t>2175</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EF3461" w:rsidRPr="00BA78C1" w:rsidRDefault="00EF3461" w:rsidP="00BB0774">
            <w:pPr>
              <w:pStyle w:val="00"/>
            </w:pPr>
            <w:r w:rsidRPr="00BA78C1">
              <w:t>2275</w:t>
            </w:r>
          </w:p>
        </w:tc>
      </w:tr>
    </w:tbl>
    <w:p w:rsidR="00D7198F" w:rsidRDefault="00D7198F" w:rsidP="00D7198F">
      <w:bookmarkStart w:id="102" w:name="_Toc487116750"/>
    </w:p>
    <w:p w:rsidR="00D7198F" w:rsidRDefault="00D7198F" w:rsidP="00D7198F">
      <w:r>
        <w:t>Рекомендуется рассмотреть вопрос о замене участков, отработавших свой ресурс. В случае перевода котельной на график 95/70 °С отработавшие ресурс участки возможно заменить на участки с меньшей пропускной способностью, оценочные данные приведены в таблице ниже.</w:t>
      </w:r>
    </w:p>
    <w:p w:rsidR="00810D03" w:rsidRDefault="00810D03" w:rsidP="00D7198F"/>
    <w:p w:rsidR="00810D03" w:rsidRDefault="00810D03" w:rsidP="00D7198F"/>
    <w:p w:rsidR="00810D03" w:rsidRDefault="00810D03" w:rsidP="00D7198F"/>
    <w:p w:rsidR="00962689" w:rsidRDefault="00810D03" w:rsidP="00810D03">
      <w:pPr>
        <w:jc w:val="right"/>
      </w:pPr>
      <w:r>
        <w:t>Таблица 20</w:t>
      </w: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1"/>
        <w:gridCol w:w="2268"/>
        <w:gridCol w:w="1114"/>
        <w:gridCol w:w="1012"/>
        <w:gridCol w:w="1418"/>
        <w:gridCol w:w="992"/>
        <w:gridCol w:w="1486"/>
      </w:tblGrid>
      <w:tr w:rsidR="00D7198F" w:rsidRPr="000D709E" w:rsidTr="001A6F86">
        <w:trPr>
          <w:trHeight w:val="20"/>
        </w:trPr>
        <w:tc>
          <w:tcPr>
            <w:tcW w:w="3549" w:type="dxa"/>
            <w:gridSpan w:val="2"/>
            <w:shd w:val="clear" w:color="auto" w:fill="auto"/>
            <w:vAlign w:val="center"/>
            <w:hideMark/>
          </w:tcPr>
          <w:p w:rsidR="00D7198F" w:rsidRPr="000D709E" w:rsidRDefault="00D7198F" w:rsidP="00D7198F">
            <w:pPr>
              <w:pStyle w:val="00"/>
              <w:rPr>
                <w:b/>
              </w:rPr>
            </w:pPr>
            <w:r w:rsidRPr="000D709E">
              <w:rPr>
                <w:b/>
              </w:rPr>
              <w:t>Наименование участка</w:t>
            </w:r>
          </w:p>
        </w:tc>
        <w:tc>
          <w:tcPr>
            <w:tcW w:w="1114" w:type="dxa"/>
            <w:shd w:val="clear" w:color="auto" w:fill="auto"/>
            <w:vAlign w:val="center"/>
            <w:hideMark/>
          </w:tcPr>
          <w:p w:rsidR="00D7198F" w:rsidRPr="000D709E" w:rsidRDefault="00D7198F" w:rsidP="001A6F86">
            <w:pPr>
              <w:pStyle w:val="00"/>
              <w:rPr>
                <w:b/>
              </w:rPr>
            </w:pPr>
            <w:r w:rsidRPr="000D709E">
              <w:rPr>
                <w:b/>
              </w:rPr>
              <w:t>Длина, м</w:t>
            </w:r>
          </w:p>
        </w:tc>
        <w:tc>
          <w:tcPr>
            <w:tcW w:w="1012" w:type="dxa"/>
            <w:shd w:val="clear" w:color="auto" w:fill="auto"/>
            <w:vAlign w:val="center"/>
            <w:hideMark/>
          </w:tcPr>
          <w:p w:rsidR="000D709E" w:rsidRDefault="000D709E" w:rsidP="00D7198F">
            <w:pPr>
              <w:pStyle w:val="00"/>
              <w:rPr>
                <w:b/>
              </w:rPr>
            </w:pPr>
            <w:r>
              <w:rPr>
                <w:b/>
              </w:rPr>
              <w:t>Сущ.</w:t>
            </w:r>
          </w:p>
          <w:p w:rsidR="00D7198F" w:rsidRPr="000D709E" w:rsidRDefault="00D7198F" w:rsidP="00D7198F">
            <w:pPr>
              <w:pStyle w:val="00"/>
              <w:rPr>
                <w:b/>
              </w:rPr>
            </w:pPr>
            <w:r w:rsidRPr="000D709E">
              <w:rPr>
                <w:b/>
              </w:rPr>
              <w:t>Ду, м</w:t>
            </w:r>
            <w:r w:rsidR="00810D03" w:rsidRPr="000D709E">
              <w:rPr>
                <w:b/>
              </w:rPr>
              <w:t>м</w:t>
            </w:r>
          </w:p>
        </w:tc>
        <w:tc>
          <w:tcPr>
            <w:tcW w:w="1418" w:type="dxa"/>
            <w:shd w:val="clear" w:color="auto" w:fill="auto"/>
            <w:vAlign w:val="center"/>
            <w:hideMark/>
          </w:tcPr>
          <w:p w:rsidR="00D7198F" w:rsidRPr="000D709E" w:rsidRDefault="00D7198F" w:rsidP="00D7198F">
            <w:pPr>
              <w:pStyle w:val="00"/>
              <w:rPr>
                <w:b/>
              </w:rPr>
            </w:pPr>
            <w:r w:rsidRPr="000D709E">
              <w:rPr>
                <w:b/>
              </w:rPr>
              <w:t>К замене</w:t>
            </w:r>
            <w:r w:rsidR="00810D03" w:rsidRPr="000D709E">
              <w:rPr>
                <w:b/>
              </w:rPr>
              <w:t xml:space="preserve"> Ду, мм</w:t>
            </w:r>
          </w:p>
        </w:tc>
        <w:tc>
          <w:tcPr>
            <w:tcW w:w="992" w:type="dxa"/>
            <w:shd w:val="clear" w:color="auto" w:fill="auto"/>
            <w:vAlign w:val="center"/>
            <w:hideMark/>
          </w:tcPr>
          <w:p w:rsidR="00D7198F" w:rsidRPr="000D709E" w:rsidRDefault="00D7198F" w:rsidP="00257679">
            <w:pPr>
              <w:pStyle w:val="00"/>
              <w:rPr>
                <w:b/>
              </w:rPr>
            </w:pPr>
            <w:r w:rsidRPr="000D709E">
              <w:rPr>
                <w:b/>
              </w:rPr>
              <w:t>Цена</w:t>
            </w:r>
            <w:r w:rsidR="00810D03" w:rsidRPr="000D709E">
              <w:rPr>
                <w:b/>
              </w:rPr>
              <w:t>,</w:t>
            </w:r>
            <w:r w:rsidR="00257679" w:rsidRPr="000D709E">
              <w:rPr>
                <w:b/>
              </w:rPr>
              <w:t xml:space="preserve"> </w:t>
            </w:r>
            <w:r w:rsidR="00810D03" w:rsidRPr="000D709E">
              <w:rPr>
                <w:b/>
              </w:rPr>
              <w:t>руб</w:t>
            </w:r>
            <w:r w:rsidR="00257679" w:rsidRPr="000D709E">
              <w:rPr>
                <w:b/>
              </w:rPr>
              <w:t>.</w:t>
            </w:r>
            <w:r w:rsidR="00257679" w:rsidRPr="000D709E">
              <w:rPr>
                <w:b/>
                <w:lang w:val="en-US"/>
              </w:rPr>
              <w:t>/</w:t>
            </w:r>
            <w:r w:rsidR="00257679" w:rsidRPr="000D709E">
              <w:rPr>
                <w:b/>
              </w:rPr>
              <w:t>м</w:t>
            </w:r>
          </w:p>
        </w:tc>
        <w:tc>
          <w:tcPr>
            <w:tcW w:w="1486" w:type="dxa"/>
            <w:shd w:val="clear" w:color="auto" w:fill="auto"/>
            <w:vAlign w:val="center"/>
            <w:hideMark/>
          </w:tcPr>
          <w:p w:rsidR="00D7198F" w:rsidRPr="000D709E" w:rsidRDefault="00D7198F" w:rsidP="00D7198F">
            <w:pPr>
              <w:pStyle w:val="00"/>
              <w:rPr>
                <w:b/>
              </w:rPr>
            </w:pPr>
            <w:r w:rsidRPr="000D709E">
              <w:rPr>
                <w:b/>
              </w:rPr>
              <w:t>Сумма</w:t>
            </w:r>
            <w:r w:rsidR="00257679" w:rsidRPr="000D709E">
              <w:rPr>
                <w:b/>
              </w:rPr>
              <w:t>, тыс. руб.</w:t>
            </w:r>
          </w:p>
        </w:tc>
      </w:tr>
      <w:tr w:rsidR="001A6F86" w:rsidRPr="00D7198F" w:rsidTr="001A6F86">
        <w:trPr>
          <w:trHeight w:val="20"/>
        </w:trPr>
        <w:tc>
          <w:tcPr>
            <w:tcW w:w="1281" w:type="dxa"/>
            <w:shd w:val="clear" w:color="auto" w:fill="auto"/>
            <w:vAlign w:val="center"/>
            <w:hideMark/>
          </w:tcPr>
          <w:p w:rsidR="00D7198F" w:rsidRPr="00D7198F" w:rsidRDefault="00D7198F" w:rsidP="00D7198F">
            <w:pPr>
              <w:pStyle w:val="00"/>
            </w:pPr>
            <w:r w:rsidRPr="00D7198F">
              <w:t>кот</w:t>
            </w:r>
          </w:p>
        </w:tc>
        <w:tc>
          <w:tcPr>
            <w:tcW w:w="2268" w:type="dxa"/>
            <w:shd w:val="clear" w:color="auto" w:fill="auto"/>
            <w:vAlign w:val="center"/>
            <w:hideMark/>
          </w:tcPr>
          <w:p w:rsidR="00D7198F" w:rsidRPr="00D7198F" w:rsidRDefault="00D7198F" w:rsidP="00D7198F">
            <w:pPr>
              <w:pStyle w:val="00"/>
            </w:pPr>
            <w:r w:rsidRPr="00D7198F">
              <w:t>ТК-1</w:t>
            </w:r>
          </w:p>
        </w:tc>
        <w:tc>
          <w:tcPr>
            <w:tcW w:w="1114" w:type="dxa"/>
            <w:shd w:val="clear" w:color="auto" w:fill="auto"/>
            <w:vAlign w:val="center"/>
            <w:hideMark/>
          </w:tcPr>
          <w:p w:rsidR="00D7198F" w:rsidRPr="00D7198F" w:rsidRDefault="00D7198F" w:rsidP="00D7198F">
            <w:pPr>
              <w:pStyle w:val="00"/>
            </w:pPr>
            <w:r w:rsidRPr="00D7198F">
              <w:t>31</w:t>
            </w:r>
          </w:p>
        </w:tc>
        <w:tc>
          <w:tcPr>
            <w:tcW w:w="1012" w:type="dxa"/>
            <w:shd w:val="clear" w:color="auto" w:fill="auto"/>
            <w:vAlign w:val="center"/>
            <w:hideMark/>
          </w:tcPr>
          <w:p w:rsidR="00D7198F" w:rsidRPr="00D7198F" w:rsidRDefault="00810D03" w:rsidP="00D7198F">
            <w:pPr>
              <w:pStyle w:val="00"/>
            </w:pPr>
            <w:r>
              <w:t>200</w:t>
            </w:r>
          </w:p>
        </w:tc>
        <w:tc>
          <w:tcPr>
            <w:tcW w:w="1418" w:type="dxa"/>
            <w:shd w:val="clear" w:color="auto" w:fill="auto"/>
            <w:vAlign w:val="center"/>
            <w:hideMark/>
          </w:tcPr>
          <w:p w:rsidR="00D7198F" w:rsidRPr="00D7198F" w:rsidRDefault="00D7198F" w:rsidP="00D7198F">
            <w:pPr>
              <w:pStyle w:val="00"/>
            </w:pPr>
            <w:r w:rsidRPr="00D7198F">
              <w:t>120</w:t>
            </w:r>
          </w:p>
        </w:tc>
        <w:tc>
          <w:tcPr>
            <w:tcW w:w="992" w:type="dxa"/>
            <w:shd w:val="clear" w:color="auto" w:fill="auto"/>
            <w:vAlign w:val="center"/>
            <w:hideMark/>
          </w:tcPr>
          <w:p w:rsidR="00D7198F" w:rsidRPr="00D7198F" w:rsidRDefault="00D7198F" w:rsidP="00D7198F">
            <w:pPr>
              <w:pStyle w:val="00"/>
            </w:pPr>
            <w:r w:rsidRPr="00D7198F">
              <w:t>1530</w:t>
            </w:r>
          </w:p>
        </w:tc>
        <w:tc>
          <w:tcPr>
            <w:tcW w:w="1486" w:type="dxa"/>
            <w:shd w:val="clear" w:color="auto" w:fill="auto"/>
            <w:vAlign w:val="center"/>
            <w:hideMark/>
          </w:tcPr>
          <w:p w:rsidR="00D7198F" w:rsidRPr="00D7198F" w:rsidRDefault="00D7198F" w:rsidP="00D7198F">
            <w:pPr>
              <w:pStyle w:val="00"/>
            </w:pPr>
            <w:r w:rsidRPr="00D7198F">
              <w:t>47.43</w:t>
            </w:r>
          </w:p>
        </w:tc>
      </w:tr>
      <w:tr w:rsidR="00810D03" w:rsidRPr="00D7198F" w:rsidTr="00257679">
        <w:trPr>
          <w:trHeight w:val="20"/>
        </w:trPr>
        <w:tc>
          <w:tcPr>
            <w:tcW w:w="1281" w:type="dxa"/>
            <w:shd w:val="clear" w:color="auto" w:fill="auto"/>
            <w:vAlign w:val="center"/>
            <w:hideMark/>
          </w:tcPr>
          <w:p w:rsidR="00810D03" w:rsidRPr="00D7198F" w:rsidRDefault="00810D03" w:rsidP="00D7198F">
            <w:pPr>
              <w:pStyle w:val="00"/>
            </w:pPr>
            <w:r w:rsidRPr="00D7198F">
              <w:t>ТК-3</w:t>
            </w:r>
          </w:p>
        </w:tc>
        <w:tc>
          <w:tcPr>
            <w:tcW w:w="2268" w:type="dxa"/>
            <w:shd w:val="clear" w:color="auto" w:fill="auto"/>
            <w:vAlign w:val="center"/>
            <w:hideMark/>
          </w:tcPr>
          <w:p w:rsidR="00810D03" w:rsidRPr="00D7198F" w:rsidRDefault="00810D03" w:rsidP="00D7198F">
            <w:pPr>
              <w:pStyle w:val="00"/>
            </w:pPr>
            <w:r w:rsidRPr="00D7198F">
              <w:t>ТК-4</w:t>
            </w:r>
          </w:p>
        </w:tc>
        <w:tc>
          <w:tcPr>
            <w:tcW w:w="1114" w:type="dxa"/>
            <w:shd w:val="clear" w:color="auto" w:fill="auto"/>
            <w:vAlign w:val="center"/>
            <w:hideMark/>
          </w:tcPr>
          <w:p w:rsidR="00810D03" w:rsidRPr="00D7198F" w:rsidRDefault="00810D03" w:rsidP="00D7198F">
            <w:pPr>
              <w:pStyle w:val="00"/>
            </w:pPr>
            <w:r w:rsidRPr="00D7198F">
              <w:t>42</w:t>
            </w:r>
          </w:p>
        </w:tc>
        <w:tc>
          <w:tcPr>
            <w:tcW w:w="1012" w:type="dxa"/>
            <w:shd w:val="clear" w:color="auto" w:fill="auto"/>
            <w:hideMark/>
          </w:tcPr>
          <w:p w:rsidR="00810D03" w:rsidRDefault="00810D03" w:rsidP="00810D03">
            <w:pPr>
              <w:pStyle w:val="00"/>
            </w:pPr>
            <w:r w:rsidRPr="005F4267">
              <w:t>200</w:t>
            </w:r>
          </w:p>
        </w:tc>
        <w:tc>
          <w:tcPr>
            <w:tcW w:w="1418" w:type="dxa"/>
            <w:shd w:val="clear" w:color="auto" w:fill="auto"/>
            <w:vAlign w:val="center"/>
            <w:hideMark/>
          </w:tcPr>
          <w:p w:rsidR="00810D03" w:rsidRPr="00D7198F" w:rsidRDefault="00810D03" w:rsidP="00D7198F">
            <w:pPr>
              <w:pStyle w:val="00"/>
            </w:pPr>
            <w:r w:rsidRPr="00D7198F">
              <w:t>120</w:t>
            </w:r>
          </w:p>
        </w:tc>
        <w:tc>
          <w:tcPr>
            <w:tcW w:w="992" w:type="dxa"/>
            <w:shd w:val="clear" w:color="auto" w:fill="auto"/>
            <w:vAlign w:val="center"/>
            <w:hideMark/>
          </w:tcPr>
          <w:p w:rsidR="00810D03" w:rsidRPr="00D7198F" w:rsidRDefault="00810D03" w:rsidP="00D7198F">
            <w:pPr>
              <w:pStyle w:val="00"/>
            </w:pPr>
            <w:r w:rsidRPr="00D7198F">
              <w:t>1530</w:t>
            </w:r>
          </w:p>
        </w:tc>
        <w:tc>
          <w:tcPr>
            <w:tcW w:w="1486" w:type="dxa"/>
            <w:shd w:val="clear" w:color="auto" w:fill="auto"/>
            <w:vAlign w:val="center"/>
            <w:hideMark/>
          </w:tcPr>
          <w:p w:rsidR="00810D03" w:rsidRPr="00D7198F" w:rsidRDefault="00810D03" w:rsidP="00D7198F">
            <w:pPr>
              <w:pStyle w:val="00"/>
            </w:pPr>
            <w:r w:rsidRPr="00D7198F">
              <w:t>64.26</w:t>
            </w:r>
          </w:p>
        </w:tc>
      </w:tr>
      <w:tr w:rsidR="00810D03" w:rsidRPr="00D7198F" w:rsidTr="00257679">
        <w:trPr>
          <w:trHeight w:val="20"/>
        </w:trPr>
        <w:tc>
          <w:tcPr>
            <w:tcW w:w="1281" w:type="dxa"/>
            <w:shd w:val="clear" w:color="auto" w:fill="auto"/>
            <w:vAlign w:val="center"/>
            <w:hideMark/>
          </w:tcPr>
          <w:p w:rsidR="00810D03" w:rsidRPr="00D7198F" w:rsidRDefault="00810D03" w:rsidP="00D7198F">
            <w:pPr>
              <w:pStyle w:val="00"/>
            </w:pPr>
            <w:r w:rsidRPr="00D7198F">
              <w:t>ТК-4</w:t>
            </w:r>
          </w:p>
        </w:tc>
        <w:tc>
          <w:tcPr>
            <w:tcW w:w="2268" w:type="dxa"/>
            <w:shd w:val="clear" w:color="auto" w:fill="auto"/>
            <w:vAlign w:val="center"/>
            <w:hideMark/>
          </w:tcPr>
          <w:p w:rsidR="00810D03" w:rsidRPr="00D7198F" w:rsidRDefault="00810D03" w:rsidP="00D7198F">
            <w:pPr>
              <w:pStyle w:val="00"/>
            </w:pPr>
            <w:r w:rsidRPr="00D7198F">
              <w:t>ТК-5</w:t>
            </w:r>
          </w:p>
        </w:tc>
        <w:tc>
          <w:tcPr>
            <w:tcW w:w="1114" w:type="dxa"/>
            <w:shd w:val="clear" w:color="auto" w:fill="auto"/>
            <w:vAlign w:val="center"/>
            <w:hideMark/>
          </w:tcPr>
          <w:p w:rsidR="00810D03" w:rsidRPr="00D7198F" w:rsidRDefault="00810D03" w:rsidP="00D7198F">
            <w:pPr>
              <w:pStyle w:val="00"/>
            </w:pPr>
            <w:r w:rsidRPr="00D7198F">
              <w:t>80</w:t>
            </w:r>
          </w:p>
        </w:tc>
        <w:tc>
          <w:tcPr>
            <w:tcW w:w="1012" w:type="dxa"/>
            <w:shd w:val="clear" w:color="auto" w:fill="auto"/>
            <w:hideMark/>
          </w:tcPr>
          <w:p w:rsidR="00810D03" w:rsidRDefault="00810D03" w:rsidP="00810D03">
            <w:pPr>
              <w:pStyle w:val="00"/>
            </w:pPr>
            <w:r w:rsidRPr="005F4267">
              <w:t>200</w:t>
            </w:r>
          </w:p>
        </w:tc>
        <w:tc>
          <w:tcPr>
            <w:tcW w:w="1418" w:type="dxa"/>
            <w:shd w:val="clear" w:color="auto" w:fill="auto"/>
            <w:vAlign w:val="center"/>
            <w:hideMark/>
          </w:tcPr>
          <w:p w:rsidR="00810D03" w:rsidRPr="00D7198F" w:rsidRDefault="00810D03" w:rsidP="00D7198F">
            <w:pPr>
              <w:pStyle w:val="00"/>
            </w:pPr>
            <w:r w:rsidRPr="00D7198F">
              <w:t>100</w:t>
            </w:r>
          </w:p>
        </w:tc>
        <w:tc>
          <w:tcPr>
            <w:tcW w:w="992" w:type="dxa"/>
            <w:shd w:val="clear" w:color="auto" w:fill="auto"/>
            <w:vAlign w:val="center"/>
            <w:hideMark/>
          </w:tcPr>
          <w:p w:rsidR="00810D03" w:rsidRPr="00D7198F" w:rsidRDefault="00810D03" w:rsidP="00D7198F">
            <w:pPr>
              <w:pStyle w:val="00"/>
            </w:pPr>
            <w:r w:rsidRPr="00D7198F">
              <w:t>1000</w:t>
            </w:r>
          </w:p>
        </w:tc>
        <w:tc>
          <w:tcPr>
            <w:tcW w:w="1486" w:type="dxa"/>
            <w:shd w:val="clear" w:color="auto" w:fill="auto"/>
            <w:vAlign w:val="center"/>
            <w:hideMark/>
          </w:tcPr>
          <w:p w:rsidR="00810D03" w:rsidRPr="00D7198F" w:rsidRDefault="00810D03" w:rsidP="00D7198F">
            <w:pPr>
              <w:pStyle w:val="00"/>
            </w:pPr>
            <w:r w:rsidRPr="00D7198F">
              <w:t>80</w:t>
            </w:r>
          </w:p>
        </w:tc>
      </w:tr>
      <w:tr w:rsidR="00810D03" w:rsidRPr="00D7198F" w:rsidTr="00257679">
        <w:trPr>
          <w:trHeight w:val="20"/>
        </w:trPr>
        <w:tc>
          <w:tcPr>
            <w:tcW w:w="1281" w:type="dxa"/>
            <w:shd w:val="clear" w:color="auto" w:fill="auto"/>
            <w:vAlign w:val="center"/>
            <w:hideMark/>
          </w:tcPr>
          <w:p w:rsidR="00810D03" w:rsidRPr="00D7198F" w:rsidRDefault="00810D03" w:rsidP="00D7198F">
            <w:pPr>
              <w:pStyle w:val="00"/>
            </w:pPr>
            <w:r w:rsidRPr="00D7198F">
              <w:t>ТК-5</w:t>
            </w:r>
          </w:p>
        </w:tc>
        <w:tc>
          <w:tcPr>
            <w:tcW w:w="2268" w:type="dxa"/>
            <w:shd w:val="clear" w:color="auto" w:fill="auto"/>
            <w:vAlign w:val="center"/>
            <w:hideMark/>
          </w:tcPr>
          <w:p w:rsidR="00810D03" w:rsidRPr="00D7198F" w:rsidRDefault="00810D03" w:rsidP="00D7198F">
            <w:pPr>
              <w:pStyle w:val="00"/>
            </w:pPr>
            <w:r w:rsidRPr="00D7198F">
              <w:t>ТК-6</w:t>
            </w:r>
          </w:p>
        </w:tc>
        <w:tc>
          <w:tcPr>
            <w:tcW w:w="1114" w:type="dxa"/>
            <w:shd w:val="clear" w:color="auto" w:fill="auto"/>
            <w:vAlign w:val="center"/>
            <w:hideMark/>
          </w:tcPr>
          <w:p w:rsidR="00810D03" w:rsidRPr="00D7198F" w:rsidRDefault="00810D03" w:rsidP="00D7198F">
            <w:pPr>
              <w:pStyle w:val="00"/>
            </w:pPr>
            <w:r w:rsidRPr="00D7198F">
              <w:t>107</w:t>
            </w:r>
          </w:p>
        </w:tc>
        <w:tc>
          <w:tcPr>
            <w:tcW w:w="1012" w:type="dxa"/>
            <w:shd w:val="clear" w:color="auto" w:fill="auto"/>
            <w:hideMark/>
          </w:tcPr>
          <w:p w:rsidR="00810D03" w:rsidRDefault="00810D03" w:rsidP="00810D03">
            <w:pPr>
              <w:pStyle w:val="00"/>
            </w:pPr>
            <w:r w:rsidRPr="005F4267">
              <w:t>200</w:t>
            </w:r>
          </w:p>
        </w:tc>
        <w:tc>
          <w:tcPr>
            <w:tcW w:w="1418" w:type="dxa"/>
            <w:shd w:val="clear" w:color="auto" w:fill="auto"/>
            <w:vAlign w:val="center"/>
            <w:hideMark/>
          </w:tcPr>
          <w:p w:rsidR="00810D03" w:rsidRPr="00D7198F" w:rsidRDefault="00810D03" w:rsidP="00D7198F">
            <w:pPr>
              <w:pStyle w:val="00"/>
            </w:pPr>
            <w:r w:rsidRPr="00D7198F">
              <w:t>80</w:t>
            </w:r>
          </w:p>
        </w:tc>
        <w:tc>
          <w:tcPr>
            <w:tcW w:w="992" w:type="dxa"/>
            <w:shd w:val="clear" w:color="auto" w:fill="auto"/>
            <w:vAlign w:val="center"/>
            <w:hideMark/>
          </w:tcPr>
          <w:p w:rsidR="00810D03" w:rsidRPr="00D7198F" w:rsidRDefault="00810D03" w:rsidP="00D7198F">
            <w:pPr>
              <w:pStyle w:val="00"/>
            </w:pPr>
            <w:r w:rsidRPr="00D7198F">
              <w:t>825</w:t>
            </w:r>
          </w:p>
        </w:tc>
        <w:tc>
          <w:tcPr>
            <w:tcW w:w="1486" w:type="dxa"/>
            <w:shd w:val="clear" w:color="auto" w:fill="auto"/>
            <w:vAlign w:val="center"/>
            <w:hideMark/>
          </w:tcPr>
          <w:p w:rsidR="00810D03" w:rsidRPr="00D7198F" w:rsidRDefault="00810D03" w:rsidP="00D7198F">
            <w:pPr>
              <w:pStyle w:val="00"/>
            </w:pPr>
            <w:r w:rsidRPr="00D7198F">
              <w:t>88.275</w:t>
            </w:r>
          </w:p>
        </w:tc>
      </w:tr>
      <w:tr w:rsidR="001A6F86" w:rsidRPr="00D7198F" w:rsidTr="001A6F86">
        <w:trPr>
          <w:trHeight w:val="20"/>
        </w:trPr>
        <w:tc>
          <w:tcPr>
            <w:tcW w:w="1281" w:type="dxa"/>
            <w:shd w:val="clear" w:color="auto" w:fill="auto"/>
            <w:vAlign w:val="center"/>
            <w:hideMark/>
          </w:tcPr>
          <w:p w:rsidR="00D7198F" w:rsidRPr="00D7198F" w:rsidRDefault="00D7198F" w:rsidP="00D7198F">
            <w:pPr>
              <w:pStyle w:val="00"/>
            </w:pPr>
            <w:r w:rsidRPr="00D7198F">
              <w:t>ТК-6</w:t>
            </w:r>
          </w:p>
        </w:tc>
        <w:tc>
          <w:tcPr>
            <w:tcW w:w="2268" w:type="dxa"/>
            <w:shd w:val="clear" w:color="auto" w:fill="auto"/>
            <w:vAlign w:val="center"/>
            <w:hideMark/>
          </w:tcPr>
          <w:p w:rsidR="00D7198F" w:rsidRPr="00D7198F" w:rsidRDefault="00D7198F" w:rsidP="00D7198F">
            <w:pPr>
              <w:pStyle w:val="00"/>
            </w:pPr>
            <w:r w:rsidRPr="00D7198F">
              <w:t>Детский сад</w:t>
            </w:r>
          </w:p>
        </w:tc>
        <w:tc>
          <w:tcPr>
            <w:tcW w:w="1114" w:type="dxa"/>
            <w:shd w:val="clear" w:color="auto" w:fill="auto"/>
            <w:vAlign w:val="center"/>
            <w:hideMark/>
          </w:tcPr>
          <w:p w:rsidR="00D7198F" w:rsidRPr="00D7198F" w:rsidRDefault="00D7198F" w:rsidP="00D7198F">
            <w:pPr>
              <w:pStyle w:val="00"/>
            </w:pPr>
            <w:r w:rsidRPr="00D7198F">
              <w:t>57</w:t>
            </w:r>
          </w:p>
        </w:tc>
        <w:tc>
          <w:tcPr>
            <w:tcW w:w="1012" w:type="dxa"/>
            <w:shd w:val="clear" w:color="auto" w:fill="auto"/>
            <w:vAlign w:val="center"/>
            <w:hideMark/>
          </w:tcPr>
          <w:p w:rsidR="00D7198F" w:rsidRPr="00D7198F" w:rsidRDefault="00810D03" w:rsidP="00D7198F">
            <w:pPr>
              <w:pStyle w:val="00"/>
            </w:pPr>
            <w:r>
              <w:t>150</w:t>
            </w:r>
          </w:p>
        </w:tc>
        <w:tc>
          <w:tcPr>
            <w:tcW w:w="1418" w:type="dxa"/>
            <w:shd w:val="clear" w:color="auto" w:fill="auto"/>
            <w:vAlign w:val="center"/>
            <w:hideMark/>
          </w:tcPr>
          <w:p w:rsidR="00D7198F" w:rsidRPr="00D7198F" w:rsidRDefault="00D7198F" w:rsidP="00D7198F">
            <w:pPr>
              <w:pStyle w:val="00"/>
            </w:pPr>
            <w:r w:rsidRPr="00D7198F">
              <w:t>70</w:t>
            </w:r>
          </w:p>
        </w:tc>
        <w:tc>
          <w:tcPr>
            <w:tcW w:w="992" w:type="dxa"/>
            <w:shd w:val="clear" w:color="auto" w:fill="auto"/>
            <w:vAlign w:val="center"/>
            <w:hideMark/>
          </w:tcPr>
          <w:p w:rsidR="00D7198F" w:rsidRPr="00D7198F" w:rsidRDefault="00D7198F" w:rsidP="00D7198F">
            <w:pPr>
              <w:pStyle w:val="00"/>
            </w:pPr>
            <w:r w:rsidRPr="00D7198F">
              <w:t>680</w:t>
            </w:r>
          </w:p>
        </w:tc>
        <w:tc>
          <w:tcPr>
            <w:tcW w:w="1486" w:type="dxa"/>
            <w:shd w:val="clear" w:color="auto" w:fill="auto"/>
            <w:vAlign w:val="center"/>
            <w:hideMark/>
          </w:tcPr>
          <w:p w:rsidR="00D7198F" w:rsidRPr="00D7198F" w:rsidRDefault="00D7198F" w:rsidP="00D7198F">
            <w:pPr>
              <w:pStyle w:val="00"/>
            </w:pPr>
            <w:r w:rsidRPr="00D7198F">
              <w:t>38.76</w:t>
            </w:r>
          </w:p>
        </w:tc>
      </w:tr>
      <w:tr w:rsidR="001A6F86" w:rsidRPr="00D7198F" w:rsidTr="001A6F86">
        <w:trPr>
          <w:trHeight w:val="20"/>
        </w:trPr>
        <w:tc>
          <w:tcPr>
            <w:tcW w:w="1281" w:type="dxa"/>
            <w:shd w:val="clear" w:color="auto" w:fill="auto"/>
            <w:vAlign w:val="center"/>
            <w:hideMark/>
          </w:tcPr>
          <w:p w:rsidR="00D7198F" w:rsidRPr="00D7198F" w:rsidRDefault="00D7198F" w:rsidP="00D7198F">
            <w:pPr>
              <w:pStyle w:val="00"/>
            </w:pPr>
            <w:r w:rsidRPr="00D7198F">
              <w:t>ТК-3</w:t>
            </w:r>
          </w:p>
        </w:tc>
        <w:tc>
          <w:tcPr>
            <w:tcW w:w="2268" w:type="dxa"/>
            <w:shd w:val="clear" w:color="auto" w:fill="auto"/>
            <w:vAlign w:val="center"/>
            <w:hideMark/>
          </w:tcPr>
          <w:p w:rsidR="00D7198F" w:rsidRPr="00D7198F" w:rsidRDefault="00D7198F" w:rsidP="00D7198F">
            <w:pPr>
              <w:pStyle w:val="00"/>
            </w:pPr>
            <w:r w:rsidRPr="00D7198F">
              <w:t>ж/д ул.Ленина 58а</w:t>
            </w:r>
          </w:p>
        </w:tc>
        <w:tc>
          <w:tcPr>
            <w:tcW w:w="1114" w:type="dxa"/>
            <w:shd w:val="clear" w:color="auto" w:fill="auto"/>
            <w:vAlign w:val="center"/>
            <w:hideMark/>
          </w:tcPr>
          <w:p w:rsidR="00D7198F" w:rsidRPr="00D7198F" w:rsidRDefault="00D7198F" w:rsidP="00D7198F">
            <w:pPr>
              <w:pStyle w:val="00"/>
            </w:pPr>
            <w:r w:rsidRPr="00D7198F">
              <w:t>11</w:t>
            </w:r>
          </w:p>
        </w:tc>
        <w:tc>
          <w:tcPr>
            <w:tcW w:w="1012" w:type="dxa"/>
            <w:shd w:val="clear" w:color="auto" w:fill="auto"/>
            <w:vAlign w:val="center"/>
            <w:hideMark/>
          </w:tcPr>
          <w:p w:rsidR="00D7198F" w:rsidRPr="00D7198F" w:rsidRDefault="00810D03" w:rsidP="00D7198F">
            <w:pPr>
              <w:pStyle w:val="00"/>
            </w:pPr>
            <w:r>
              <w:t>100</w:t>
            </w:r>
          </w:p>
        </w:tc>
        <w:tc>
          <w:tcPr>
            <w:tcW w:w="1418" w:type="dxa"/>
            <w:shd w:val="clear" w:color="auto" w:fill="auto"/>
            <w:vAlign w:val="center"/>
            <w:hideMark/>
          </w:tcPr>
          <w:p w:rsidR="00D7198F" w:rsidRPr="00D7198F" w:rsidRDefault="00D7198F" w:rsidP="00D7198F">
            <w:pPr>
              <w:pStyle w:val="00"/>
            </w:pPr>
            <w:r w:rsidRPr="00D7198F">
              <w:t>50</w:t>
            </w:r>
          </w:p>
        </w:tc>
        <w:tc>
          <w:tcPr>
            <w:tcW w:w="992" w:type="dxa"/>
            <w:shd w:val="clear" w:color="auto" w:fill="auto"/>
            <w:vAlign w:val="center"/>
            <w:hideMark/>
          </w:tcPr>
          <w:p w:rsidR="00D7198F" w:rsidRPr="00D7198F" w:rsidRDefault="00D7198F" w:rsidP="00D7198F">
            <w:pPr>
              <w:pStyle w:val="00"/>
            </w:pPr>
            <w:r w:rsidRPr="00D7198F">
              <w:t>580</w:t>
            </w:r>
          </w:p>
        </w:tc>
        <w:tc>
          <w:tcPr>
            <w:tcW w:w="1486" w:type="dxa"/>
            <w:shd w:val="clear" w:color="auto" w:fill="auto"/>
            <w:vAlign w:val="center"/>
            <w:hideMark/>
          </w:tcPr>
          <w:p w:rsidR="00D7198F" w:rsidRPr="00D7198F" w:rsidRDefault="00D7198F" w:rsidP="00D7198F">
            <w:pPr>
              <w:pStyle w:val="00"/>
            </w:pPr>
            <w:r w:rsidRPr="00D7198F">
              <w:t>6.38</w:t>
            </w:r>
          </w:p>
        </w:tc>
      </w:tr>
      <w:tr w:rsidR="001A6F86" w:rsidRPr="00D7198F" w:rsidTr="001A6F86">
        <w:trPr>
          <w:trHeight w:val="20"/>
        </w:trPr>
        <w:tc>
          <w:tcPr>
            <w:tcW w:w="1281" w:type="dxa"/>
            <w:shd w:val="clear" w:color="auto" w:fill="auto"/>
            <w:vAlign w:val="center"/>
            <w:hideMark/>
          </w:tcPr>
          <w:p w:rsidR="00D7198F" w:rsidRPr="00D7198F" w:rsidRDefault="00D7198F" w:rsidP="00D7198F">
            <w:pPr>
              <w:pStyle w:val="00"/>
            </w:pPr>
            <w:r w:rsidRPr="00D7198F">
              <w:t>ТК-4</w:t>
            </w:r>
          </w:p>
        </w:tc>
        <w:tc>
          <w:tcPr>
            <w:tcW w:w="2268" w:type="dxa"/>
            <w:shd w:val="clear" w:color="auto" w:fill="auto"/>
            <w:vAlign w:val="center"/>
            <w:hideMark/>
          </w:tcPr>
          <w:p w:rsidR="00D7198F" w:rsidRPr="00D7198F" w:rsidRDefault="00D7198F" w:rsidP="00D7198F">
            <w:pPr>
              <w:pStyle w:val="00"/>
            </w:pPr>
            <w:r w:rsidRPr="00D7198F">
              <w:t>ж/д ул.Ленина 58б</w:t>
            </w:r>
          </w:p>
        </w:tc>
        <w:tc>
          <w:tcPr>
            <w:tcW w:w="1114" w:type="dxa"/>
            <w:shd w:val="clear" w:color="auto" w:fill="auto"/>
            <w:vAlign w:val="center"/>
            <w:hideMark/>
          </w:tcPr>
          <w:p w:rsidR="00D7198F" w:rsidRPr="00D7198F" w:rsidRDefault="00D7198F" w:rsidP="00D7198F">
            <w:pPr>
              <w:pStyle w:val="00"/>
            </w:pPr>
            <w:r w:rsidRPr="00D7198F">
              <w:t>11</w:t>
            </w:r>
          </w:p>
        </w:tc>
        <w:tc>
          <w:tcPr>
            <w:tcW w:w="1012" w:type="dxa"/>
            <w:shd w:val="clear" w:color="auto" w:fill="auto"/>
            <w:vAlign w:val="center"/>
            <w:hideMark/>
          </w:tcPr>
          <w:p w:rsidR="00D7198F" w:rsidRPr="00D7198F" w:rsidRDefault="00810D03" w:rsidP="00D7198F">
            <w:pPr>
              <w:pStyle w:val="00"/>
            </w:pPr>
            <w:r>
              <w:t>100</w:t>
            </w:r>
          </w:p>
        </w:tc>
        <w:tc>
          <w:tcPr>
            <w:tcW w:w="1418" w:type="dxa"/>
            <w:shd w:val="clear" w:color="auto" w:fill="auto"/>
            <w:vAlign w:val="center"/>
            <w:hideMark/>
          </w:tcPr>
          <w:p w:rsidR="00D7198F" w:rsidRPr="00D7198F" w:rsidRDefault="00D7198F" w:rsidP="00D7198F">
            <w:pPr>
              <w:pStyle w:val="00"/>
            </w:pPr>
            <w:r w:rsidRPr="00D7198F">
              <w:t>50</w:t>
            </w:r>
          </w:p>
        </w:tc>
        <w:tc>
          <w:tcPr>
            <w:tcW w:w="992" w:type="dxa"/>
            <w:shd w:val="clear" w:color="auto" w:fill="auto"/>
            <w:vAlign w:val="center"/>
            <w:hideMark/>
          </w:tcPr>
          <w:p w:rsidR="00D7198F" w:rsidRPr="00D7198F" w:rsidRDefault="00D7198F" w:rsidP="00D7198F">
            <w:pPr>
              <w:pStyle w:val="00"/>
            </w:pPr>
            <w:r w:rsidRPr="00D7198F">
              <w:t>580</w:t>
            </w:r>
          </w:p>
        </w:tc>
        <w:tc>
          <w:tcPr>
            <w:tcW w:w="1486" w:type="dxa"/>
            <w:shd w:val="clear" w:color="auto" w:fill="auto"/>
            <w:vAlign w:val="center"/>
            <w:hideMark/>
          </w:tcPr>
          <w:p w:rsidR="00D7198F" w:rsidRPr="00D7198F" w:rsidRDefault="00D7198F" w:rsidP="00D7198F">
            <w:pPr>
              <w:pStyle w:val="00"/>
            </w:pPr>
            <w:r w:rsidRPr="00D7198F">
              <w:t>6.38</w:t>
            </w:r>
          </w:p>
        </w:tc>
      </w:tr>
      <w:tr w:rsidR="001A6F86" w:rsidRPr="00D7198F" w:rsidTr="001A6F86">
        <w:trPr>
          <w:trHeight w:val="20"/>
        </w:trPr>
        <w:tc>
          <w:tcPr>
            <w:tcW w:w="1281" w:type="dxa"/>
            <w:shd w:val="clear" w:color="auto" w:fill="auto"/>
            <w:vAlign w:val="center"/>
            <w:hideMark/>
          </w:tcPr>
          <w:p w:rsidR="00D7198F" w:rsidRPr="00D7198F" w:rsidRDefault="00D7198F" w:rsidP="00D7198F">
            <w:pPr>
              <w:pStyle w:val="00"/>
            </w:pPr>
            <w:r w:rsidRPr="00D7198F">
              <w:t>ТК-5</w:t>
            </w:r>
          </w:p>
        </w:tc>
        <w:tc>
          <w:tcPr>
            <w:tcW w:w="2268" w:type="dxa"/>
            <w:shd w:val="clear" w:color="auto" w:fill="auto"/>
            <w:vAlign w:val="center"/>
            <w:hideMark/>
          </w:tcPr>
          <w:p w:rsidR="00D7198F" w:rsidRPr="00D7198F" w:rsidRDefault="00D7198F" w:rsidP="00D7198F">
            <w:pPr>
              <w:pStyle w:val="00"/>
            </w:pPr>
            <w:r w:rsidRPr="00D7198F">
              <w:t>ж/д ул.Ленина 58в</w:t>
            </w:r>
          </w:p>
        </w:tc>
        <w:tc>
          <w:tcPr>
            <w:tcW w:w="1114" w:type="dxa"/>
            <w:shd w:val="clear" w:color="auto" w:fill="auto"/>
            <w:vAlign w:val="center"/>
            <w:hideMark/>
          </w:tcPr>
          <w:p w:rsidR="00D7198F" w:rsidRPr="00D7198F" w:rsidRDefault="00D7198F" w:rsidP="00D7198F">
            <w:pPr>
              <w:pStyle w:val="00"/>
            </w:pPr>
            <w:r w:rsidRPr="00D7198F">
              <w:t>33</w:t>
            </w:r>
          </w:p>
        </w:tc>
        <w:tc>
          <w:tcPr>
            <w:tcW w:w="1012" w:type="dxa"/>
            <w:shd w:val="clear" w:color="auto" w:fill="auto"/>
            <w:vAlign w:val="center"/>
            <w:hideMark/>
          </w:tcPr>
          <w:p w:rsidR="00D7198F" w:rsidRPr="00D7198F" w:rsidRDefault="00810D03" w:rsidP="00D7198F">
            <w:pPr>
              <w:pStyle w:val="00"/>
            </w:pPr>
            <w:r>
              <w:t>100</w:t>
            </w:r>
          </w:p>
        </w:tc>
        <w:tc>
          <w:tcPr>
            <w:tcW w:w="1418" w:type="dxa"/>
            <w:shd w:val="clear" w:color="auto" w:fill="auto"/>
            <w:vAlign w:val="center"/>
            <w:hideMark/>
          </w:tcPr>
          <w:p w:rsidR="00D7198F" w:rsidRPr="00D7198F" w:rsidRDefault="00D7198F" w:rsidP="00D7198F">
            <w:pPr>
              <w:pStyle w:val="00"/>
            </w:pPr>
            <w:r w:rsidRPr="00D7198F">
              <w:t>50</w:t>
            </w:r>
          </w:p>
        </w:tc>
        <w:tc>
          <w:tcPr>
            <w:tcW w:w="992" w:type="dxa"/>
            <w:shd w:val="clear" w:color="auto" w:fill="auto"/>
            <w:vAlign w:val="center"/>
            <w:hideMark/>
          </w:tcPr>
          <w:p w:rsidR="00D7198F" w:rsidRPr="00D7198F" w:rsidRDefault="00D7198F" w:rsidP="00D7198F">
            <w:pPr>
              <w:pStyle w:val="00"/>
            </w:pPr>
            <w:r w:rsidRPr="00D7198F">
              <w:t>580</w:t>
            </w:r>
          </w:p>
        </w:tc>
        <w:tc>
          <w:tcPr>
            <w:tcW w:w="1486" w:type="dxa"/>
            <w:shd w:val="clear" w:color="auto" w:fill="auto"/>
            <w:vAlign w:val="center"/>
            <w:hideMark/>
          </w:tcPr>
          <w:p w:rsidR="00D7198F" w:rsidRPr="00D7198F" w:rsidRDefault="00D7198F" w:rsidP="00D7198F">
            <w:pPr>
              <w:pStyle w:val="00"/>
            </w:pPr>
            <w:r w:rsidRPr="00D7198F">
              <w:t>19.14</w:t>
            </w:r>
          </w:p>
        </w:tc>
      </w:tr>
      <w:tr w:rsidR="001A6F86" w:rsidRPr="00D7198F" w:rsidTr="001A6F86">
        <w:trPr>
          <w:trHeight w:val="20"/>
        </w:trPr>
        <w:tc>
          <w:tcPr>
            <w:tcW w:w="1281" w:type="dxa"/>
            <w:shd w:val="clear" w:color="auto" w:fill="auto"/>
            <w:vAlign w:val="center"/>
            <w:hideMark/>
          </w:tcPr>
          <w:p w:rsidR="00D7198F" w:rsidRPr="00D7198F" w:rsidRDefault="001A6F86" w:rsidP="00D7198F">
            <w:pPr>
              <w:pStyle w:val="00"/>
            </w:pPr>
            <w:r>
              <w:t>Итого</w:t>
            </w:r>
          </w:p>
        </w:tc>
        <w:tc>
          <w:tcPr>
            <w:tcW w:w="2268" w:type="dxa"/>
            <w:shd w:val="clear" w:color="auto" w:fill="auto"/>
            <w:vAlign w:val="center"/>
            <w:hideMark/>
          </w:tcPr>
          <w:p w:rsidR="00D7198F" w:rsidRPr="00D7198F" w:rsidRDefault="00D7198F" w:rsidP="00D7198F">
            <w:pPr>
              <w:pStyle w:val="00"/>
            </w:pPr>
          </w:p>
        </w:tc>
        <w:tc>
          <w:tcPr>
            <w:tcW w:w="1114" w:type="dxa"/>
            <w:shd w:val="clear" w:color="auto" w:fill="auto"/>
            <w:vAlign w:val="center"/>
            <w:hideMark/>
          </w:tcPr>
          <w:p w:rsidR="00D7198F" w:rsidRPr="00D7198F" w:rsidRDefault="001A6F86" w:rsidP="00D7198F">
            <w:pPr>
              <w:pStyle w:val="00"/>
            </w:pPr>
            <w:r>
              <w:t>372</w:t>
            </w:r>
          </w:p>
        </w:tc>
        <w:tc>
          <w:tcPr>
            <w:tcW w:w="1012" w:type="dxa"/>
            <w:shd w:val="clear" w:color="auto" w:fill="auto"/>
            <w:vAlign w:val="center"/>
            <w:hideMark/>
          </w:tcPr>
          <w:p w:rsidR="00D7198F" w:rsidRPr="00D7198F" w:rsidRDefault="00D7198F" w:rsidP="00D7198F">
            <w:pPr>
              <w:pStyle w:val="00"/>
            </w:pPr>
          </w:p>
        </w:tc>
        <w:tc>
          <w:tcPr>
            <w:tcW w:w="1418" w:type="dxa"/>
            <w:shd w:val="clear" w:color="auto" w:fill="auto"/>
            <w:vAlign w:val="center"/>
            <w:hideMark/>
          </w:tcPr>
          <w:p w:rsidR="00D7198F" w:rsidRPr="00D7198F" w:rsidRDefault="00D7198F" w:rsidP="00D7198F">
            <w:pPr>
              <w:pStyle w:val="00"/>
            </w:pPr>
          </w:p>
        </w:tc>
        <w:tc>
          <w:tcPr>
            <w:tcW w:w="992" w:type="dxa"/>
            <w:shd w:val="clear" w:color="auto" w:fill="auto"/>
            <w:vAlign w:val="center"/>
            <w:hideMark/>
          </w:tcPr>
          <w:p w:rsidR="00D7198F" w:rsidRPr="00D7198F" w:rsidRDefault="00D7198F" w:rsidP="00D7198F">
            <w:pPr>
              <w:pStyle w:val="00"/>
            </w:pPr>
          </w:p>
        </w:tc>
        <w:tc>
          <w:tcPr>
            <w:tcW w:w="1486" w:type="dxa"/>
            <w:shd w:val="clear" w:color="auto" w:fill="auto"/>
            <w:vAlign w:val="center"/>
            <w:hideMark/>
          </w:tcPr>
          <w:p w:rsidR="00D7198F" w:rsidRPr="00D7198F" w:rsidRDefault="00D7198F" w:rsidP="00D7198F">
            <w:pPr>
              <w:pStyle w:val="00"/>
            </w:pPr>
            <w:r w:rsidRPr="00D7198F">
              <w:t>350.625</w:t>
            </w:r>
          </w:p>
        </w:tc>
      </w:tr>
    </w:tbl>
    <w:p w:rsidR="00D7198F" w:rsidRDefault="00D7198F" w:rsidP="00D7198F"/>
    <w:p w:rsidR="005014B9" w:rsidRPr="00282CDC" w:rsidRDefault="005014B9" w:rsidP="00BB0774">
      <w:pPr>
        <w:pStyle w:val="4"/>
      </w:pPr>
      <w:r w:rsidRPr="00282CDC">
        <w:t>Система теплопотребления</w:t>
      </w:r>
      <w:bookmarkEnd w:id="102"/>
    </w:p>
    <w:p w:rsidR="005014B9" w:rsidRPr="00153D44" w:rsidRDefault="005014B9" w:rsidP="00BA78C1">
      <w:r w:rsidRPr="00153D44">
        <w:t>Следующим нормативно-правовым актом, устанавливающим требования к системам горячего водоснабжения, является Федеральный закон №417-ФЗ от 07.12</w:t>
      </w:r>
      <w:r w:rsidR="00DD6C58" w:rsidRPr="00153D44">
        <w:t>.</w:t>
      </w:r>
      <w:r w:rsidRPr="00153D44">
        <w:t>2011г., который вносит изменения в Федеральный закон «О теплоснабжении» №190-ФЗ. Статья 29 Федерального закона №190-ФЗ дополняется двумя частями:</w:t>
      </w:r>
    </w:p>
    <w:p w:rsidR="005014B9" w:rsidRPr="00153D44" w:rsidRDefault="005014B9" w:rsidP="00BA78C1">
      <w:r w:rsidRPr="00153D44">
        <w:t>Часть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5014B9" w:rsidRPr="00153D44" w:rsidRDefault="005014B9" w:rsidP="00BA78C1">
      <w:r w:rsidRPr="00153D44">
        <w:t>Часть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463130" w:rsidRPr="00153D44" w:rsidRDefault="00463130" w:rsidP="00BA78C1">
      <w:r w:rsidRPr="00153D44">
        <w:t>В настоящее время система теплоснабжения п.Булзи выполнена по закрытой схеме. Однако оборудование для нагрева горячей воды находится в неисправном состоянии, что приводит к несанкционированному отбору теплоносителя на нужды гор</w:t>
      </w:r>
      <w:r w:rsidR="00153D44" w:rsidRPr="00153D44">
        <w:t>я</w:t>
      </w:r>
      <w:r w:rsidRPr="00153D44">
        <w:t>чего водоснабжения. Учитывая незначительное количество абонентов в населенном пункте</w:t>
      </w:r>
      <w:r w:rsidR="00810D03">
        <w:t>,</w:t>
      </w:r>
      <w:r w:rsidRPr="00153D44">
        <w:t xml:space="preserve"> возможно два варианта решения проблемы:</w:t>
      </w:r>
    </w:p>
    <w:p w:rsidR="00463130" w:rsidRPr="00153D44" w:rsidRDefault="00EF3461" w:rsidP="00BA78C1">
      <w:r w:rsidRPr="00153D44">
        <w:t xml:space="preserve">провести </w:t>
      </w:r>
      <w:r w:rsidR="00463130" w:rsidRPr="00153D44">
        <w:t xml:space="preserve">восстановление работоспособности оборудования нагрева воды у абонентов, например </w:t>
      </w:r>
      <w:r w:rsidRPr="00153D44">
        <w:t>установк</w:t>
      </w:r>
      <w:r w:rsidR="00463130" w:rsidRPr="00153D44">
        <w:t>а</w:t>
      </w:r>
      <w:r w:rsidRPr="00153D44">
        <w:t xml:space="preserve"> </w:t>
      </w:r>
      <w:r w:rsidR="00C92D2B" w:rsidRPr="00153D44">
        <w:t>пластинчатых теплообменников с минимальной реконструкцией</w:t>
      </w:r>
      <w:r w:rsidRPr="00153D44">
        <w:t xml:space="preserve"> существующих помещени</w:t>
      </w:r>
      <w:r w:rsidR="00C92D2B" w:rsidRPr="00153D44">
        <w:t>й</w:t>
      </w:r>
      <w:r w:rsidRPr="00153D44">
        <w:t xml:space="preserve"> тепловых пунктов</w:t>
      </w:r>
      <w:r w:rsidR="00463130" w:rsidRPr="00153D44">
        <w:t>;</w:t>
      </w:r>
    </w:p>
    <w:p w:rsidR="00EF3461" w:rsidRDefault="00463130" w:rsidP="00BA78C1">
      <w:r w:rsidRPr="00153D44">
        <w:t>перев</w:t>
      </w:r>
      <w:r w:rsidR="00153D44" w:rsidRPr="00153D44">
        <w:t>ести</w:t>
      </w:r>
      <w:r w:rsidRPr="00153D44">
        <w:t xml:space="preserve"> </w:t>
      </w:r>
      <w:r w:rsidR="00153D44" w:rsidRPr="00153D44">
        <w:t xml:space="preserve">потребителей горячей воды </w:t>
      </w:r>
      <w:r w:rsidRPr="00153D44">
        <w:t>на электрические водонагреватели</w:t>
      </w:r>
      <w:r w:rsidR="00EF3461" w:rsidRPr="00153D44">
        <w:t>.</w:t>
      </w:r>
      <w:r w:rsidR="00153D44" w:rsidRPr="00153D44">
        <w:t xml:space="preserve"> При этом в жилых домах возможна установка как индивидуальных (в каждой квартире) водонагревателей, так и одного общего на весь дом.</w:t>
      </w:r>
      <w:r w:rsidRPr="00153D44">
        <w:t xml:space="preserve"> </w:t>
      </w:r>
    </w:p>
    <w:p w:rsidR="005309DD" w:rsidRDefault="005309DD" w:rsidP="00BA78C1">
      <w:r>
        <w:t xml:space="preserve">Наиболее оптимальным вариантом является замена неработающих теплообменников на новые пластинчатые. При </w:t>
      </w:r>
      <w:r w:rsidR="00980761">
        <w:t>этом необходимо повысить температурный график до</w:t>
      </w:r>
      <w:r>
        <w:t xml:space="preserve"> 95/70 °С</w:t>
      </w:r>
      <w:r w:rsidR="00980761">
        <w:t>. Только при этом условии</w:t>
      </w:r>
      <w:r>
        <w:t xml:space="preserve"> буд</w:t>
      </w:r>
      <w:r w:rsidR="00980761">
        <w:t>е</w:t>
      </w:r>
      <w:r>
        <w:t>т обеспечиваться оптимальны</w:t>
      </w:r>
      <w:r w:rsidR="00980761">
        <w:t>й</w:t>
      </w:r>
      <w:r>
        <w:t xml:space="preserve"> теплогидравлически</w:t>
      </w:r>
      <w:r w:rsidR="00980761">
        <w:t>й</w:t>
      </w:r>
      <w:r>
        <w:t xml:space="preserve"> режим работы теплообменников. Восстановление работоспособности систем нагрева приведет к уменьшению несанкционированного слива теплоносителя, в результате чего сократится подпитка системы теплоснабжения, следовательно, увеличится ресурс нового источника теплоснабжения. </w:t>
      </w:r>
      <w:r w:rsidR="000D709E">
        <w:t>Р</w:t>
      </w:r>
      <w:r>
        <w:t xml:space="preserve">аботы необходимо провести в </w:t>
      </w:r>
      <w:r w:rsidR="00A210E5">
        <w:t xml:space="preserve">трех </w:t>
      </w:r>
      <w:r>
        <w:t>многоквартирных жилых домах</w:t>
      </w:r>
      <w:r w:rsidR="00A210E5">
        <w:t>, общеобразовательной школе и административном здании поселка, в которой расположен детский сад. Остальных потребителей</w:t>
      </w:r>
      <w:r w:rsidR="000D709E">
        <w:t xml:space="preserve"> -</w:t>
      </w:r>
      <w:r w:rsidR="00A210E5">
        <w:t xml:space="preserve"> два магазина и ГРП</w:t>
      </w:r>
      <w:r w:rsidR="000D709E">
        <w:t xml:space="preserve"> - </w:t>
      </w:r>
      <w:r w:rsidR="00A210E5">
        <w:t xml:space="preserve">оснастить электронагревателями. Оценочная стоимость восстановления пяти узлов составит </w:t>
      </w:r>
      <w:r w:rsidR="00842104">
        <w:t>780 тыс.руб.</w:t>
      </w:r>
    </w:p>
    <w:p w:rsidR="00BB0774" w:rsidRDefault="00BB0774" w:rsidP="00BB0774">
      <w:pPr>
        <w:pStyle w:val="4"/>
      </w:pPr>
      <w:r>
        <w:lastRenderedPageBreak/>
        <w:t>Резервирование источника теплоснабжения в части электроснабжения</w:t>
      </w:r>
    </w:p>
    <w:p w:rsidR="00BB0774" w:rsidRPr="00BB0774" w:rsidRDefault="00BB0774" w:rsidP="00BB0774">
      <w:pPr>
        <w:rPr>
          <w:lang w:bidi="ru-RU"/>
        </w:rPr>
      </w:pPr>
      <w:r>
        <w:rPr>
          <w:lang w:bidi="ru-RU"/>
        </w:rPr>
        <w:t xml:space="preserve">Как указывалось выше, существующий источник теплоснабжения не имеет резервной линии электроснабжения и необходимой категории электроснабжения. </w:t>
      </w:r>
      <w:r w:rsidR="00F1755F">
        <w:rPr>
          <w:lang w:bidi="ru-RU"/>
        </w:rPr>
        <w:t xml:space="preserve">Поскольку </w:t>
      </w:r>
      <w:r>
        <w:rPr>
          <w:lang w:bidi="ru-RU"/>
        </w:rPr>
        <w:t xml:space="preserve">поселок Булзи </w:t>
      </w:r>
      <w:r w:rsidR="00F1755F">
        <w:rPr>
          <w:lang w:bidi="ru-RU"/>
        </w:rPr>
        <w:t>в принципе не имеет резервной линии электроснабжения, то экономически нецелесообразно строительство новой резервной линии электроснабжения. Оптимальным вариантом резервирования источника является установка автономного бензинного или дизельного генератора. Провести оценку стоимости на данном этапе нецелесообразно, т.к. при строительстве новой блочно-модульной котельной электрическая мощность может существенно уменьшиться.</w:t>
      </w:r>
    </w:p>
    <w:p w:rsidR="005014B9" w:rsidRPr="001225A4" w:rsidRDefault="00F1755F" w:rsidP="00BB0774">
      <w:pPr>
        <w:pStyle w:val="3"/>
      </w:pPr>
      <w:bookmarkStart w:id="103" w:name="_Toc3276409"/>
      <w:r>
        <w:t>П</w:t>
      </w:r>
      <w:r w:rsidR="00BB0774" w:rsidRPr="00BB0774">
        <w:t>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103"/>
    </w:p>
    <w:p w:rsidR="005014B9" w:rsidRPr="001225A4" w:rsidRDefault="005014B9" w:rsidP="00BA78C1">
      <w:r w:rsidRPr="001225A4">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групп источников: бюджетных и внебюджетных.</w:t>
      </w:r>
    </w:p>
    <w:p w:rsidR="005014B9" w:rsidRPr="001225A4" w:rsidRDefault="005014B9" w:rsidP="00BA78C1">
      <w:r w:rsidRPr="001225A4">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w:t>
      </w:r>
      <w:r w:rsidR="00DD6C58" w:rsidRPr="001225A4">
        <w:t>-</w:t>
      </w:r>
      <w:r w:rsidRPr="001225A4">
        <w:t>правовыми актами.</w:t>
      </w:r>
    </w:p>
    <w:p w:rsidR="005014B9" w:rsidRPr="001225A4" w:rsidRDefault="005014B9" w:rsidP="00BA78C1">
      <w:r w:rsidRPr="001225A4">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5014B9" w:rsidRPr="001225A4" w:rsidRDefault="005014B9" w:rsidP="00BA78C1">
      <w:r w:rsidRPr="001225A4">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rsidR="005014B9" w:rsidRPr="001225A4" w:rsidRDefault="005014B9" w:rsidP="00BA78C1">
      <w:r w:rsidRPr="001225A4">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rsidR="005014B9" w:rsidRPr="001225A4" w:rsidRDefault="005014B9" w:rsidP="00F1755F">
      <w:pPr>
        <w:pStyle w:val="4"/>
      </w:pPr>
      <w:bookmarkStart w:id="104" w:name="_Toc487116752"/>
      <w:r w:rsidRPr="001225A4">
        <w:t>Собственные средства энергоснабжающих организаций</w:t>
      </w:r>
      <w:bookmarkEnd w:id="104"/>
    </w:p>
    <w:p w:rsidR="005014B9" w:rsidRPr="001225A4" w:rsidRDefault="005014B9" w:rsidP="00BA78C1">
      <w:r w:rsidRPr="001225A4">
        <w:t>Прибыль. Чистая прибыль предприятия - один из основных источников инвестиционных средств на предприятиях любой формы собственности.</w:t>
      </w:r>
    </w:p>
    <w:p w:rsidR="005014B9" w:rsidRPr="001225A4" w:rsidRDefault="005014B9" w:rsidP="00BA78C1">
      <w:r w:rsidRPr="001225A4">
        <w:t>Амортизационные фонды. 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rsidR="005014B9" w:rsidRPr="001225A4" w:rsidRDefault="005014B9" w:rsidP="00BA78C1">
      <w:r w:rsidRPr="001225A4">
        <w:t>Создание амортизационных фондов и их использование в качестве источников инвестиций связано с рядом сложностей.</w:t>
      </w:r>
    </w:p>
    <w:p w:rsidR="005014B9" w:rsidRPr="001225A4" w:rsidRDefault="005014B9" w:rsidP="00BA78C1">
      <w:r w:rsidRPr="001225A4">
        <w:t>Во-первых, денежные средства в виде выручки поступают общей суммой, не выделяя отдельно амортизацию и другие её составляющие, такие как прибыль или различные элементы затрат. Таким образом, предприятие использует все поступающие средства по собственному усмотрению, без учета целевого назначения. Однако осуществление инвестиций требует значительных единовременных денежных вложений. С другой стороны, создание амортизационного фонда на предприятии может оказаться экономически нецелесообразным, так как это требует отвлечения из оборота денежных средств, которые зачастую являются дефицитным активом.</w:t>
      </w:r>
    </w:p>
    <w:p w:rsidR="005014B9" w:rsidRPr="001225A4" w:rsidRDefault="005014B9" w:rsidP="00BA78C1">
      <w:r w:rsidRPr="001225A4">
        <w:t>В современной отечественной практике амортизация не играет существенной роли в техническом перевооружении и модернизации фирм, вследствие того, что этот фонд на поверку является чисто учетным,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w:t>
      </w:r>
    </w:p>
    <w:p w:rsidR="005014B9" w:rsidRPr="001225A4" w:rsidRDefault="005014B9" w:rsidP="00BA78C1">
      <w:r w:rsidRPr="001225A4">
        <w:lastRenderedPageBreak/>
        <w:t>В этой связи встает вопрос стимулирования предприятий в использовании амортизации не только как инструмента возмещения затрат на приобретение основных средств, но и как источника технической модернизации.</w:t>
      </w:r>
    </w:p>
    <w:p w:rsidR="005014B9" w:rsidRPr="001225A4" w:rsidRDefault="005014B9" w:rsidP="00BA78C1">
      <w:r w:rsidRPr="001225A4">
        <w:t>Этого можно достичь лишь при создании целевых фондов денежных средств.</w:t>
      </w:r>
    </w:p>
    <w:p w:rsidR="005014B9" w:rsidRPr="001225A4" w:rsidRDefault="005014B9" w:rsidP="00BA78C1">
      <w:r w:rsidRPr="001225A4">
        <w:t>Коммерческий хозяйствующий субъект должен быть экономически заинтересован в накоплении фонда денежных средств в качестве источника финансирования технической модернизации. Необходим механизм стимулирования предприятий по созданию фондов для финансирования обновления материально- технической базы.</w:t>
      </w:r>
    </w:p>
    <w:p w:rsidR="005014B9" w:rsidRPr="001225A4" w:rsidRDefault="005014B9" w:rsidP="00BA78C1">
      <w:r w:rsidRPr="001225A4">
        <w:t>Инвестиционные составляющие в тарифах на тепловую энергию. В соответствии с Федеральным законом от 27.07.2010 N 190-ФЗ «О теплоснабжении», органы исполнительной власти субъектов Российской Федерации в области государственного регулирования цен (тарифов) устанавливают следующие тарифы:</w:t>
      </w:r>
    </w:p>
    <w:p w:rsidR="005014B9" w:rsidRPr="001225A4" w:rsidRDefault="005014B9" w:rsidP="009242D9">
      <w:pPr>
        <w:pStyle w:val="a"/>
      </w:pPr>
      <w:r w:rsidRPr="001225A4">
        <w:t>тарифы на тепловую энергию (мощность), производимую в режиме комбинированной выработки электрической и тепловой энергии источниками</w:t>
      </w:r>
      <w:r w:rsidR="00F5367A" w:rsidRPr="001225A4">
        <w:t xml:space="preserve"> </w:t>
      </w:r>
      <w:r w:rsidRPr="001225A4">
        <w:t>тепловой энергии с установленной генерирующей мощностью производства электрической энергии 25 мегаватт и более;</w:t>
      </w:r>
    </w:p>
    <w:p w:rsidR="005014B9" w:rsidRPr="001225A4" w:rsidRDefault="005014B9" w:rsidP="009242D9">
      <w:pPr>
        <w:pStyle w:val="a"/>
      </w:pPr>
      <w:r w:rsidRPr="001225A4">
        <w:t>тарифы</w:t>
      </w:r>
      <w:r w:rsidR="00F5367A" w:rsidRPr="001225A4">
        <w:t xml:space="preserve"> </w:t>
      </w:r>
      <w:r w:rsidRPr="001225A4">
        <w:t>на</w:t>
      </w:r>
      <w:r w:rsidR="00F5367A" w:rsidRPr="001225A4">
        <w:t xml:space="preserve"> </w:t>
      </w:r>
      <w:r w:rsidRPr="001225A4">
        <w:t>тепловую энергию (мощность), поставляемую</w:t>
      </w:r>
      <w:r w:rsidR="00F5367A" w:rsidRPr="001225A4">
        <w:t xml:space="preserve"> </w:t>
      </w:r>
      <w:r w:rsidRPr="001225A4">
        <w:t>теплоснабжающими организациями потребителям, а также тарифы на тепловую энергию (мощность), поставляемую теплоснабжающими организациями другим теплоснабжающим организациям;</w:t>
      </w:r>
    </w:p>
    <w:p w:rsidR="005014B9" w:rsidRPr="001225A4" w:rsidRDefault="005014B9" w:rsidP="009242D9">
      <w:pPr>
        <w:pStyle w:val="a"/>
      </w:pPr>
      <w:r w:rsidRPr="001225A4">
        <w:t>тарифы</w:t>
      </w:r>
      <w:r w:rsidR="00F5367A" w:rsidRPr="001225A4">
        <w:t xml:space="preserve"> </w:t>
      </w:r>
      <w:r w:rsidRPr="001225A4">
        <w:t>на</w:t>
      </w:r>
      <w:r w:rsidR="00F5367A" w:rsidRPr="001225A4">
        <w:t xml:space="preserve"> </w:t>
      </w:r>
      <w:r w:rsidRPr="001225A4">
        <w:t>теплоноситель, поставляемый теплоснабжающими</w:t>
      </w:r>
      <w:r w:rsidR="00F5367A" w:rsidRPr="001225A4">
        <w:t xml:space="preserve"> </w:t>
      </w:r>
      <w:r w:rsidRPr="001225A4">
        <w:t>организациями потребителям, другим теплоснабжающим организациям;</w:t>
      </w:r>
    </w:p>
    <w:p w:rsidR="005014B9" w:rsidRPr="001225A4" w:rsidRDefault="005014B9" w:rsidP="009242D9">
      <w:pPr>
        <w:pStyle w:val="a"/>
      </w:pPr>
      <w:r w:rsidRPr="001225A4">
        <w:t>тарифы на услуги по передаче тепловой энергии, теплоносителя;</w:t>
      </w:r>
    </w:p>
    <w:p w:rsidR="005014B9" w:rsidRPr="001225A4" w:rsidRDefault="005014B9" w:rsidP="009242D9">
      <w:pPr>
        <w:pStyle w:val="a"/>
      </w:pPr>
      <w:r w:rsidRPr="001225A4">
        <w:t>плата за услуги по поддержанию резервной тепловой мощности при отсутствии потребления тепловой энергии;</w:t>
      </w:r>
    </w:p>
    <w:p w:rsidR="005014B9" w:rsidRPr="001225A4" w:rsidRDefault="005014B9" w:rsidP="009242D9">
      <w:pPr>
        <w:pStyle w:val="a"/>
      </w:pPr>
      <w:r w:rsidRPr="001225A4">
        <w:t>плата за подключение к системе теплоснабжения.</w:t>
      </w:r>
    </w:p>
    <w:p w:rsidR="005014B9" w:rsidRPr="001225A4" w:rsidRDefault="005014B9" w:rsidP="00BA78C1">
      <w:r w:rsidRPr="001225A4">
        <w:t xml:space="preserve">В соответствии со ст.23 </w:t>
      </w:r>
      <w:r w:rsidR="00A2667A">
        <w:t>З</w:t>
      </w:r>
      <w:r w:rsidRPr="001225A4">
        <w:t>акона, «Организация развития систем теплоснабжения поселений, городских округов», п.2,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«теле схеме планируемого размещения объектов теплоснабжения в границах поселения или городского округа.</w:t>
      </w:r>
    </w:p>
    <w:p w:rsidR="005014B9" w:rsidRPr="001225A4" w:rsidRDefault="005014B9" w:rsidP="00BA78C1">
      <w:r w:rsidRPr="001225A4">
        <w:t>Согласно п.4</w:t>
      </w:r>
      <w:r w:rsidR="00A2667A">
        <w:t xml:space="preserve"> Закона</w:t>
      </w:r>
      <w:r w:rsidRPr="001225A4">
        <w:t xml:space="preserve"> 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или теплосетевых организаций и организаций, владеющих источниками тепловой энергии, утвержденными уполномоченными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5014B9" w:rsidRPr="001225A4" w:rsidRDefault="005014B9" w:rsidP="00BA78C1">
      <w:r w:rsidRPr="001225A4">
        <w:t>Важное положение установлено также ст.</w:t>
      </w:r>
      <w:r w:rsidR="003D1661" w:rsidRPr="001225A4">
        <w:t>10</w:t>
      </w:r>
      <w:r w:rsidRPr="001225A4">
        <w:t xml:space="preserve"> «Сущность и порядок государственного регулирования цен (тарифов) на тепловую энергию (мощность)», п.8, который регламентирует возможное увеличение тарифов, обусловленное необходимостью возмещения затрат на реализацию инвестиционных программ теплоснабжающих организаций. В этом случае решение об установлении для теплоснабжающих организаций или теплосетевых организаций тарифов на уровне выше установленного предельного максимального уровня может приниматься</w:t>
      </w:r>
      <w:r w:rsidR="001225A4" w:rsidRPr="001225A4">
        <w:t xml:space="preserve"> </w:t>
      </w:r>
      <w:r w:rsidRPr="001225A4">
        <w:t>органом исполнительной власти субъекта РФ в области государственного регулирования цен (тарифов) самостоятельно, без согласования с ФСТ.</w:t>
      </w:r>
    </w:p>
    <w:p w:rsidR="005014B9" w:rsidRPr="001225A4" w:rsidRDefault="005014B9" w:rsidP="00BA78C1">
      <w:r w:rsidRPr="001225A4">
        <w:t xml:space="preserve">Необходимым условием принятия такого решения является утверждение инвестиционных программ теплоснабжающих организаций в порядке, установленном </w:t>
      </w:r>
      <w:r w:rsidRPr="001225A4">
        <w:lastRenderedPageBreak/>
        <w:t>Правилами утверждения и согласования инвестиционных программ в сфере теплоснабжения.</w:t>
      </w:r>
    </w:p>
    <w:p w:rsidR="005014B9" w:rsidRPr="001225A4" w:rsidRDefault="005014B9" w:rsidP="00BA78C1">
      <w:r w:rsidRPr="001225A4">
        <w:t>Правила утверждения и согласования инвестиционных программ в сфере теплоснабжения должны быть утверждены Правительством Российской Федерации, однако в настоящее время существует только проект постановления Правительства РФ.</w:t>
      </w:r>
    </w:p>
    <w:p w:rsidR="005014B9" w:rsidRPr="001225A4" w:rsidRDefault="005014B9" w:rsidP="00BA78C1">
      <w:r w:rsidRPr="001225A4">
        <w:t>Проект Правил содержит следующие важные положения</w:t>
      </w:r>
      <w:r w:rsidR="00A2667A">
        <w:t>.</w:t>
      </w:r>
    </w:p>
    <w:p w:rsidR="005014B9" w:rsidRPr="001225A4" w:rsidRDefault="005014B9" w:rsidP="00BA78C1">
      <w:r w:rsidRPr="001225A4">
        <w:t>1.</w:t>
      </w:r>
      <w:r w:rsidRPr="001225A4">
        <w:tab/>
        <w:t>Под инвестиционной программой понимается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5014B9" w:rsidRPr="001225A4" w:rsidRDefault="005014B9" w:rsidP="00BA78C1">
      <w:r w:rsidRPr="001225A4">
        <w:t>2.</w:t>
      </w:r>
      <w:r w:rsidRPr="001225A4">
        <w:tab/>
        <w:t>Утверждение инвестиционных программ осуществляется органами исполнительной власти субъектов Российской Федерации по согласованию с органами местного самоуправления поселений, городских округов.</w:t>
      </w:r>
    </w:p>
    <w:p w:rsidR="005014B9" w:rsidRPr="001225A4" w:rsidRDefault="005014B9" w:rsidP="00BA78C1">
      <w:r w:rsidRPr="001225A4">
        <w:t>3.</w:t>
      </w:r>
      <w:r w:rsidRPr="001225A4">
        <w:tab/>
        <w:t>В инвестиционную программу подлежат включению инвестиционные проекты, целесообразность реализации которых обоснована в схемах теплоснабжения соответствующих поселений, городских округов.</w:t>
      </w:r>
    </w:p>
    <w:p w:rsidR="005014B9" w:rsidRPr="001225A4" w:rsidRDefault="005014B9" w:rsidP="00BA78C1">
      <w:r w:rsidRPr="001225A4">
        <w:t>4.</w:t>
      </w:r>
      <w:r w:rsidRPr="001225A4">
        <w:tab/>
        <w:t>Инвестиционная программа составляется по форме, утверждаемой федеральным органом исполнительной власти, уполномоченным Правительством Российской Федерации.</w:t>
      </w:r>
    </w:p>
    <w:p w:rsidR="005014B9" w:rsidRPr="001225A4" w:rsidRDefault="005014B9" w:rsidP="00BA78C1">
      <w:r w:rsidRPr="001225A4">
        <w:t>Относительно порядка утверждения инвестиционной программы указано, что орган исполнительной власти субъекта Российской Федерации:</w:t>
      </w:r>
    </w:p>
    <w:p w:rsidR="005014B9" w:rsidRPr="001225A4" w:rsidRDefault="005014B9" w:rsidP="009242D9">
      <w:pPr>
        <w:pStyle w:val="a"/>
      </w:pPr>
      <w:r w:rsidRPr="001225A4">
        <w:t>обязан утвердить инвестиционную программу в случае, если ее реализация не приводит к превышению предельных (минимального и (или) максимального) уровней тарифов на тепловую энергию (мощность), поставляемую теплоснабжающими организациями потребителям на территории субъекта РФ;</w:t>
      </w:r>
    </w:p>
    <w:p w:rsidR="005014B9" w:rsidRPr="001225A4" w:rsidRDefault="005014B9" w:rsidP="009242D9">
      <w:pPr>
        <w:pStyle w:val="a"/>
      </w:pPr>
      <w:r w:rsidRPr="001225A4">
        <w:t>обязан утвердить инвестиционную программу в случае, если ее реализация приводит к превышению предельных (минимального и (или) максимального) уровней тарифов на тепловую энергию (мощность), но при этом сокращение инвестиционной программы приводит к сохранению неудовлетворительного состояния надежности и качества теплоснабжения, или ухудшению данного состояния;</w:t>
      </w:r>
    </w:p>
    <w:p w:rsidR="005014B9" w:rsidRPr="001225A4" w:rsidRDefault="005014B9" w:rsidP="009242D9">
      <w:pPr>
        <w:pStyle w:val="a"/>
      </w:pPr>
      <w:r w:rsidRPr="001225A4">
        <w:t>вправе отказать в согласовании инвестиционной программы в случае, если ее реализация приводит к превышению предельных (минимального и (или) максимального) уровней тарифов на тепловую энергию (мощность), при этом отсутствуют обстоятельства, указанные в предыдущем пункте.</w:t>
      </w:r>
    </w:p>
    <w:p w:rsidR="005014B9" w:rsidRPr="001225A4" w:rsidRDefault="005014B9" w:rsidP="00BA78C1">
      <w:r w:rsidRPr="001225A4">
        <w:t>До принятия всех необходимых подзаконных актов к Федеральному Закону РФ № 190-ФЗ, решение об учете инвестиционных программ и проектов при расчете процента повышения тарифа на тепловую энергию принимается ФСТ РФ.</w:t>
      </w:r>
    </w:p>
    <w:p w:rsidR="005014B9" w:rsidRPr="001225A4" w:rsidRDefault="005014B9" w:rsidP="00F1755F">
      <w:pPr>
        <w:pStyle w:val="4"/>
      </w:pPr>
      <w:bookmarkStart w:id="105" w:name="_Toc487116753"/>
      <w:r w:rsidRPr="001225A4">
        <w:t>Бюджетное финансирование</w:t>
      </w:r>
      <w:bookmarkEnd w:id="105"/>
    </w:p>
    <w:p w:rsidR="005014B9" w:rsidRPr="001225A4" w:rsidRDefault="005014B9" w:rsidP="00BA78C1">
      <w:r w:rsidRPr="001225A4">
        <w:t>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целевых программ.</w:t>
      </w:r>
    </w:p>
    <w:p w:rsidR="005014B9" w:rsidRPr="001225A4" w:rsidRDefault="005014B9" w:rsidP="00BA78C1">
      <w:r w:rsidRPr="001225A4">
        <w:t>Распоряжением Правительства Российской Федерации от 02.02.2010 № 102-р была утверждена Концепция федеральной целевой программы «Комплексная программа модернизации и реформирования жилищно-коммунального хозяйства на 2010-2020 годы».</w:t>
      </w:r>
    </w:p>
    <w:p w:rsidR="005014B9" w:rsidRPr="001225A4" w:rsidRDefault="005014B9" w:rsidP="00BA78C1">
      <w:r w:rsidRPr="001225A4">
        <w:t>Для реализации поставленных задач за счет средств федерального бюджета будут предоставляться субсидии бюджетам субъектов РФ на возмещение части затрат на уплату процентов по долгосрочным кредитам, полученным в кредитных организациях организациями коммунального хозяйства.</w:t>
      </w:r>
    </w:p>
    <w:p w:rsidR="005014B9" w:rsidRPr="001225A4" w:rsidRDefault="005014B9" w:rsidP="00BA78C1">
      <w:r w:rsidRPr="001225A4">
        <w:lastRenderedPageBreak/>
        <w:t>Субсидии региональным бюджетам предоставляются в размере одной второй ставки рефинансирования Центрального банка РФ от суммы кредитов, полученных организациями коммунального хозяйства на осуществление мероприятий, предусмотренных региональными программами комплексного развития систем коммунальной инфраструктуры.</w:t>
      </w:r>
    </w:p>
    <w:p w:rsidR="005014B9" w:rsidRPr="001225A4" w:rsidRDefault="005014B9" w:rsidP="00BA78C1">
      <w:r w:rsidRPr="001225A4">
        <w:t>Субъектом Российской Федерации предоставляются субсидии организациям коммунального хозяйства в рамках мероприятий, предусмотренных региональными программами строительства, реконструкции и (или) модернизации системы коммунальной инфраструктуры. Региональная программа создается на основе утвержденных в установленном порядке программ комплексного развития систем коммунальной инфраструктуры муниципальных образований.</w:t>
      </w:r>
    </w:p>
    <w:p w:rsidR="005014B9" w:rsidRPr="001225A4" w:rsidRDefault="005014B9" w:rsidP="00BA78C1">
      <w:r w:rsidRPr="001225A4">
        <w:t>Отбор региональных программ, на поддержку мероприятий которых предусматривается выделение средств федерального бюджета, будет осуществляться ежегодно в 201</w:t>
      </w:r>
      <w:r w:rsidR="00C46837" w:rsidRPr="001225A4">
        <w:t>7</w:t>
      </w:r>
      <w:r w:rsidRPr="001225A4">
        <w:t>-20</w:t>
      </w:r>
      <w:r w:rsidR="00C46837" w:rsidRPr="001225A4">
        <w:t>26</w:t>
      </w:r>
      <w:r w:rsidRPr="001225A4">
        <w:t xml:space="preserve"> годах Минрегионом России в соответствии с порядком и условиями отбора региональной программы для целей реализации Программы, утверждаемыми Минрегионом России.</w:t>
      </w:r>
    </w:p>
    <w:p w:rsidR="0044512E" w:rsidRPr="001225A4" w:rsidRDefault="0044512E" w:rsidP="00BA78C1">
      <w:r w:rsidRPr="001225A4">
        <w:t>Финансирование мероприятий Программы осуществляется в пределах выделенных бюджетных средств и ежегодно уточняется, исходя из возможностей местного бюджета.</w:t>
      </w:r>
    </w:p>
    <w:p w:rsidR="005014B9" w:rsidRPr="001225A4" w:rsidRDefault="00F5367A" w:rsidP="00BA78C1">
      <w:r w:rsidRPr="001225A4">
        <w:t>В России также принят</w:t>
      </w:r>
      <w:r w:rsidR="005014B9" w:rsidRPr="001225A4">
        <w:t>а и реализуется Государственная программа Российской Федерации «Энергосбережение и повышение энергетической эффек</w:t>
      </w:r>
      <w:r w:rsidRPr="001225A4">
        <w:t>ти</w:t>
      </w:r>
      <w:r w:rsidR="005014B9" w:rsidRPr="001225A4">
        <w:t>вности на период до 2020 года», утвержденная распоряжением Правительства РФ от 27 декабря 2010 г. N 2446-р.</w:t>
      </w:r>
    </w:p>
    <w:p w:rsidR="005014B9" w:rsidRPr="001225A4" w:rsidRDefault="005014B9" w:rsidP="00BA78C1">
      <w:r w:rsidRPr="001225A4">
        <w:t>Целями Программы являются:</w:t>
      </w:r>
    </w:p>
    <w:p w:rsidR="005014B9" w:rsidRPr="001225A4" w:rsidRDefault="0044512E" w:rsidP="00BA78C1">
      <w:r w:rsidRPr="001225A4">
        <w:t xml:space="preserve">1. </w:t>
      </w:r>
      <w:r w:rsidR="005014B9" w:rsidRPr="001225A4">
        <w:t>Снижение за счет реализации мероприятий Программы энергоемкости валового внутреннего продукта Российской Федерации на 13,5 %, что в совокупности с другими факторами позволит обеспечить решение задачи по снижению энергоемкости валового внутреннего продукта на 40 процентов в 2007-2020 годах.</w:t>
      </w:r>
    </w:p>
    <w:p w:rsidR="005014B9" w:rsidRPr="001225A4" w:rsidRDefault="0044512E" w:rsidP="00BA78C1">
      <w:r w:rsidRPr="001225A4">
        <w:t xml:space="preserve">2. </w:t>
      </w:r>
      <w:r w:rsidR="005014B9" w:rsidRPr="001225A4">
        <w:t>Формирование в России энергоэффективного общества.</w:t>
      </w:r>
    </w:p>
    <w:p w:rsidR="005014B9" w:rsidRPr="001225A4" w:rsidRDefault="005014B9" w:rsidP="00BA78C1">
      <w:r w:rsidRPr="001225A4">
        <w:t>Основные организационные мероприятия по энергосбережению и повышению энергетической эффективности в теплоснабжении и системах коммунальной инфраструктуры включают:</w:t>
      </w:r>
    </w:p>
    <w:p w:rsidR="005014B9" w:rsidRPr="001225A4" w:rsidRDefault="005014B9" w:rsidP="009242D9">
      <w:pPr>
        <w:pStyle w:val="a"/>
      </w:pPr>
      <w:r w:rsidRPr="001225A4">
        <w:t>введение управления системами централизованного теплоснабжения поселений через единого теплового диспетчера;</w:t>
      </w:r>
    </w:p>
    <w:p w:rsidR="005014B9" w:rsidRPr="001225A4" w:rsidRDefault="005014B9" w:rsidP="009242D9">
      <w:pPr>
        <w:pStyle w:val="a"/>
      </w:pPr>
      <w:r w:rsidRPr="001225A4">
        <w:t>повышение качества теплоснабжения, введение показателей качества тепловой энергии, режимов теплопотребления и условий осуществления контроля их соблюдения как со стороны потребителей, так и со стороны энергоснабжающих организаций с установлением размера санкций за их нарушение;</w:t>
      </w:r>
    </w:p>
    <w:p w:rsidR="005014B9" w:rsidRPr="001225A4" w:rsidRDefault="005014B9" w:rsidP="009242D9">
      <w:pPr>
        <w:pStyle w:val="a"/>
      </w:pPr>
      <w:r w:rsidRPr="001225A4">
        <w:t>обеспечение системного подхода при оптимизации работы систем централизованного теплоснабжения путем реализации комплексных мероприятий не только в тепловых сетях (наладка, регулировка, оптимизация гидравлического режима), но и в системах теплопотребления непосредственно в зданиях (утепление строительной части зданий, проведение работ по устранению дефектов проекта и монтажа систем отопления);</w:t>
      </w:r>
    </w:p>
    <w:p w:rsidR="005014B9" w:rsidRPr="001225A4" w:rsidRDefault="005014B9" w:rsidP="009242D9">
      <w:pPr>
        <w:pStyle w:val="a"/>
      </w:pPr>
      <w:r w:rsidRPr="001225A4">
        <w:t>проведение обязательных энергетических обследований теплоснабжающих организаций и организаций коммунального комплекса;</w:t>
      </w:r>
    </w:p>
    <w:p w:rsidR="005014B9" w:rsidRPr="001225A4" w:rsidRDefault="005014B9" w:rsidP="009242D9">
      <w:pPr>
        <w:pStyle w:val="a"/>
      </w:pPr>
      <w:r w:rsidRPr="001225A4">
        <w:t>реализация типового проекта «Эффективная генерация», направленного на модернизацию и реконструкцию котельных, ликвидацию неэффективно работающих котельных и передачу тепловой нагрузки на эффективную когенерацию, снижение на этой основе затрат топлива на выработку тепла;</w:t>
      </w:r>
    </w:p>
    <w:p w:rsidR="005014B9" w:rsidRPr="001225A4" w:rsidRDefault="005014B9" w:rsidP="009242D9">
      <w:pPr>
        <w:pStyle w:val="a"/>
      </w:pPr>
      <w:r w:rsidRPr="001225A4">
        <w:t>реализация типового проекта «Надежные сети», включающего мероприятия</w:t>
      </w:r>
      <w:r w:rsidR="00F5367A" w:rsidRPr="001225A4">
        <w:t xml:space="preserve"> </w:t>
      </w:r>
      <w:r w:rsidRPr="001225A4">
        <w:t xml:space="preserve">по модернизации и реконструкции тепловых сетей с применением новейших технологий и </w:t>
      </w:r>
      <w:r w:rsidRPr="001225A4">
        <w:lastRenderedPageBreak/>
        <w:t>снижения на этой основе затрат на транспорт тепла, использованию предварительно изолированных труб высокой заводской готовности с высокими теплозащитными свойствами теплоизоляционной конструкции,</w:t>
      </w:r>
      <w:r w:rsidRPr="001225A4">
        <w:tab/>
        <w:t>герметично</w:t>
      </w:r>
      <w:r w:rsidR="00F5367A" w:rsidRPr="001225A4">
        <w:t xml:space="preserve"> </w:t>
      </w:r>
      <w:r w:rsidRPr="001225A4">
        <w:t>изолированной теплоизоляцией от увлажнения извне и с устройством системы диагностики состояния изоляции, обеспечению применения вместо сальниковых компенсаторов сильфонных, исключающих утечки теплоносителя;</w:t>
      </w:r>
    </w:p>
    <w:p w:rsidR="005014B9" w:rsidRPr="001225A4" w:rsidRDefault="005014B9" w:rsidP="009242D9">
      <w:pPr>
        <w:pStyle w:val="a"/>
      </w:pPr>
      <w:r w:rsidRPr="001225A4">
        <w:t>совершенствование государственного нормирования и контроля технологических потерь в тепловых сетях при передаче тепловой энергии на основе использования современных норм проектирования тепловых сетей.</w:t>
      </w:r>
    </w:p>
    <w:p w:rsidR="005014B9" w:rsidRPr="001225A4" w:rsidRDefault="005014B9" w:rsidP="00BA78C1">
      <w:r w:rsidRPr="001225A4">
        <w:t>Достижение целевых</w:t>
      </w:r>
      <w:r w:rsidR="0044512E" w:rsidRPr="001225A4">
        <w:t xml:space="preserve"> показателей энергосбережения и </w:t>
      </w:r>
      <w:r w:rsidRPr="001225A4">
        <w:t>повышения</w:t>
      </w:r>
      <w:r w:rsidR="0044512E" w:rsidRPr="001225A4">
        <w:t xml:space="preserve"> </w:t>
      </w:r>
      <w:r w:rsidRPr="001225A4">
        <w:t>энергетической эффективности в системах коммунальной инфраструктуры планируется с учетом реализации мероприятий, предусмотренных Концепцией федеральной целевой программы «Комплексная программа модернизации и реформирования жилищно-коммунального хозяйства на 2010-2020 годы».</w:t>
      </w:r>
    </w:p>
    <w:p w:rsidR="005014B9" w:rsidRPr="001225A4" w:rsidRDefault="005014B9" w:rsidP="00BA78C1">
      <w:r w:rsidRPr="001225A4">
        <w:t>Бюджет субъекта РФ.</w:t>
      </w:r>
    </w:p>
    <w:p w:rsidR="005014B9" w:rsidRPr="001225A4" w:rsidRDefault="005014B9" w:rsidP="00BA78C1">
      <w:r w:rsidRPr="001225A4">
        <w:t>Предусматриваются следующие источники финансирования модернизации и реконструкции системы теплоснабжения:</w:t>
      </w:r>
    </w:p>
    <w:p w:rsidR="005014B9" w:rsidRPr="001225A4" w:rsidRDefault="005014B9" w:rsidP="009242D9">
      <w:pPr>
        <w:pStyle w:val="a"/>
      </w:pPr>
      <w:r w:rsidRPr="001225A4">
        <w:t>федеральный бюджет: средства Фонда содействия реформированию жилищно-коммунального хозяйства, получаемые в установленном порядке на модернизацию и реконструкцию инженерных коммуникаций при проведении капитального ремонта многоквартирных домов и строительство новых теплоэнергетических мощностей и сетей в рамках региональных адресных программ переселения граждан из аварийного жилищного фонда;</w:t>
      </w:r>
    </w:p>
    <w:p w:rsidR="005014B9" w:rsidRPr="001225A4" w:rsidRDefault="005014B9" w:rsidP="009242D9">
      <w:pPr>
        <w:pStyle w:val="a"/>
      </w:pPr>
      <w:r w:rsidRPr="001225A4">
        <w:t>местный бюджет муниципального образования:</w:t>
      </w:r>
      <w:r w:rsidRPr="001225A4">
        <w:tab/>
        <w:t>в вцде ежегодно</w:t>
      </w:r>
    </w:p>
    <w:p w:rsidR="005014B9" w:rsidRPr="001225A4" w:rsidRDefault="005014B9" w:rsidP="009242D9">
      <w:pPr>
        <w:pStyle w:val="a"/>
      </w:pPr>
      <w:r w:rsidRPr="001225A4">
        <w:t>предусматриваемых в установленном порядке средств на реализацию целевых муниципальных программ;</w:t>
      </w:r>
    </w:p>
    <w:p w:rsidR="005014B9" w:rsidRPr="001225A4" w:rsidRDefault="005014B9" w:rsidP="009242D9">
      <w:pPr>
        <w:pStyle w:val="a"/>
      </w:pPr>
      <w:r w:rsidRPr="001225A4">
        <w:t>средства предприятий (организаций), осуществляющих свою деятельность на территории муниципального образования в рамках соглашений о социальном партнерстве;</w:t>
      </w:r>
    </w:p>
    <w:p w:rsidR="005014B9" w:rsidRPr="001225A4" w:rsidRDefault="005014B9" w:rsidP="009242D9">
      <w:pPr>
        <w:pStyle w:val="a"/>
      </w:pPr>
      <w:r w:rsidRPr="001225A4">
        <w:t>средства предпринимателей, заинтересованных в экономическом развитии города;</w:t>
      </w:r>
    </w:p>
    <w:p w:rsidR="005014B9" w:rsidRPr="001225A4" w:rsidRDefault="005014B9" w:rsidP="009242D9">
      <w:pPr>
        <w:pStyle w:val="a"/>
      </w:pPr>
      <w:r w:rsidRPr="001225A4">
        <w:t>собственные средства теплоснабжающих организаций.</w:t>
      </w:r>
    </w:p>
    <w:p w:rsidR="005014B9" w:rsidRPr="001225A4" w:rsidRDefault="005014B9" w:rsidP="00BA78C1">
      <w:r w:rsidRPr="001225A4">
        <w:t>Государственная поддержка в части тарифного регулирования позволяет</w:t>
      </w:r>
    </w:p>
    <w:p w:rsidR="005014B9" w:rsidRPr="001225A4" w:rsidRDefault="005014B9" w:rsidP="00BA78C1">
      <w:r w:rsidRPr="001225A4">
        <w:t>включить в инвестиционные программы теплоснабжающих организаций проекты строительства и реконструкции теплоэнергетических объектов, при этом соответствующее тарифное регулирование должно обеспечиваться на всех трех уровнях регулирования: федеральном, уровне субъекта Российской Федерации и на местном уровне.</w:t>
      </w:r>
    </w:p>
    <w:p w:rsidR="005014B9" w:rsidRPr="001225A4" w:rsidRDefault="005014B9" w:rsidP="00BA78C1">
      <w:r w:rsidRPr="001225A4">
        <w:t>Реализация мероприятий в сфере теплоснабжения приведет к модернизации котельных с установкой нового вспомогательного оборудования.</w:t>
      </w:r>
    </w:p>
    <w:p w:rsidR="005014B9" w:rsidRPr="001225A4" w:rsidRDefault="005014B9" w:rsidP="00BA78C1">
      <w:r w:rsidRPr="001225A4">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w:t>
      </w:r>
      <w:r w:rsidR="00F77064" w:rsidRPr="001225A4">
        <w:t xml:space="preserve"> </w:t>
      </w:r>
      <w:r w:rsidRPr="001225A4">
        <w:t>нерегулируемым ценам. Механизм подключения новых потребителей должен соответствовать ФЗ № 190 «О теплоснабжении».</w:t>
      </w:r>
    </w:p>
    <w:p w:rsidR="005014B9" w:rsidRPr="001225A4" w:rsidRDefault="005014B9" w:rsidP="00BA78C1">
      <w:r w:rsidRPr="001225A4">
        <w:t xml:space="preserve">При существующих тарифах на тепловую энергию теплоснабжающее предприятие </w:t>
      </w:r>
      <w:r w:rsidR="00E664D0">
        <w:t>п.Булзи</w:t>
      </w:r>
      <w:r w:rsidRPr="001225A4">
        <w:t xml:space="preserve"> не в состоянии выполнить замену изношенных сетей</w:t>
      </w:r>
      <w:r w:rsidR="00980761">
        <w:t>, а также установить новую блочно-модульную котельную</w:t>
      </w:r>
      <w:r w:rsidRPr="001225A4">
        <w:t xml:space="preserve"> за свой счет.</w:t>
      </w:r>
      <w:r w:rsidR="00980761">
        <w:t xml:space="preserve"> Это приведет к значительному повышению тарифа на теплоснабжение (увеличение на 56%).</w:t>
      </w:r>
    </w:p>
    <w:p w:rsidR="005014B9" w:rsidRDefault="005014B9" w:rsidP="00BA78C1">
      <w:r w:rsidRPr="001225A4">
        <w:lastRenderedPageBreak/>
        <w:t xml:space="preserve">Замена тепловых сетей </w:t>
      </w:r>
      <w:r w:rsidR="00FC5DEB">
        <w:t xml:space="preserve">и источника теплоснабжения </w:t>
      </w:r>
      <w:r w:rsidRPr="001225A4">
        <w:t>должна производиться с привлечением средств из Федерального и местного бюджета, а также с привлечением долгосрочных кредитов.</w:t>
      </w:r>
    </w:p>
    <w:p w:rsidR="00F1755F" w:rsidRDefault="00F1755F" w:rsidP="00F1755F">
      <w:pPr>
        <w:pStyle w:val="3"/>
      </w:pPr>
      <w:bookmarkStart w:id="106" w:name="_Toc3276410"/>
      <w:r>
        <w:t>Р</w:t>
      </w:r>
      <w:r w:rsidRPr="00F1755F">
        <w:t>асчеты экономической эффективности инвестиций</w:t>
      </w:r>
      <w:bookmarkEnd w:id="106"/>
    </w:p>
    <w:p w:rsidR="00F1755F" w:rsidRPr="00F1755F" w:rsidRDefault="00F1755F" w:rsidP="00F1755F">
      <w:pPr>
        <w:rPr>
          <w:lang w:eastAsia="ru-RU"/>
        </w:rPr>
      </w:pPr>
      <w:r>
        <w:rPr>
          <w:lang w:eastAsia="ru-RU"/>
        </w:rPr>
        <w:t>Э</w:t>
      </w:r>
      <w:r w:rsidRPr="00F1755F">
        <w:rPr>
          <w:lang w:eastAsia="ru-RU"/>
        </w:rPr>
        <w:t>кономическ</w:t>
      </w:r>
      <w:r>
        <w:rPr>
          <w:lang w:eastAsia="ru-RU"/>
        </w:rPr>
        <w:t>ую</w:t>
      </w:r>
      <w:r w:rsidRPr="00F1755F">
        <w:rPr>
          <w:lang w:eastAsia="ru-RU"/>
        </w:rPr>
        <w:t xml:space="preserve"> эффективност</w:t>
      </w:r>
      <w:r>
        <w:rPr>
          <w:lang w:eastAsia="ru-RU"/>
        </w:rPr>
        <w:t>ь</w:t>
      </w:r>
      <w:r w:rsidRPr="00F1755F">
        <w:rPr>
          <w:lang w:eastAsia="ru-RU"/>
        </w:rPr>
        <w:t xml:space="preserve"> инвестиций</w:t>
      </w:r>
      <w:r>
        <w:rPr>
          <w:lang w:eastAsia="ru-RU"/>
        </w:rPr>
        <w:t xml:space="preserve"> и с</w:t>
      </w:r>
      <w:r>
        <w:t>рок окупаемости применительно к вышеуказанным мероприятиям рассчитать не представляется возможным по причинам того, что строительство и реконструкция источников теплоснабжения, тепловых сетей, абонентских вводов рассматривается с точки зрения повышения над</w:t>
      </w:r>
      <w:r w:rsidR="00810D03">
        <w:t>ежности системы теплоснабжения.</w:t>
      </w:r>
    </w:p>
    <w:p w:rsidR="005014B9" w:rsidRPr="00153D44" w:rsidRDefault="00F1755F" w:rsidP="00CE2CCB">
      <w:pPr>
        <w:pStyle w:val="3"/>
      </w:pPr>
      <w:bookmarkStart w:id="107" w:name="_Toc3276411"/>
      <w:r>
        <w:t>Р</w:t>
      </w:r>
      <w:r w:rsidRPr="00F1755F">
        <w:t>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107"/>
    </w:p>
    <w:p w:rsidR="005014B9" w:rsidRPr="00153D44" w:rsidRDefault="005014B9" w:rsidP="00BA78C1">
      <w:r w:rsidRPr="00153D44">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 выполнены с учетом:</w:t>
      </w:r>
    </w:p>
    <w:p w:rsidR="005014B9" w:rsidRPr="00153D44" w:rsidRDefault="005014B9" w:rsidP="009242D9">
      <w:pPr>
        <w:pStyle w:val="a"/>
      </w:pPr>
      <w:r w:rsidRPr="00153D44">
        <w:t>прогнозов индексов предельного роста цен и тарифов на топливо и энергию Минэкономразвития РФ до 2030 г.;</w:t>
      </w:r>
    </w:p>
    <w:p w:rsidR="005014B9" w:rsidRPr="00153D44" w:rsidRDefault="005014B9" w:rsidP="009242D9">
      <w:pPr>
        <w:pStyle w:val="a"/>
      </w:pPr>
      <w:r w:rsidRPr="00153D44">
        <w:t>коэффициента распределения финансовых затрат по годам;</w:t>
      </w:r>
    </w:p>
    <w:p w:rsidR="005014B9" w:rsidRPr="00153D44" w:rsidRDefault="005014B9" w:rsidP="009242D9">
      <w:pPr>
        <w:pStyle w:val="a"/>
      </w:pPr>
      <w:r w:rsidRPr="00153D44">
        <w:t>ставк</w:t>
      </w:r>
      <w:r w:rsidR="00257679">
        <w:t>а</w:t>
      </w:r>
      <w:r w:rsidRPr="00153D44">
        <w:t xml:space="preserve"> дисконтирования</w:t>
      </w:r>
      <w:r w:rsidR="00F77064" w:rsidRPr="00153D44">
        <w:t xml:space="preserve"> 15%.</w:t>
      </w:r>
    </w:p>
    <w:p w:rsidR="005014B9" w:rsidRPr="00822983" w:rsidRDefault="005014B9" w:rsidP="00BA78C1">
      <w:r w:rsidRPr="00822983">
        <w:t>Величина тарифа на тепловую энергию на каждый год периода с 201</w:t>
      </w:r>
      <w:r w:rsidR="00FC605C">
        <w:t>9</w:t>
      </w:r>
      <w:r w:rsidRPr="00822983">
        <w:t xml:space="preserve"> по 20</w:t>
      </w:r>
      <w:r w:rsidR="00FC605C">
        <w:t>30</w:t>
      </w:r>
      <w:r w:rsidRPr="00822983">
        <w:t xml:space="preserve"> гг., с учетом всех вышеперечисленных факторов, приведена в </w:t>
      </w:r>
      <w:r w:rsidR="00670EE0" w:rsidRPr="00822983">
        <w:t>таблице</w:t>
      </w:r>
      <w:r w:rsidRPr="00822983">
        <w:t xml:space="preserve"> </w:t>
      </w:r>
      <w:r w:rsidR="00A26D73" w:rsidRPr="00822983">
        <w:t>19</w:t>
      </w:r>
      <w:r w:rsidRPr="00822983">
        <w:t>.</w:t>
      </w:r>
    </w:p>
    <w:p w:rsidR="00F1755F" w:rsidRDefault="00F1755F" w:rsidP="00F1755F">
      <w:r w:rsidRPr="00822983">
        <w:t>При реализации проекта со строительством новой котельной и выводом из</w:t>
      </w:r>
      <w:r w:rsidRPr="00AD10AB">
        <w:t xml:space="preserve"> эксплуатации существующей, финансируемым из инвестиционной составляющей, произойдет увеличение тарифа на </w:t>
      </w:r>
      <w:r>
        <w:t>56</w:t>
      </w:r>
      <w:r w:rsidRPr="00AD10AB">
        <w:t>%, но после реализации проекта, значение тарифа снизится относительно базового варианта на 1</w:t>
      </w:r>
      <w:r>
        <w:t>6</w:t>
      </w:r>
      <w:r w:rsidRPr="00AD10AB">
        <w:t>%. Следует учесть, что снижение тарифа будет еще большим, т.к. затраты на текущие и капитальные ремонты существующей котельной  будут возрастать из-за исчерпания ресурса существующего оборудования</w:t>
      </w:r>
      <w:r>
        <w:t>.</w:t>
      </w:r>
    </w:p>
    <w:p w:rsidR="00617897" w:rsidRDefault="00617897" w:rsidP="00BA78C1"/>
    <w:p w:rsidR="00F1755F" w:rsidRPr="00153D44" w:rsidRDefault="00F1755F" w:rsidP="00BA78C1">
      <w:pPr>
        <w:sectPr w:rsidR="00F1755F" w:rsidRPr="00153D44" w:rsidSect="00C00622">
          <w:footerReference w:type="even" r:id="rId13"/>
          <w:footerReference w:type="default" r:id="rId14"/>
          <w:pgSz w:w="11907" w:h="16840" w:code="9"/>
          <w:pgMar w:top="1134" w:right="851" w:bottom="1134" w:left="1701" w:header="709" w:footer="709" w:gutter="0"/>
          <w:cols w:space="708"/>
          <w:titlePg/>
          <w:docGrid w:linePitch="360"/>
        </w:sectPr>
      </w:pPr>
    </w:p>
    <w:p w:rsidR="00617897" w:rsidRPr="00D47D8F" w:rsidRDefault="00617897" w:rsidP="00BA78C1">
      <w:pPr>
        <w:rPr>
          <w:highlight w:val="yellow"/>
        </w:rPr>
      </w:pPr>
    </w:p>
    <w:p w:rsidR="00617897" w:rsidRPr="00FC4A6E" w:rsidRDefault="00670EE0" w:rsidP="00F1755F">
      <w:pPr>
        <w:pStyle w:val="aff4"/>
      </w:pPr>
      <w:r w:rsidRPr="00822983">
        <w:t>Таблица</w:t>
      </w:r>
      <w:r w:rsidR="00153D44" w:rsidRPr="00822983">
        <w:t xml:space="preserve"> </w:t>
      </w:r>
      <w:fldSimple w:instr=" SEQ Таблица \* ARABIC ">
        <w:r w:rsidR="00822983" w:rsidRPr="00822983">
          <w:rPr>
            <w:noProof/>
          </w:rPr>
          <w:t>19</w:t>
        </w:r>
      </w:fldSimple>
      <w:r w:rsidR="00153D44" w:rsidRPr="00822983">
        <w:t>.</w:t>
      </w:r>
      <w:r w:rsidR="00617897" w:rsidRPr="00822983">
        <w:rPr>
          <w:lang w:eastAsia="ru-RU" w:bidi="ru-RU"/>
        </w:rPr>
        <w:t xml:space="preserve"> Динамика изменения тарифа на тепловую энергию за период 201</w:t>
      </w:r>
      <w:r w:rsidR="00FC4A6E" w:rsidRPr="00822983">
        <w:rPr>
          <w:lang w:eastAsia="ru-RU" w:bidi="ru-RU"/>
        </w:rPr>
        <w:t>9</w:t>
      </w:r>
      <w:r w:rsidR="00617897" w:rsidRPr="00822983">
        <w:rPr>
          <w:lang w:eastAsia="ru-RU" w:bidi="ru-RU"/>
        </w:rPr>
        <w:t>- 20</w:t>
      </w:r>
      <w:r w:rsidR="00FC4A6E" w:rsidRPr="00822983">
        <w:rPr>
          <w:lang w:eastAsia="ru-RU" w:bidi="ru-RU"/>
        </w:rPr>
        <w:t>30</w:t>
      </w:r>
      <w:r w:rsidR="00617897" w:rsidRPr="00822983">
        <w:rPr>
          <w:lang w:eastAsia="ru-RU" w:bidi="ru-RU"/>
        </w:rPr>
        <w:t xml:space="preserve"> гг.</w:t>
      </w:r>
    </w:p>
    <w:p w:rsidR="00617897" w:rsidRDefault="00617897" w:rsidP="00BA78C1">
      <w:pPr>
        <w:rPr>
          <w:highlight w:val="yellow"/>
        </w:rPr>
      </w:pPr>
    </w:p>
    <w:tbl>
      <w:tblPr>
        <w:tblW w:w="5000" w:type="pct"/>
        <w:tblLayout w:type="fixed"/>
        <w:tblLook w:val="04A0"/>
      </w:tblPr>
      <w:tblGrid>
        <w:gridCol w:w="3692"/>
        <w:gridCol w:w="924"/>
        <w:gridCol w:w="924"/>
        <w:gridCol w:w="924"/>
        <w:gridCol w:w="924"/>
        <w:gridCol w:w="925"/>
        <w:gridCol w:w="925"/>
        <w:gridCol w:w="925"/>
        <w:gridCol w:w="925"/>
        <w:gridCol w:w="925"/>
        <w:gridCol w:w="925"/>
        <w:gridCol w:w="925"/>
        <w:gridCol w:w="925"/>
      </w:tblGrid>
      <w:tr w:rsidR="00FC4A6E" w:rsidRPr="00A2667A" w:rsidTr="00F1755F">
        <w:trPr>
          <w:trHeight w:val="602"/>
        </w:trPr>
        <w:tc>
          <w:tcPr>
            <w:tcW w:w="3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Наименование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2019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2020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2021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2022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2023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2024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2025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2026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2027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2028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2029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4A6E" w:rsidRPr="00A2667A" w:rsidRDefault="00FC4A6E" w:rsidP="00F1755F">
            <w:pPr>
              <w:pStyle w:val="00"/>
              <w:rPr>
                <w:b/>
              </w:rPr>
            </w:pPr>
            <w:r w:rsidRPr="00A2667A">
              <w:rPr>
                <w:b/>
              </w:rPr>
              <w:t>2030</w:t>
            </w:r>
          </w:p>
        </w:tc>
      </w:tr>
      <w:tr w:rsidR="00FC4A6E" w:rsidRPr="00FC4A6E" w:rsidTr="00F1755F">
        <w:trPr>
          <w:trHeight w:val="20"/>
        </w:trPr>
        <w:tc>
          <w:tcPr>
            <w:tcW w:w="3399" w:type="dxa"/>
            <w:tcBorders>
              <w:top w:val="nil"/>
              <w:left w:val="single" w:sz="4" w:space="0" w:color="auto"/>
              <w:bottom w:val="single" w:sz="4" w:space="0" w:color="auto"/>
              <w:right w:val="single" w:sz="4" w:space="0" w:color="auto"/>
            </w:tcBorders>
            <w:shd w:val="clear" w:color="auto" w:fill="auto"/>
            <w:vAlign w:val="center"/>
            <w:hideMark/>
          </w:tcPr>
          <w:p w:rsidR="00FC4A6E" w:rsidRPr="00FC4A6E" w:rsidRDefault="00FC4A6E" w:rsidP="00F1755F">
            <w:pPr>
              <w:pStyle w:val="0"/>
            </w:pPr>
            <w:r w:rsidRPr="00FC4A6E">
              <w:t>Индекс дефлятор предельного роста цен и тарифов на производство, передачу и распределение электроэнергии, газа, пара и горячей воды</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1.045</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1.029</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1.039</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1.036</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1.033</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1.034</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1.034</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1.032</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1.035</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1.014</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1.009</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1.006</w:t>
            </w:r>
          </w:p>
        </w:tc>
      </w:tr>
      <w:tr w:rsidR="00FC4A6E" w:rsidRPr="00FC4A6E" w:rsidTr="00F1755F">
        <w:trPr>
          <w:trHeight w:val="20"/>
        </w:trPr>
        <w:tc>
          <w:tcPr>
            <w:tcW w:w="3399" w:type="dxa"/>
            <w:tcBorders>
              <w:top w:val="nil"/>
              <w:left w:val="single" w:sz="4" w:space="0" w:color="auto"/>
              <w:bottom w:val="single" w:sz="4" w:space="0" w:color="auto"/>
              <w:right w:val="single" w:sz="4" w:space="0" w:color="auto"/>
            </w:tcBorders>
            <w:shd w:val="clear" w:color="auto" w:fill="auto"/>
            <w:vAlign w:val="center"/>
            <w:hideMark/>
          </w:tcPr>
          <w:p w:rsidR="00FC4A6E" w:rsidRPr="00FC4A6E" w:rsidRDefault="00FC4A6E" w:rsidP="00F1755F">
            <w:pPr>
              <w:pStyle w:val="0"/>
            </w:pPr>
            <w:r w:rsidRPr="00FC4A6E">
              <w:t>Тариф прогноз без мероприятия</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2709.7</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2788.2</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2897.0</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3001.3</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3100.3</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3205.7</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3314.7</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3420.8</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3540.5</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3590.1</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3622.4</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3644.1</w:t>
            </w:r>
          </w:p>
        </w:tc>
      </w:tr>
      <w:tr w:rsidR="00FC4A6E" w:rsidRPr="00FC4A6E" w:rsidTr="00F1755F">
        <w:trPr>
          <w:trHeight w:val="20"/>
        </w:trPr>
        <w:tc>
          <w:tcPr>
            <w:tcW w:w="3399" w:type="dxa"/>
            <w:tcBorders>
              <w:top w:val="nil"/>
              <w:left w:val="single" w:sz="4" w:space="0" w:color="auto"/>
              <w:bottom w:val="single" w:sz="4" w:space="0" w:color="auto"/>
              <w:right w:val="single" w:sz="4" w:space="0" w:color="auto"/>
            </w:tcBorders>
            <w:shd w:val="clear" w:color="auto" w:fill="auto"/>
            <w:vAlign w:val="center"/>
            <w:hideMark/>
          </w:tcPr>
          <w:p w:rsidR="00FC4A6E" w:rsidRPr="00FC4A6E" w:rsidRDefault="00FC4A6E" w:rsidP="00F1755F">
            <w:pPr>
              <w:pStyle w:val="0"/>
            </w:pPr>
            <w:r w:rsidRPr="00FC4A6E">
              <w:t>Тариф прогноз с мероприятием</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2709.7</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4342.3</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4511.6</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4674.0</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1807.3</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1868.7</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1932.3</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1994.1</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2063.9</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2092.8</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2111.6</w:t>
            </w:r>
          </w:p>
        </w:tc>
        <w:tc>
          <w:tcPr>
            <w:tcW w:w="851" w:type="dxa"/>
            <w:tcBorders>
              <w:top w:val="nil"/>
              <w:left w:val="nil"/>
              <w:bottom w:val="single" w:sz="4" w:space="0" w:color="auto"/>
              <w:right w:val="single" w:sz="4" w:space="0" w:color="auto"/>
            </w:tcBorders>
            <w:shd w:val="clear" w:color="auto" w:fill="auto"/>
            <w:noWrap/>
            <w:vAlign w:val="center"/>
            <w:hideMark/>
          </w:tcPr>
          <w:p w:rsidR="00FC4A6E" w:rsidRPr="00FC4A6E" w:rsidRDefault="00FC4A6E" w:rsidP="00F1755F">
            <w:pPr>
              <w:pStyle w:val="00"/>
            </w:pPr>
            <w:r w:rsidRPr="00FC4A6E">
              <w:t>2124.3</w:t>
            </w:r>
          </w:p>
        </w:tc>
      </w:tr>
    </w:tbl>
    <w:p w:rsidR="00FC4A6E" w:rsidRDefault="00FC4A6E" w:rsidP="00BA78C1">
      <w:pPr>
        <w:rPr>
          <w:highlight w:val="yellow"/>
        </w:rPr>
      </w:pPr>
    </w:p>
    <w:p w:rsidR="00F1755F" w:rsidRPr="00D47D8F" w:rsidRDefault="00F1755F" w:rsidP="00F1755F">
      <w:pPr>
        <w:pStyle w:val="00"/>
        <w:rPr>
          <w:highlight w:val="yellow"/>
        </w:rPr>
      </w:pPr>
      <w:r w:rsidRPr="00282CDC">
        <w:drawing>
          <wp:inline distT="0" distB="0" distL="0" distR="0">
            <wp:extent cx="5940425" cy="2516817"/>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5"/>
                    <a:stretch>
                      <a:fillRect/>
                    </a:stretch>
                  </pic:blipFill>
                  <pic:spPr>
                    <a:xfrm>
                      <a:off x="0" y="0"/>
                      <a:ext cx="5940425" cy="2516817"/>
                    </a:xfrm>
                    <a:prstGeom prst="rect">
                      <a:avLst/>
                    </a:prstGeom>
                  </pic:spPr>
                </pic:pic>
              </a:graphicData>
            </a:graphic>
          </wp:inline>
        </w:drawing>
      </w:r>
    </w:p>
    <w:p w:rsidR="00F1755F" w:rsidRPr="00D47D8F" w:rsidRDefault="003F6F6E" w:rsidP="00F1755F">
      <w:pPr>
        <w:pStyle w:val="ad"/>
        <w:rPr>
          <w:highlight w:val="yellow"/>
        </w:rPr>
      </w:pPr>
      <w:r w:rsidRPr="00822983">
        <w:t>Рисунок</w:t>
      </w:r>
      <w:r w:rsidR="00F1755F" w:rsidRPr="00822983">
        <w:t xml:space="preserve"> </w:t>
      </w:r>
      <w:fldSimple w:instr=" SEQ Рисунок \* ARABIC ">
        <w:r w:rsidR="00F1755F" w:rsidRPr="00822983">
          <w:rPr>
            <w:noProof/>
          </w:rPr>
          <w:t>5</w:t>
        </w:r>
      </w:fldSimple>
      <w:r w:rsidR="00F1755F" w:rsidRPr="00822983">
        <w:t>. Изменение тарифа на тепловую энергию с учетом величины капитальных затрат на модернизацию системы</w:t>
      </w:r>
      <w:r w:rsidR="00F1755F" w:rsidRPr="005A3B7C">
        <w:t xml:space="preserve"> теплоснабжения</w:t>
      </w:r>
    </w:p>
    <w:p w:rsidR="00617897" w:rsidRPr="00D47D8F" w:rsidRDefault="00617897" w:rsidP="00BA78C1">
      <w:pPr>
        <w:rPr>
          <w:highlight w:val="yellow"/>
        </w:rPr>
        <w:sectPr w:rsidR="00617897" w:rsidRPr="00D47D8F" w:rsidSect="008F5FF1">
          <w:pgSz w:w="16840" w:h="11907" w:orient="landscape" w:code="9"/>
          <w:pgMar w:top="1701" w:right="1134" w:bottom="851" w:left="1134" w:header="709" w:footer="709" w:gutter="0"/>
          <w:cols w:space="708"/>
          <w:docGrid w:linePitch="360"/>
        </w:sectPr>
      </w:pPr>
    </w:p>
    <w:p w:rsidR="00DB06E4" w:rsidRDefault="00DB06E4" w:rsidP="00822983">
      <w:pPr>
        <w:pStyle w:val="1"/>
      </w:pPr>
      <w:bookmarkStart w:id="108" w:name="_Toc3276412"/>
      <w:bookmarkStart w:id="109" w:name="_Toc487116755"/>
      <w:r w:rsidRPr="00DB06E4">
        <w:lastRenderedPageBreak/>
        <w:t>Индикаторы развития систем теплоснабжения поселения, городского округа, города федерального значения</w:t>
      </w:r>
      <w:bookmarkEnd w:id="108"/>
    </w:p>
    <w:p w:rsidR="00DB06E4" w:rsidRDefault="00DB06E4" w:rsidP="00DB06E4">
      <w:pPr>
        <w:pStyle w:val="3"/>
      </w:pPr>
      <w:bookmarkStart w:id="110" w:name="_Toc3276413"/>
      <w:r w:rsidRPr="00BE607D">
        <w:t>Количество прекращений подачи тепловой энергии, теплоносителя в результате технологичес</w:t>
      </w:r>
      <w:r>
        <w:t>ких нарушений на тепловых сетях</w:t>
      </w:r>
      <w:bookmarkEnd w:id="110"/>
    </w:p>
    <w:p w:rsidR="00DB06E4" w:rsidRPr="00DB06E4" w:rsidRDefault="00DB06E4" w:rsidP="00DB06E4">
      <w:pPr>
        <w:rPr>
          <w:lang w:eastAsia="ru-RU"/>
        </w:rPr>
      </w:pPr>
      <w:r>
        <w:t>П</w:t>
      </w:r>
      <w:r w:rsidRPr="00BE607D">
        <w:t>рекращений подачи тепловой энергии, теплоносителя в результате технологичес</w:t>
      </w:r>
      <w:r>
        <w:t xml:space="preserve">ких нарушений на тепловых сетях </w:t>
      </w:r>
      <w:r w:rsidR="00E83223">
        <w:t xml:space="preserve">за 2018г. </w:t>
      </w:r>
      <w:r>
        <w:t>не зафиксировано.</w:t>
      </w:r>
    </w:p>
    <w:p w:rsidR="00DB06E4" w:rsidRDefault="00DB06E4" w:rsidP="00DB06E4">
      <w:pPr>
        <w:pStyle w:val="3"/>
      </w:pPr>
      <w:bookmarkStart w:id="111" w:name="_Toc3276414"/>
      <w:r w:rsidRPr="00BE607D">
        <w:t>Количество прекращений подачи тепловой энергии, теплоносителя в результате технологических нарушений на источниках</w:t>
      </w:r>
      <w:r>
        <w:t xml:space="preserve"> тепловой энергии</w:t>
      </w:r>
      <w:bookmarkEnd w:id="111"/>
    </w:p>
    <w:p w:rsidR="00DB06E4" w:rsidRPr="00DB06E4" w:rsidRDefault="00257679" w:rsidP="00DB06E4">
      <w:pPr>
        <w:rPr>
          <w:lang w:eastAsia="ru-RU"/>
        </w:rPr>
      </w:pPr>
      <w:r>
        <w:t>Число п</w:t>
      </w:r>
      <w:r w:rsidR="00DB06E4" w:rsidRPr="00BE607D">
        <w:t>рекращений подачи тепловой энергии, теплоносителя в результате технологических нарушений на источник</w:t>
      </w:r>
      <w:r w:rsidR="00DB06E4">
        <w:t xml:space="preserve">е тепловой энергии </w:t>
      </w:r>
      <w:r w:rsidR="00E83223" w:rsidRPr="00E83223">
        <w:t>за 2018г. не зафиксировано</w:t>
      </w:r>
      <w:r w:rsidR="00DB06E4">
        <w:t>.</w:t>
      </w:r>
    </w:p>
    <w:p w:rsidR="00DB06E4" w:rsidRDefault="00DB06E4" w:rsidP="00DB06E4">
      <w:pPr>
        <w:pStyle w:val="3"/>
      </w:pPr>
      <w:bookmarkStart w:id="112" w:name="_Toc3276415"/>
      <w:r w:rsidRPr="00BE607D">
        <w:t>Удельный расход условного топлива на единицу тепловой энергии, отпускаемой с коллекторов источников тепловой энергии (отдельно для тепловых эле</w:t>
      </w:r>
      <w:r>
        <w:t>ктрических станций и котельных)</w:t>
      </w:r>
      <w:bookmarkEnd w:id="112"/>
    </w:p>
    <w:p w:rsidR="00DB06E4" w:rsidRPr="00DB06E4" w:rsidRDefault="00DB06E4" w:rsidP="00DB06E4">
      <w:pPr>
        <w:rPr>
          <w:lang w:eastAsia="ru-RU"/>
        </w:rPr>
      </w:pPr>
      <w:r w:rsidRPr="00BE607D">
        <w:t>Удельный расход условного топлива на единицу тепловой энергии, отпускаемой с коллектор</w:t>
      </w:r>
      <w:r>
        <w:t>а</w:t>
      </w:r>
      <w:r w:rsidRPr="00BE607D">
        <w:t xml:space="preserve"> источник</w:t>
      </w:r>
      <w:r>
        <w:t>а</w:t>
      </w:r>
      <w:r w:rsidRPr="00BE607D">
        <w:t xml:space="preserve"> тепловой энергии</w:t>
      </w:r>
      <w:r>
        <w:t xml:space="preserve"> составляет 179 кг у.т./Гкал.</w:t>
      </w:r>
    </w:p>
    <w:p w:rsidR="00DB06E4" w:rsidRDefault="00DB06E4" w:rsidP="00DB06E4">
      <w:pPr>
        <w:pStyle w:val="3"/>
      </w:pPr>
      <w:bookmarkStart w:id="113" w:name="_Toc3276416"/>
      <w:r w:rsidRPr="00BE607D">
        <w:t>Отношение величины технологических потерь тепловой энергии, теплоносителя к материальн</w:t>
      </w:r>
      <w:r>
        <w:t>ой характеристике тепловой сети</w:t>
      </w:r>
      <w:bookmarkEnd w:id="113"/>
    </w:p>
    <w:p w:rsidR="00BA1E45" w:rsidRPr="00BA1E45" w:rsidRDefault="00BA1E45" w:rsidP="00BA1E45">
      <w:pPr>
        <w:rPr>
          <w:lang w:eastAsia="ru-RU"/>
        </w:rPr>
      </w:pPr>
      <w:r>
        <w:rPr>
          <w:lang w:eastAsia="ru-RU"/>
        </w:rPr>
        <w:t>Нормативы технологических потерь при передаче тепловой энергии по тепловым сетям не утверждались.</w:t>
      </w:r>
    </w:p>
    <w:p w:rsidR="00DB06E4" w:rsidRDefault="00DB06E4" w:rsidP="00DB06E4">
      <w:pPr>
        <w:pStyle w:val="3"/>
      </w:pPr>
      <w:bookmarkStart w:id="114" w:name="_Toc3276417"/>
      <w:r w:rsidRPr="00BE607D">
        <w:t xml:space="preserve">Коэффициент использования </w:t>
      </w:r>
      <w:r>
        <w:t>установленной тепловой мощности</w:t>
      </w:r>
      <w:bookmarkEnd w:id="114"/>
    </w:p>
    <w:p w:rsidR="00BA1E45" w:rsidRPr="00BA1E45" w:rsidRDefault="00BA1E45" w:rsidP="00BA1E45">
      <w:pPr>
        <w:rPr>
          <w:lang w:eastAsia="ru-RU"/>
        </w:rPr>
      </w:pPr>
      <w:r w:rsidRPr="00BE607D">
        <w:t xml:space="preserve">Коэффициент использования </w:t>
      </w:r>
      <w:r>
        <w:t>установленной тепловой мощности источника составляет 286%.</w:t>
      </w:r>
    </w:p>
    <w:p w:rsidR="00DB06E4" w:rsidRDefault="00DB06E4" w:rsidP="00DB06E4">
      <w:pPr>
        <w:pStyle w:val="3"/>
      </w:pPr>
      <w:bookmarkStart w:id="115" w:name="_Toc3276418"/>
      <w:r w:rsidRPr="00BE607D">
        <w:t>Удельная материальная характеристика тепловых сетей, приведенна</w:t>
      </w:r>
      <w:r>
        <w:t>я к расчетной тепловой нагрузке</w:t>
      </w:r>
      <w:bookmarkEnd w:id="115"/>
    </w:p>
    <w:p w:rsidR="003D13C4" w:rsidRPr="003D13C4" w:rsidRDefault="003D13C4" w:rsidP="003D13C4">
      <w:pPr>
        <w:rPr>
          <w:lang w:eastAsia="ru-RU"/>
        </w:rPr>
      </w:pPr>
      <w:r w:rsidRPr="00BE607D">
        <w:t>Удельная материальная характеристика тепловых сетей, приведенна</w:t>
      </w:r>
      <w:r>
        <w:t>я к расчетной тепловой нагрузке составляет 159,6 м</w:t>
      </w:r>
      <w:r w:rsidRPr="00257679">
        <w:rPr>
          <w:vertAlign w:val="superscript"/>
        </w:rPr>
        <w:t>2</w:t>
      </w:r>
      <w:r>
        <w:t>/Гкал.</w:t>
      </w:r>
    </w:p>
    <w:p w:rsidR="00DB06E4" w:rsidRDefault="00DB06E4" w:rsidP="00DB06E4">
      <w:pPr>
        <w:pStyle w:val="3"/>
      </w:pPr>
      <w:bookmarkStart w:id="116" w:name="_Toc3276419"/>
      <w:r w:rsidRPr="00BE607D">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r>
        <w:t>, города федерального значения)</w:t>
      </w:r>
      <w:bookmarkEnd w:id="116"/>
    </w:p>
    <w:p w:rsidR="003D13C4" w:rsidRPr="003D13C4" w:rsidRDefault="003D13C4" w:rsidP="003D13C4">
      <w:pPr>
        <w:rPr>
          <w:lang w:eastAsia="ru-RU"/>
        </w:rPr>
      </w:pPr>
      <w:r>
        <w:rPr>
          <w:lang w:eastAsia="ru-RU"/>
        </w:rPr>
        <w:t>Комбинированный режим работы источника отсутствует.</w:t>
      </w:r>
    </w:p>
    <w:p w:rsidR="00DB06E4" w:rsidRDefault="00DB06E4" w:rsidP="00DB06E4">
      <w:pPr>
        <w:pStyle w:val="3"/>
      </w:pPr>
      <w:bookmarkStart w:id="117" w:name="_Toc3276420"/>
      <w:r w:rsidRPr="00BE607D">
        <w:t xml:space="preserve">Удельный расход условного топлива </w:t>
      </w:r>
      <w:r>
        <w:t>на отпуск электрической энергии</w:t>
      </w:r>
      <w:bookmarkEnd w:id="117"/>
    </w:p>
    <w:p w:rsidR="003D13C4" w:rsidRPr="003D13C4" w:rsidRDefault="003D13C4" w:rsidP="003D13C4">
      <w:pPr>
        <w:rPr>
          <w:lang w:eastAsia="ru-RU"/>
        </w:rPr>
      </w:pPr>
      <w:r>
        <w:rPr>
          <w:lang w:eastAsia="ru-RU"/>
        </w:rPr>
        <w:t>Комбинированный режим работы источника отсутствует.</w:t>
      </w:r>
    </w:p>
    <w:p w:rsidR="00DB06E4" w:rsidRDefault="00DB06E4" w:rsidP="00DB06E4">
      <w:pPr>
        <w:pStyle w:val="3"/>
      </w:pPr>
      <w:bookmarkStart w:id="118" w:name="_Toc3276421"/>
      <w:r w:rsidRPr="00BE607D">
        <w:t>Коэффициент использования теплоты топлива (только для источников тепловой энергии, функционирующих в режиме комбинированной выработки эл</w:t>
      </w:r>
      <w:r>
        <w:t>ектрической и тепловой энергии)</w:t>
      </w:r>
      <w:bookmarkEnd w:id="118"/>
    </w:p>
    <w:p w:rsidR="003D13C4" w:rsidRPr="003D13C4" w:rsidRDefault="003D13C4" w:rsidP="003D13C4">
      <w:pPr>
        <w:rPr>
          <w:lang w:eastAsia="ru-RU"/>
        </w:rPr>
      </w:pPr>
      <w:r>
        <w:rPr>
          <w:lang w:eastAsia="ru-RU"/>
        </w:rPr>
        <w:t>Комбинированный режим работы источника отсутствует.</w:t>
      </w:r>
    </w:p>
    <w:p w:rsidR="00DB06E4" w:rsidRDefault="00DB06E4" w:rsidP="00DB06E4">
      <w:pPr>
        <w:pStyle w:val="3"/>
      </w:pPr>
      <w:bookmarkStart w:id="119" w:name="_Toc3276422"/>
      <w:r w:rsidRPr="00BE607D">
        <w:t>Доля отпуска тепловой энергии, осуществляемого потребителям по приборам учета, в общем объ</w:t>
      </w:r>
      <w:r>
        <w:t>еме отпущенной тепловой энергии</w:t>
      </w:r>
      <w:bookmarkEnd w:id="119"/>
    </w:p>
    <w:p w:rsidR="003D13C4" w:rsidRPr="003D13C4" w:rsidRDefault="003D13C4" w:rsidP="003D13C4">
      <w:pPr>
        <w:rPr>
          <w:lang w:eastAsia="ru-RU"/>
        </w:rPr>
      </w:pPr>
      <w:r>
        <w:rPr>
          <w:lang w:eastAsia="ru-RU"/>
        </w:rPr>
        <w:t xml:space="preserve">Данные отпуска </w:t>
      </w:r>
      <w:r w:rsidRPr="00BE607D">
        <w:t>тепловой энергии, осуществляемого потребителям по приборам учета, в общем объ</w:t>
      </w:r>
      <w:r>
        <w:t xml:space="preserve">еме отпущенной тепловой энергии </w:t>
      </w:r>
      <w:r w:rsidR="00FC5DEB">
        <w:t>отсутствуют</w:t>
      </w:r>
      <w:r>
        <w:t>.</w:t>
      </w:r>
    </w:p>
    <w:p w:rsidR="00DB06E4" w:rsidRDefault="00DB06E4" w:rsidP="00DB06E4">
      <w:pPr>
        <w:pStyle w:val="3"/>
      </w:pPr>
      <w:bookmarkStart w:id="120" w:name="_Toc3276423"/>
      <w:r w:rsidRPr="00BE607D">
        <w:lastRenderedPageBreak/>
        <w:t>Средневзвешенный (по материальной характеристике) срок эксплуатации тепловых сетей (для</w:t>
      </w:r>
      <w:r>
        <w:t xml:space="preserve"> каждой системы теплоснабжения)</w:t>
      </w:r>
      <w:bookmarkEnd w:id="120"/>
    </w:p>
    <w:p w:rsidR="00F17FD0" w:rsidRPr="00F17FD0" w:rsidRDefault="00F17FD0" w:rsidP="00F17FD0">
      <w:pPr>
        <w:rPr>
          <w:lang w:eastAsia="ru-RU"/>
        </w:rPr>
      </w:pPr>
      <w:r w:rsidRPr="00BE607D">
        <w:t>Средневзвешенный (по материальной характеристике) срок эксплуатации тепловых сетей (для</w:t>
      </w:r>
      <w:r>
        <w:t xml:space="preserve"> каждой системы теплоснабжения) составляет 27 лет.</w:t>
      </w:r>
    </w:p>
    <w:p w:rsidR="00DB06E4" w:rsidRDefault="00DB06E4" w:rsidP="00DB06E4">
      <w:pPr>
        <w:pStyle w:val="3"/>
      </w:pPr>
      <w:bookmarkStart w:id="121" w:name="_Toc3276424"/>
      <w:r w:rsidRPr="00BE607D">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r>
        <w:t>, города федерального значения)</w:t>
      </w:r>
      <w:bookmarkEnd w:id="121"/>
    </w:p>
    <w:p w:rsidR="00D17189" w:rsidRPr="00D17189" w:rsidRDefault="00D17189" w:rsidP="00D17189">
      <w:pPr>
        <w:rPr>
          <w:lang w:eastAsia="ru-RU"/>
        </w:rPr>
      </w:pPr>
      <w:r>
        <w:rPr>
          <w:lang w:eastAsia="ru-RU"/>
        </w:rPr>
        <w:t>В базовом году реконструкции тепловых сетей не проводилось.</w:t>
      </w:r>
    </w:p>
    <w:p w:rsidR="00DB06E4" w:rsidRPr="00BE607D" w:rsidRDefault="00DB06E4" w:rsidP="00DB06E4">
      <w:pPr>
        <w:pStyle w:val="3"/>
      </w:pPr>
      <w:bookmarkStart w:id="122" w:name="_Toc3276425"/>
      <w:r w:rsidRPr="00BE607D">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r>
        <w:t>, города федерального значения)</w:t>
      </w:r>
      <w:bookmarkEnd w:id="122"/>
    </w:p>
    <w:p w:rsidR="00DB06E4" w:rsidRPr="000E2DC8" w:rsidRDefault="00D17189" w:rsidP="00DB06E4">
      <w:pPr>
        <w:rPr>
          <w:lang w:eastAsia="ru-RU"/>
        </w:rPr>
      </w:pPr>
      <w:r>
        <w:rPr>
          <w:lang w:eastAsia="ru-RU"/>
        </w:rPr>
        <w:t>В базовом году реконструкции источника теплоснабжения не проводилось.</w:t>
      </w:r>
    </w:p>
    <w:p w:rsidR="00ED49B4" w:rsidRDefault="00ED49B4" w:rsidP="00822983">
      <w:pPr>
        <w:pStyle w:val="1"/>
        <w:rPr>
          <w:lang w:val="en-US"/>
        </w:rPr>
      </w:pPr>
      <w:bookmarkStart w:id="123" w:name="_Toc3276426"/>
      <w:r w:rsidRPr="00ED49B4">
        <w:rPr>
          <w:lang w:val="en-US"/>
        </w:rPr>
        <w:lastRenderedPageBreak/>
        <w:t>Ценовые (тарифные) последствия</w:t>
      </w:r>
      <w:bookmarkEnd w:id="123"/>
    </w:p>
    <w:p w:rsidR="00ED49B4" w:rsidRPr="00427C68" w:rsidRDefault="00427C68" w:rsidP="00ED49B4">
      <w:pPr>
        <w:pStyle w:val="3"/>
        <w:rPr>
          <w:lang w:bidi="ru-RU"/>
        </w:rPr>
      </w:pPr>
      <w:bookmarkStart w:id="124" w:name="_Toc3276427"/>
      <w:r w:rsidRPr="00ED49B4">
        <w:rPr>
          <w:lang w:bidi="ru-RU"/>
        </w:rPr>
        <w:t>Тарифно</w:t>
      </w:r>
      <w:r w:rsidR="00ED49B4" w:rsidRPr="00ED49B4">
        <w:rPr>
          <w:lang w:bidi="ru-RU"/>
        </w:rPr>
        <w:t>-балансовые расчетные модели теплоснабжения потребителей по каждой системе теплоснабжения</w:t>
      </w:r>
      <w:bookmarkEnd w:id="124"/>
    </w:p>
    <w:p w:rsidR="007F6354" w:rsidRDefault="00ED49B4" w:rsidP="007F6354">
      <w:pPr>
        <w:rPr>
          <w:lang w:eastAsia="ru-RU" w:bidi="ru-RU"/>
        </w:rPr>
      </w:pPr>
      <w:r w:rsidRPr="00ED49B4">
        <w:rPr>
          <w:lang w:eastAsia="ru-RU" w:bidi="ru-RU"/>
        </w:rPr>
        <w:t>С помощью балансового метода реализуется принцип сбалансированности и пропорциональности. Он применяется при разработке прогнозов, планов и программ. Сущность его заключается в увязке потребностей</w:t>
      </w:r>
      <w:r w:rsidR="006A1EFA">
        <w:rPr>
          <w:lang w:eastAsia="ru-RU" w:bidi="ru-RU"/>
        </w:rPr>
        <w:t xml:space="preserve"> производства</w:t>
      </w:r>
      <w:r w:rsidRPr="00ED49B4">
        <w:rPr>
          <w:lang w:eastAsia="ru-RU" w:bidi="ru-RU"/>
        </w:rPr>
        <w:t xml:space="preserve"> </w:t>
      </w:r>
      <w:r w:rsidR="006A1EFA">
        <w:rPr>
          <w:lang w:eastAsia="ru-RU" w:bidi="ru-RU"/>
        </w:rPr>
        <w:t xml:space="preserve">в </w:t>
      </w:r>
      <w:r w:rsidRPr="00ED49B4">
        <w:rPr>
          <w:lang w:eastAsia="ru-RU" w:bidi="ru-RU"/>
        </w:rPr>
        <w:t>материальных, трудовых и финансовых ресурс</w:t>
      </w:r>
      <w:r w:rsidR="006A1EFA">
        <w:rPr>
          <w:lang w:eastAsia="ru-RU" w:bidi="ru-RU"/>
        </w:rPr>
        <w:t>ах</w:t>
      </w:r>
      <w:r w:rsidRPr="00ED49B4">
        <w:rPr>
          <w:lang w:eastAsia="ru-RU" w:bidi="ru-RU"/>
        </w:rPr>
        <w:t xml:space="preserve"> с возможностями и источниками ресурсов. Балансовый метод предполагает разработку балансов, представляющих собой систему показателей, в которой одна часть, характеризующая ресурсы по источникам поступления, равна другой, показывающей распределение (использование) п</w:t>
      </w:r>
      <w:r w:rsidR="006A1EFA">
        <w:rPr>
          <w:lang w:eastAsia="ru-RU" w:bidi="ru-RU"/>
        </w:rPr>
        <w:t>о всем направлениям их расхода.</w:t>
      </w:r>
      <w:r w:rsidR="007F6354">
        <w:rPr>
          <w:lang w:eastAsia="ru-RU" w:bidi="ru-RU"/>
        </w:rPr>
        <w:t xml:space="preserve"> Система балансов, используемых в прогнозировании и планировании, включает:</w:t>
      </w:r>
    </w:p>
    <w:p w:rsidR="007F6354" w:rsidRDefault="007F6354" w:rsidP="009242D9">
      <w:pPr>
        <w:pStyle w:val="a"/>
        <w:rPr>
          <w:lang w:eastAsia="ru-RU"/>
        </w:rPr>
      </w:pPr>
      <w:r>
        <w:rPr>
          <w:lang w:eastAsia="ru-RU"/>
        </w:rPr>
        <w:t>материальные;</w:t>
      </w:r>
    </w:p>
    <w:p w:rsidR="007F6354" w:rsidRDefault="007F6354" w:rsidP="009242D9">
      <w:pPr>
        <w:pStyle w:val="a"/>
        <w:rPr>
          <w:lang w:eastAsia="ru-RU"/>
        </w:rPr>
      </w:pPr>
      <w:r>
        <w:rPr>
          <w:lang w:eastAsia="ru-RU"/>
        </w:rPr>
        <w:t>трудовые;</w:t>
      </w:r>
    </w:p>
    <w:p w:rsidR="00ED49B4" w:rsidRDefault="007F6354" w:rsidP="009242D9">
      <w:pPr>
        <w:pStyle w:val="a"/>
        <w:rPr>
          <w:lang w:eastAsia="ru-RU"/>
        </w:rPr>
      </w:pPr>
      <w:r>
        <w:rPr>
          <w:lang w:eastAsia="ru-RU"/>
        </w:rPr>
        <w:t>финансовые.</w:t>
      </w:r>
    </w:p>
    <w:p w:rsidR="006A1EFA" w:rsidRDefault="006A1EFA" w:rsidP="00ED49B4">
      <w:pPr>
        <w:rPr>
          <w:lang w:eastAsia="ru-RU" w:bidi="ru-RU"/>
        </w:rPr>
      </w:pPr>
      <w:r>
        <w:rPr>
          <w:lang w:eastAsia="ru-RU" w:bidi="ru-RU"/>
        </w:rPr>
        <w:t>В качестве потребностей производства использованы текущие затраты предприятия, необходимые для производства тепловой энергии. Данные текущих затрат приведены в таблице ниже.</w:t>
      </w:r>
    </w:p>
    <w:p w:rsidR="006A1EFA" w:rsidRDefault="006A1EFA" w:rsidP="006A1EFA">
      <w:pPr>
        <w:pStyle w:val="aff4"/>
      </w:pPr>
      <w:r w:rsidRPr="00FC605C">
        <w:t xml:space="preserve">Таблица </w:t>
      </w:r>
      <w:fldSimple w:instr=" SEQ Таблица \* ARABIC ">
        <w:r w:rsidRPr="00FC605C">
          <w:rPr>
            <w:noProof/>
          </w:rPr>
          <w:t>20</w:t>
        </w:r>
      </w:fldSimple>
    </w:p>
    <w:tbl>
      <w:tblPr>
        <w:tblW w:w="5000" w:type="pct"/>
        <w:tblInd w:w="103" w:type="dxa"/>
        <w:tblLook w:val="04A0"/>
      </w:tblPr>
      <w:tblGrid>
        <w:gridCol w:w="5861"/>
        <w:gridCol w:w="1893"/>
        <w:gridCol w:w="1817"/>
      </w:tblGrid>
      <w:tr w:rsidR="006A1EFA" w:rsidRPr="00D0274D" w:rsidTr="006A1EFA">
        <w:trPr>
          <w:trHeight w:val="300"/>
        </w:trPr>
        <w:tc>
          <w:tcPr>
            <w:tcW w:w="5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EFA" w:rsidRPr="00D0274D" w:rsidRDefault="006A1EFA" w:rsidP="006A1EFA">
            <w:pPr>
              <w:pStyle w:val="00"/>
              <w:rPr>
                <w:b/>
              </w:rPr>
            </w:pPr>
            <w:r w:rsidRPr="00D0274D">
              <w:rPr>
                <w:b/>
              </w:rPr>
              <w:t>Статья расхода</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rsidR="006A1EFA" w:rsidRPr="00D0274D" w:rsidRDefault="006A1EFA" w:rsidP="006A1EFA">
            <w:pPr>
              <w:pStyle w:val="00"/>
              <w:rPr>
                <w:b/>
              </w:rPr>
            </w:pPr>
            <w:r w:rsidRPr="00D0274D">
              <w:rPr>
                <w:b/>
              </w:rPr>
              <w:t>Ед. измерения</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6A1EFA" w:rsidRPr="00D0274D" w:rsidRDefault="006A1EFA" w:rsidP="006A1EFA">
            <w:pPr>
              <w:pStyle w:val="00"/>
              <w:rPr>
                <w:b/>
              </w:rPr>
            </w:pPr>
          </w:p>
        </w:tc>
      </w:tr>
      <w:tr w:rsidR="006A1EFA" w:rsidRPr="006A1EFA" w:rsidTr="006A1EFA">
        <w:trPr>
          <w:trHeight w:val="300"/>
        </w:trPr>
        <w:tc>
          <w:tcPr>
            <w:tcW w:w="5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Затраты на топливо</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тыс.руб</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1 211.54</w:t>
            </w:r>
          </w:p>
        </w:tc>
      </w:tr>
      <w:tr w:rsidR="006A1EFA" w:rsidRPr="006A1EFA" w:rsidTr="006A1EFA">
        <w:trPr>
          <w:trHeight w:val="300"/>
        </w:trPr>
        <w:tc>
          <w:tcPr>
            <w:tcW w:w="5861" w:type="dxa"/>
            <w:tcBorders>
              <w:top w:val="nil"/>
              <w:left w:val="single" w:sz="4" w:space="0" w:color="auto"/>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Затраты на химреагенты</w:t>
            </w:r>
          </w:p>
        </w:tc>
        <w:tc>
          <w:tcPr>
            <w:tcW w:w="1893" w:type="dxa"/>
            <w:tcBorders>
              <w:top w:val="nil"/>
              <w:left w:val="nil"/>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тыс.руб</w:t>
            </w:r>
          </w:p>
        </w:tc>
        <w:tc>
          <w:tcPr>
            <w:tcW w:w="1817" w:type="dxa"/>
            <w:tcBorders>
              <w:top w:val="nil"/>
              <w:left w:val="nil"/>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26.77</w:t>
            </w:r>
          </w:p>
        </w:tc>
      </w:tr>
      <w:tr w:rsidR="006A1EFA" w:rsidRPr="006A1EFA" w:rsidTr="006A1EFA">
        <w:trPr>
          <w:trHeight w:val="300"/>
        </w:trPr>
        <w:tc>
          <w:tcPr>
            <w:tcW w:w="5861" w:type="dxa"/>
            <w:tcBorders>
              <w:top w:val="nil"/>
              <w:left w:val="single" w:sz="4" w:space="0" w:color="auto"/>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зарплата</w:t>
            </w:r>
          </w:p>
        </w:tc>
        <w:tc>
          <w:tcPr>
            <w:tcW w:w="1893" w:type="dxa"/>
            <w:tcBorders>
              <w:top w:val="nil"/>
              <w:left w:val="nil"/>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тыс.руб</w:t>
            </w:r>
          </w:p>
        </w:tc>
        <w:tc>
          <w:tcPr>
            <w:tcW w:w="1817" w:type="dxa"/>
            <w:tcBorders>
              <w:top w:val="nil"/>
              <w:left w:val="nil"/>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1 794.05</w:t>
            </w:r>
          </w:p>
        </w:tc>
      </w:tr>
      <w:tr w:rsidR="006A1EFA" w:rsidRPr="006A1EFA" w:rsidTr="006A1EFA">
        <w:trPr>
          <w:trHeight w:val="300"/>
        </w:trPr>
        <w:tc>
          <w:tcPr>
            <w:tcW w:w="5861" w:type="dxa"/>
            <w:tcBorders>
              <w:top w:val="nil"/>
              <w:left w:val="single" w:sz="4" w:space="0" w:color="auto"/>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Отчисления на соц.нужды</w:t>
            </w:r>
          </w:p>
        </w:tc>
        <w:tc>
          <w:tcPr>
            <w:tcW w:w="1893" w:type="dxa"/>
            <w:tcBorders>
              <w:top w:val="nil"/>
              <w:left w:val="nil"/>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тыс.руб</w:t>
            </w:r>
          </w:p>
        </w:tc>
        <w:tc>
          <w:tcPr>
            <w:tcW w:w="1817" w:type="dxa"/>
            <w:tcBorders>
              <w:top w:val="nil"/>
              <w:left w:val="nil"/>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541.80</w:t>
            </w:r>
          </w:p>
        </w:tc>
      </w:tr>
      <w:tr w:rsidR="006A1EFA" w:rsidRPr="006A1EFA" w:rsidTr="006A1EFA">
        <w:trPr>
          <w:trHeight w:val="300"/>
        </w:trPr>
        <w:tc>
          <w:tcPr>
            <w:tcW w:w="5861" w:type="dxa"/>
            <w:tcBorders>
              <w:top w:val="nil"/>
              <w:left w:val="single" w:sz="4" w:space="0" w:color="auto"/>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Затраты на эл.энергию</w:t>
            </w:r>
          </w:p>
        </w:tc>
        <w:tc>
          <w:tcPr>
            <w:tcW w:w="1893" w:type="dxa"/>
            <w:tcBorders>
              <w:top w:val="nil"/>
              <w:left w:val="nil"/>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тыс.руб</w:t>
            </w:r>
          </w:p>
        </w:tc>
        <w:tc>
          <w:tcPr>
            <w:tcW w:w="1817" w:type="dxa"/>
            <w:tcBorders>
              <w:top w:val="nil"/>
              <w:left w:val="nil"/>
              <w:bottom w:val="single" w:sz="4" w:space="0" w:color="auto"/>
              <w:right w:val="single" w:sz="4" w:space="0" w:color="auto"/>
            </w:tcBorders>
            <w:shd w:val="clear" w:color="auto" w:fill="auto"/>
            <w:noWrap/>
            <w:vAlign w:val="bottom"/>
            <w:hideMark/>
          </w:tcPr>
          <w:p w:rsidR="006A1EFA" w:rsidRPr="006A1EFA" w:rsidRDefault="006A1EFA" w:rsidP="006A1EFA">
            <w:pPr>
              <w:pStyle w:val="00"/>
            </w:pPr>
            <w:r w:rsidRPr="006A1EFA">
              <w:t>607.44</w:t>
            </w:r>
          </w:p>
        </w:tc>
      </w:tr>
    </w:tbl>
    <w:p w:rsidR="006A1EFA" w:rsidRDefault="006A1EFA" w:rsidP="00ED49B4">
      <w:pPr>
        <w:rPr>
          <w:lang w:eastAsia="ru-RU" w:bidi="ru-RU"/>
        </w:rPr>
      </w:pPr>
      <w:r>
        <w:rPr>
          <w:lang w:eastAsia="ru-RU" w:bidi="ru-RU"/>
        </w:rPr>
        <w:t>При строительстве новой блочно-модульной котельной потребуются дополнительные затраты на:</w:t>
      </w:r>
    </w:p>
    <w:p w:rsidR="007F6354" w:rsidRPr="00BA78C1" w:rsidRDefault="007F6354" w:rsidP="009242D9">
      <w:pPr>
        <w:pStyle w:val="a"/>
      </w:pPr>
      <w:r>
        <w:t>р</w:t>
      </w:r>
      <w:r w:rsidRPr="00BA78C1">
        <w:t>азработк</w:t>
      </w:r>
      <w:r>
        <w:t>у</w:t>
      </w:r>
      <w:r w:rsidRPr="00BA78C1">
        <w:t xml:space="preserve"> рабочей документации в объеме технического задания</w:t>
      </w:r>
      <w:r>
        <w:t>;</w:t>
      </w:r>
    </w:p>
    <w:p w:rsidR="007F6354" w:rsidRPr="00BA78C1" w:rsidRDefault="007F6354" w:rsidP="009242D9">
      <w:pPr>
        <w:pStyle w:val="a"/>
      </w:pPr>
      <w:r>
        <w:t>п</w:t>
      </w:r>
      <w:r w:rsidRPr="00BA78C1">
        <w:t>оставка необходимого оборудования и материалов</w:t>
      </w:r>
      <w:r>
        <w:t>;</w:t>
      </w:r>
    </w:p>
    <w:p w:rsidR="007F6354" w:rsidRPr="00BA78C1" w:rsidRDefault="007F6354" w:rsidP="009242D9">
      <w:pPr>
        <w:pStyle w:val="a"/>
      </w:pPr>
      <w:r>
        <w:t>м</w:t>
      </w:r>
      <w:r w:rsidRPr="00BA78C1">
        <w:t>онтажные работы</w:t>
      </w:r>
      <w:r>
        <w:t>;</w:t>
      </w:r>
    </w:p>
    <w:p w:rsidR="007F6354" w:rsidRPr="00BA78C1" w:rsidRDefault="007F6354" w:rsidP="009242D9">
      <w:pPr>
        <w:pStyle w:val="a"/>
      </w:pPr>
      <w:r>
        <w:t>п</w:t>
      </w:r>
      <w:r w:rsidRPr="00BA78C1">
        <w:t>усконаладочные и режимно-наладочные работы</w:t>
      </w:r>
      <w:r>
        <w:t>.</w:t>
      </w:r>
    </w:p>
    <w:p w:rsidR="007F6354" w:rsidRDefault="007F6354" w:rsidP="00ED49B4">
      <w:pPr>
        <w:rPr>
          <w:lang w:eastAsia="ru-RU" w:bidi="ru-RU"/>
        </w:rPr>
      </w:pPr>
      <w:r>
        <w:rPr>
          <w:lang w:eastAsia="ru-RU" w:bidi="ru-RU"/>
        </w:rPr>
        <w:t>Стоимость данного комплекса работ оценочно составляет 9000 тыс.рублей. При условии возврата средств в течение 4 лет, ежегодные затраты предприятия составят 2250 тыс.рублей.</w:t>
      </w:r>
    </w:p>
    <w:p w:rsidR="007F6354" w:rsidRDefault="007F6354" w:rsidP="00ED49B4">
      <w:pPr>
        <w:rPr>
          <w:lang w:eastAsia="ru-RU" w:bidi="ru-RU"/>
        </w:rPr>
      </w:pPr>
      <w:r>
        <w:rPr>
          <w:lang w:eastAsia="ru-RU" w:bidi="ru-RU"/>
        </w:rPr>
        <w:t xml:space="preserve">После строительства новой котельной снизятся затраты предприятия на </w:t>
      </w:r>
      <w:r w:rsidR="00257679">
        <w:rPr>
          <w:lang w:eastAsia="ru-RU" w:bidi="ru-RU"/>
        </w:rPr>
        <w:t>топливо</w:t>
      </w:r>
      <w:r>
        <w:rPr>
          <w:lang w:eastAsia="ru-RU" w:bidi="ru-RU"/>
        </w:rPr>
        <w:t>,</w:t>
      </w:r>
      <w:r w:rsidR="00257679">
        <w:rPr>
          <w:lang w:eastAsia="ru-RU" w:bidi="ru-RU"/>
        </w:rPr>
        <w:t xml:space="preserve"> за счет снижения</w:t>
      </w:r>
      <w:r>
        <w:rPr>
          <w:lang w:eastAsia="ru-RU" w:bidi="ru-RU"/>
        </w:rPr>
        <w:t xml:space="preserve"> значени</w:t>
      </w:r>
      <w:r w:rsidR="00257679">
        <w:rPr>
          <w:lang w:eastAsia="ru-RU" w:bidi="ru-RU"/>
        </w:rPr>
        <w:t>я</w:t>
      </w:r>
      <w:r>
        <w:rPr>
          <w:lang w:eastAsia="ru-RU" w:bidi="ru-RU"/>
        </w:rPr>
        <w:t xml:space="preserve"> удельного расхода топлива (оценочно с 178,95 </w:t>
      </w:r>
      <w:r>
        <w:t>кг у.т./Гкал</w:t>
      </w:r>
      <w:r>
        <w:rPr>
          <w:lang w:eastAsia="ru-RU" w:bidi="ru-RU"/>
        </w:rPr>
        <w:t xml:space="preserve">  до 155 </w:t>
      </w:r>
      <w:r>
        <w:t>кг у.т./Гкал</w:t>
      </w:r>
      <w:r>
        <w:rPr>
          <w:lang w:eastAsia="ru-RU" w:bidi="ru-RU"/>
        </w:rPr>
        <w:t xml:space="preserve"> ), снизятся затраты на электрическую энергию</w:t>
      </w:r>
      <w:r w:rsidR="00257679">
        <w:rPr>
          <w:lang w:eastAsia="ru-RU" w:bidi="ru-RU"/>
        </w:rPr>
        <w:t xml:space="preserve"> с 48 кВтч</w:t>
      </w:r>
      <w:r w:rsidR="00257679" w:rsidRPr="00257679">
        <w:rPr>
          <w:lang w:eastAsia="ru-RU" w:bidi="ru-RU"/>
        </w:rPr>
        <w:t>/</w:t>
      </w:r>
      <w:r w:rsidR="00257679">
        <w:rPr>
          <w:lang w:eastAsia="ru-RU" w:bidi="ru-RU"/>
        </w:rPr>
        <w:t xml:space="preserve">Гкал, до 27 </w:t>
      </w:r>
      <w:r w:rsidR="00257679" w:rsidRPr="00257679">
        <w:rPr>
          <w:lang w:eastAsia="ru-RU" w:bidi="ru-RU"/>
        </w:rPr>
        <w:t>кВтч/Гкал</w:t>
      </w:r>
      <w:r w:rsidR="00257679">
        <w:rPr>
          <w:lang w:eastAsia="ru-RU" w:bidi="ru-RU"/>
        </w:rPr>
        <w:t xml:space="preserve"> </w:t>
      </w:r>
      <w:r>
        <w:rPr>
          <w:lang w:eastAsia="ru-RU" w:bidi="ru-RU"/>
        </w:rPr>
        <w:t>.</w:t>
      </w:r>
    </w:p>
    <w:p w:rsidR="007F6354" w:rsidRDefault="007F6354" w:rsidP="00ED49B4">
      <w:pPr>
        <w:rPr>
          <w:lang w:eastAsia="ru-RU" w:bidi="ru-RU"/>
        </w:rPr>
      </w:pPr>
      <w:r>
        <w:rPr>
          <w:lang w:eastAsia="ru-RU" w:bidi="ru-RU"/>
        </w:rPr>
        <w:t xml:space="preserve">При включении стоимости строительства нового источника тепловой энергии в тариф на 4-5 лет, произойдет увеличение тарифа на </w:t>
      </w:r>
      <w:r w:rsidR="00FC5DEB">
        <w:rPr>
          <w:lang w:eastAsia="ru-RU" w:bidi="ru-RU"/>
        </w:rPr>
        <w:t>56</w:t>
      </w:r>
      <w:r>
        <w:rPr>
          <w:lang w:eastAsia="ru-RU" w:bidi="ru-RU"/>
        </w:rPr>
        <w:t xml:space="preserve">%, после окончания </w:t>
      </w:r>
      <w:r w:rsidR="00257679">
        <w:rPr>
          <w:lang w:eastAsia="ru-RU" w:bidi="ru-RU"/>
        </w:rPr>
        <w:t xml:space="preserve">данного </w:t>
      </w:r>
      <w:r>
        <w:rPr>
          <w:lang w:eastAsia="ru-RU" w:bidi="ru-RU"/>
        </w:rPr>
        <w:t xml:space="preserve">срока </w:t>
      </w:r>
      <w:r w:rsidR="00257679">
        <w:rPr>
          <w:lang w:eastAsia="ru-RU" w:bidi="ru-RU"/>
        </w:rPr>
        <w:t xml:space="preserve">произойдет </w:t>
      </w:r>
      <w:r>
        <w:rPr>
          <w:lang w:eastAsia="ru-RU" w:bidi="ru-RU"/>
        </w:rPr>
        <w:t xml:space="preserve">снижение тарифа на </w:t>
      </w:r>
      <w:r w:rsidR="00B249BB">
        <w:rPr>
          <w:lang w:eastAsia="ru-RU" w:bidi="ru-RU"/>
        </w:rPr>
        <w:t xml:space="preserve">16 </w:t>
      </w:r>
      <w:r>
        <w:rPr>
          <w:lang w:eastAsia="ru-RU" w:bidi="ru-RU"/>
        </w:rPr>
        <w:t>% по отношению к базовому.</w:t>
      </w:r>
    </w:p>
    <w:p w:rsidR="00ED49B4" w:rsidRPr="006A1EFA" w:rsidRDefault="00427C68" w:rsidP="00ED49B4">
      <w:pPr>
        <w:pStyle w:val="3"/>
        <w:rPr>
          <w:lang w:bidi="ru-RU"/>
        </w:rPr>
      </w:pPr>
      <w:bookmarkStart w:id="125" w:name="_Toc3276428"/>
      <w:r w:rsidRPr="00ED49B4">
        <w:rPr>
          <w:lang w:bidi="ru-RU"/>
        </w:rPr>
        <w:t>Тарифно</w:t>
      </w:r>
      <w:r w:rsidR="00ED49B4" w:rsidRPr="00ED49B4">
        <w:rPr>
          <w:lang w:bidi="ru-RU"/>
        </w:rPr>
        <w:t>-балансовые расчетные модели теплоснабжения потребителей по каждой единой теплоснабжающей организации</w:t>
      </w:r>
      <w:bookmarkEnd w:id="125"/>
    </w:p>
    <w:p w:rsidR="00ED49B4" w:rsidRPr="006A1EFA" w:rsidRDefault="007F6354" w:rsidP="00ED49B4">
      <w:pPr>
        <w:rPr>
          <w:lang w:eastAsia="ru-RU" w:bidi="ru-RU"/>
        </w:rPr>
      </w:pPr>
      <w:r>
        <w:rPr>
          <w:lang w:eastAsia="ru-RU" w:bidi="ru-RU"/>
        </w:rPr>
        <w:t xml:space="preserve">Ввиду отсутствия других </w:t>
      </w:r>
      <w:r w:rsidRPr="00ED49B4">
        <w:rPr>
          <w:lang w:bidi="ru-RU"/>
        </w:rPr>
        <w:t>теплоснабжающ</w:t>
      </w:r>
      <w:r>
        <w:rPr>
          <w:lang w:bidi="ru-RU"/>
        </w:rPr>
        <w:t>их организаций модели по каждой единой теплоснабжающей организации не рассматривались.</w:t>
      </w:r>
    </w:p>
    <w:p w:rsidR="00ED49B4" w:rsidRPr="007F6354" w:rsidRDefault="00427C68" w:rsidP="00ED49B4">
      <w:pPr>
        <w:pStyle w:val="3"/>
        <w:rPr>
          <w:lang w:bidi="ru-RU"/>
        </w:rPr>
      </w:pPr>
      <w:bookmarkStart w:id="126" w:name="_Toc3276429"/>
      <w:r w:rsidRPr="00ED49B4">
        <w:rPr>
          <w:lang w:bidi="ru-RU"/>
        </w:rPr>
        <w:lastRenderedPageBreak/>
        <w:t xml:space="preserve">Результаты </w:t>
      </w:r>
      <w:r w:rsidR="00ED49B4" w:rsidRPr="00ED49B4">
        <w:rPr>
          <w:lang w:bidi="ru-RU"/>
        </w:rPr>
        <w:t>оценки ценовых (тарифных) последствий реализации проектов схемы теплоснабжения на основании разработанных тарифно-балансовых моделей</w:t>
      </w:r>
      <w:bookmarkEnd w:id="126"/>
    </w:p>
    <w:p w:rsidR="007F6354" w:rsidRPr="00153D44" w:rsidRDefault="007F6354" w:rsidP="007F6354">
      <w:r w:rsidRPr="00153D44">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 выполнены с учетом:</w:t>
      </w:r>
    </w:p>
    <w:p w:rsidR="007F6354" w:rsidRPr="00153D44" w:rsidRDefault="007F6354" w:rsidP="009242D9">
      <w:pPr>
        <w:pStyle w:val="a"/>
      </w:pPr>
      <w:r w:rsidRPr="00153D44">
        <w:t>прогнозов индексов предельного роста цен и тарифов на топливо и энергию Минэкономразвития РФ до 2030 г.;</w:t>
      </w:r>
    </w:p>
    <w:p w:rsidR="007F6354" w:rsidRPr="00153D44" w:rsidRDefault="007F6354" w:rsidP="009242D9">
      <w:pPr>
        <w:pStyle w:val="a"/>
      </w:pPr>
      <w:r w:rsidRPr="00153D44">
        <w:t>коэффициента распределения финансовых затрат по годам;</w:t>
      </w:r>
    </w:p>
    <w:p w:rsidR="007F6354" w:rsidRPr="00153D44" w:rsidRDefault="007F6354" w:rsidP="009242D9">
      <w:pPr>
        <w:pStyle w:val="a"/>
      </w:pPr>
      <w:r w:rsidRPr="00153D44">
        <w:t>ставк</w:t>
      </w:r>
      <w:r w:rsidR="00257679">
        <w:t>а</w:t>
      </w:r>
      <w:r w:rsidRPr="00153D44">
        <w:t xml:space="preserve"> дисконтирования</w:t>
      </w:r>
      <w:r w:rsidR="00257679">
        <w:t xml:space="preserve"> </w:t>
      </w:r>
      <w:r w:rsidRPr="00153D44">
        <w:t>принята в размере 15%.</w:t>
      </w:r>
    </w:p>
    <w:p w:rsidR="007F6354" w:rsidRPr="00153D44" w:rsidRDefault="007F6354" w:rsidP="007F6354">
      <w:r w:rsidRPr="00A26D73">
        <w:t>Величина тарифа на тепловую энергию на каждый год периода с 201</w:t>
      </w:r>
      <w:r w:rsidR="00FC605C">
        <w:t>9</w:t>
      </w:r>
      <w:r w:rsidRPr="00A26D73">
        <w:t xml:space="preserve"> по 20</w:t>
      </w:r>
      <w:r w:rsidR="00FC605C">
        <w:t>30</w:t>
      </w:r>
      <w:r w:rsidRPr="00A26D73">
        <w:t xml:space="preserve"> гг., с </w:t>
      </w:r>
      <w:r w:rsidRPr="00FC605C">
        <w:t>учетом всех вышеперечисленных факторов, приведена в таблице 19.</w:t>
      </w:r>
    </w:p>
    <w:p w:rsidR="007F6354" w:rsidRDefault="007F6354" w:rsidP="007F6354">
      <w:r w:rsidRPr="00AD10AB">
        <w:t xml:space="preserve">При реализации проекта со строительством новой котельной и выводом из эксплуатации существующей, финансируемым из инвестиционной составляющей, произойдет увеличение тарифа на </w:t>
      </w:r>
      <w:r>
        <w:t>56</w:t>
      </w:r>
      <w:r w:rsidRPr="00AD10AB">
        <w:t>%, но после реализации проекта, значение тарифа снизится относительно базового варианта на 1</w:t>
      </w:r>
      <w:r>
        <w:t>6</w:t>
      </w:r>
      <w:r w:rsidRPr="00AD10AB">
        <w:t>%. Следует учесть, что снижение тарифа будет еще большим, т.к. затраты на текущие и капитальные ремонты существующей котельной  будут возрастать из-за исчерпания ресурса существующего оборудования</w:t>
      </w:r>
      <w:r>
        <w:t>.</w:t>
      </w:r>
    </w:p>
    <w:p w:rsidR="00427C68" w:rsidRDefault="00427C68" w:rsidP="00822983">
      <w:pPr>
        <w:pStyle w:val="1"/>
        <w:rPr>
          <w:lang w:eastAsia="ru-RU"/>
        </w:rPr>
      </w:pPr>
      <w:bookmarkStart w:id="127" w:name="_Toc3276430"/>
      <w:r>
        <w:rPr>
          <w:lang w:eastAsia="ru-RU"/>
        </w:rPr>
        <w:lastRenderedPageBreak/>
        <w:t>Реестр единых теплоснабжающих организаций</w:t>
      </w:r>
      <w:bookmarkEnd w:id="127"/>
    </w:p>
    <w:p w:rsidR="00427C68" w:rsidRDefault="00427C68" w:rsidP="00427C68">
      <w:pPr>
        <w:pStyle w:val="3"/>
        <w:rPr>
          <w:lang w:bidi="ru-RU"/>
        </w:rPr>
      </w:pPr>
      <w:bookmarkStart w:id="128" w:name="_Toc3276431"/>
      <w:r>
        <w:rPr>
          <w:lang w:bidi="ru-RU"/>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128"/>
    </w:p>
    <w:p w:rsidR="00427C68" w:rsidRDefault="00427C68" w:rsidP="00427C68">
      <w:r>
        <w:t xml:space="preserve">Функциональная структура централизованного теплоснабжения представляет собой объединенное одним юридическим лицом производство тепловой энергии и ее передача до потребителя. Существующая отопительная котельная является единственным источником централизованной системы теплоснабжения. Эксплуатацию котельной и тепловых сетей осуществляет </w:t>
      </w:r>
      <w:r w:rsidRPr="00F86DE8">
        <w:t>Муниципальное унитарное предприятие  «Булзинский  эксплуатационный  участок жилищно–коммунального  хозяйства»</w:t>
      </w:r>
      <w:r>
        <w:t xml:space="preserve"> (далее МУП «Булзинский ЭУ ЖКХ»).</w:t>
      </w:r>
    </w:p>
    <w:p w:rsidR="00427C68" w:rsidRDefault="00427C68" w:rsidP="00427C68">
      <w:pPr>
        <w:pStyle w:val="3"/>
        <w:rPr>
          <w:lang w:bidi="ru-RU"/>
        </w:rPr>
      </w:pPr>
      <w:bookmarkStart w:id="129" w:name="_Toc3276432"/>
      <w:r>
        <w:rPr>
          <w:lang w:bidi="ru-RU"/>
        </w:rPr>
        <w:t>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129"/>
    </w:p>
    <w:p w:rsidR="00427C68" w:rsidRPr="00427C68" w:rsidRDefault="00427C68" w:rsidP="00427C68">
      <w:pPr>
        <w:rPr>
          <w:lang w:eastAsia="ru-RU" w:bidi="ru-RU"/>
        </w:rPr>
      </w:pPr>
      <w:r>
        <w:t xml:space="preserve">Функциональная структура централизованного теплоснабжения представляет собой объединенное одним юридическим лицом производство тепловой энергии и ее передача до потребителя. Существующая отопительная котельная является единственным источником централизованной системы теплоснабжения. Эксплуатацию котельной и тепловых сетей осуществляет </w:t>
      </w:r>
      <w:r w:rsidRPr="00F86DE8">
        <w:t>Муниципальное унитарное предприятие  «Булзинский  эксплуатационный  участок жилищно – коммунального  хозяйства»</w:t>
      </w:r>
      <w:r>
        <w:t>.</w:t>
      </w:r>
    </w:p>
    <w:p w:rsidR="00427C68" w:rsidRDefault="00427C68" w:rsidP="00427C68">
      <w:pPr>
        <w:pStyle w:val="3"/>
        <w:rPr>
          <w:lang w:bidi="ru-RU"/>
        </w:rPr>
      </w:pPr>
      <w:bookmarkStart w:id="130" w:name="_Toc3276433"/>
      <w:r>
        <w:rPr>
          <w:lang w:bidi="ru-RU"/>
        </w:rPr>
        <w:t>Основания, в том числе критерии, в соответствии с которыми теплоснабжающая организация определена единой теплоснабжающей организацией</w:t>
      </w:r>
      <w:bookmarkEnd w:id="130"/>
    </w:p>
    <w:p w:rsidR="00427C68" w:rsidRPr="005A61EB" w:rsidRDefault="00427C68" w:rsidP="00427C68">
      <w:r w:rsidRPr="005A61EB">
        <w:t>В соответствии со статьей 4 (пункт 2) Федерального закона от 27 июля 2010 г. № 190-ФЗ "О теплоснабжении" Правительство Российской Федерации сформировало новые Правила организации теплоснабжения. В правилах, утвержденных Постановлением Правительства РФ, предписаны права и обязанности теплоснабжающих и теплосетевых организаций, иных владельцев источников тепловой энергии и тепловых сетей, потребителей тепловой энергии в сфере теплоснабжения. Из условий повышения качества обеспечения населения тепловой энергией в них предписана необходимость организации единых теплоснабжающих организаций (ЕТО). При разработке схемы теплоснабжения предусматривается включить в нее обоснование соответствия организации, предлагаемой в качестве единой теплоснабжающей организации, требованиям, установленным Постановлениями Правительства от 22 февраля 2012 г. № 154 и от 8 августа 2012 г. №808.</w:t>
      </w:r>
    </w:p>
    <w:p w:rsidR="00427C68" w:rsidRPr="005A61EB" w:rsidRDefault="00427C68" w:rsidP="00427C68">
      <w:r w:rsidRPr="005A61EB">
        <w:t>Основные положения по организации ЕТО в соответствии с Правилами заключаются в следующем.</w:t>
      </w:r>
    </w:p>
    <w:p w:rsidR="00427C68" w:rsidRPr="005A61EB" w:rsidRDefault="00427C68" w:rsidP="00427C68">
      <w:r w:rsidRPr="005A61EB">
        <w:t>1.</w:t>
      </w:r>
      <w:r w:rsidRPr="005A61EB">
        <w:tab/>
        <w:t>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(Министерством энергетики Правительства РФ) при утверждении схемы теплоснабжения города.</w:t>
      </w:r>
    </w:p>
    <w:p w:rsidR="00427C68" w:rsidRPr="005A61EB" w:rsidRDefault="00427C68" w:rsidP="00427C68">
      <w:r w:rsidRPr="005A61EB">
        <w:t>2.</w:t>
      </w:r>
      <w:r w:rsidRPr="005A61EB">
        <w:tab/>
        <w:t xml:space="preserve">Для присвоения организации статуса единой теплоснабжающей организации на территории города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Уполномоченные органы обязаны в </w:t>
      </w:r>
      <w:r w:rsidRPr="005A61EB">
        <w:lastRenderedPageBreak/>
        <w:t>течение 3 рабочих дней с даты окончания срока для подачи заявок разместить сведения о принятых заявках на официальном сайте города.</w:t>
      </w:r>
    </w:p>
    <w:p w:rsidR="00427C68" w:rsidRPr="005A61EB" w:rsidRDefault="00427C68" w:rsidP="00427C68">
      <w:r w:rsidRPr="005A61EB">
        <w:t>3.</w:t>
      </w:r>
      <w:r w:rsidRPr="005A61EB">
        <w:tab/>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статут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одной из них.</w:t>
      </w:r>
    </w:p>
    <w:p w:rsidR="00427C68" w:rsidRPr="005A61EB" w:rsidRDefault="00427C68" w:rsidP="00427C68">
      <w:r w:rsidRPr="005A61EB">
        <w:t>4.</w:t>
      </w:r>
      <w:r w:rsidRPr="005A61EB">
        <w:tab/>
        <w:t>Критериями определения единой теплоснабжающей организации являются:</w:t>
      </w:r>
    </w:p>
    <w:p w:rsidR="00427C68" w:rsidRPr="005A61EB" w:rsidRDefault="00427C68" w:rsidP="00427C68">
      <w:r w:rsidRPr="005A61EB">
        <w:t>-</w:t>
      </w:r>
      <w:r w:rsidRPr="005A61EB">
        <w:tab/>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427C68" w:rsidRPr="005A61EB" w:rsidRDefault="00427C68" w:rsidP="00427C68">
      <w:r w:rsidRPr="005A61EB">
        <w:t>-</w:t>
      </w:r>
      <w:r w:rsidRPr="005A61EB">
        <w:tab/>
        <w:t>размер собственного капитала;</w:t>
      </w:r>
    </w:p>
    <w:p w:rsidR="00427C68" w:rsidRPr="005A61EB" w:rsidRDefault="00427C68" w:rsidP="00427C68">
      <w:r w:rsidRPr="005A61EB">
        <w:t>-</w:t>
      </w:r>
      <w:r w:rsidRPr="005A61EB">
        <w:tab/>
        <w:t>способность в лучшей мере обеспечить надежность теплоснабжения в соответствующей системе теплоснабжения.</w:t>
      </w:r>
    </w:p>
    <w:p w:rsidR="00427C68" w:rsidRPr="005A61EB" w:rsidRDefault="00427C68" w:rsidP="00427C68">
      <w:r w:rsidRPr="005A61EB">
        <w:t>5.</w:t>
      </w:r>
      <w:r w:rsidRPr="005A61EB">
        <w:tab/>
        <w:t xml:space="preserve">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rsidR="00427C68" w:rsidRPr="005A61EB" w:rsidRDefault="00427C68" w:rsidP="00427C68">
      <w:r w:rsidRPr="005A61EB">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города.</w:t>
      </w:r>
    </w:p>
    <w:p w:rsidR="00427C68" w:rsidRPr="005A61EB" w:rsidRDefault="00427C68" w:rsidP="00427C68">
      <w:r w:rsidRPr="005A61EB">
        <w:t>6.</w:t>
      </w:r>
      <w:r w:rsidRPr="005A61EB">
        <w:tab/>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427C68" w:rsidRPr="005A61EB" w:rsidRDefault="00427C68" w:rsidP="00427C68">
      <w:r w:rsidRPr="005A61EB">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427C68" w:rsidRPr="005A61EB" w:rsidRDefault="00427C68" w:rsidP="00427C68">
      <w:r w:rsidRPr="005A61EB">
        <w:t>7.</w:t>
      </w:r>
      <w:r w:rsidRPr="005A61EB">
        <w:tab/>
        <w:t>Способность в лучшей мере обеспечить надежность теплоснабжения в соответствующей системе теплоснабжения определяется наличием у органшации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427C68" w:rsidRPr="005A61EB" w:rsidRDefault="00427C68" w:rsidP="00427C68">
      <w:r w:rsidRPr="005A61EB">
        <w:t>8.</w:t>
      </w:r>
      <w:r w:rsidRPr="005A61EB">
        <w:tab/>
        <w:t xml:space="preserve">В случае если организациями не подано ни одной заявки на присвоение статуса единой теплоснабжающей организации, статус единой теплоснабжающей </w:t>
      </w:r>
      <w:r w:rsidRPr="005A61EB">
        <w:lastRenderedPageBreak/>
        <w:t>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427C68" w:rsidRPr="005A61EB" w:rsidRDefault="00427C68" w:rsidP="00427C68">
      <w:r w:rsidRPr="005A61EB">
        <w:t>9.</w:t>
      </w:r>
      <w:r w:rsidRPr="005A61EB">
        <w:tab/>
        <w:t>Единая теплоснабжающая организация при осуществлении своей</w:t>
      </w:r>
    </w:p>
    <w:p w:rsidR="00427C68" w:rsidRPr="005A61EB" w:rsidRDefault="00427C68" w:rsidP="00427C68">
      <w:r w:rsidRPr="005A61EB">
        <w:t>деятельности обязана:</w:t>
      </w:r>
    </w:p>
    <w:p w:rsidR="00427C68" w:rsidRPr="005A61EB" w:rsidRDefault="00427C68" w:rsidP="00427C68">
      <w:r w:rsidRPr="005A61EB">
        <w:t>-</w:t>
      </w:r>
      <w:r w:rsidRPr="005A61EB">
        <w:tab/>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427C68" w:rsidRPr="005A61EB" w:rsidRDefault="00427C68" w:rsidP="00427C68">
      <w:r w:rsidRPr="005A61EB">
        <w:t>-</w:t>
      </w:r>
      <w:r w:rsidRPr="005A61EB">
        <w:tab/>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427C68" w:rsidRPr="005A61EB" w:rsidRDefault="00427C68" w:rsidP="00427C68">
      <w:r w:rsidRPr="005A61EB">
        <w:t>-</w:t>
      </w:r>
      <w:r w:rsidRPr="005A61EB">
        <w:tab/>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427C68" w:rsidRPr="005A61EB" w:rsidRDefault="00427C68" w:rsidP="00427C68">
      <w:r w:rsidRPr="005A61EB">
        <w:t>10.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Они могут быть изменены в следующих случаях:</w:t>
      </w:r>
    </w:p>
    <w:p w:rsidR="00427C68" w:rsidRPr="005A61EB" w:rsidRDefault="00427C68" w:rsidP="00427C68">
      <w:r w:rsidRPr="005A61EB">
        <w:t>-</w:t>
      </w:r>
      <w:r w:rsidRPr="005A61EB">
        <w:tab/>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427C68" w:rsidRPr="005A61EB" w:rsidRDefault="00427C68" w:rsidP="00427C68">
      <w:r w:rsidRPr="005A61EB">
        <w:t>-</w:t>
      </w:r>
      <w:r w:rsidRPr="005A61EB">
        <w:tab/>
        <w:t>технологическое объединение или разделение систем теплоснабжения.</w:t>
      </w:r>
    </w:p>
    <w:p w:rsidR="00427C68" w:rsidRPr="005A61EB" w:rsidRDefault="00427C68" w:rsidP="00427C68">
      <w:r w:rsidRPr="005A61EB">
        <w:t>Сведения об изменении границ зон деятельности единой теплоснабжающей</w:t>
      </w:r>
    </w:p>
    <w:p w:rsidR="00427C68" w:rsidRPr="005A61EB" w:rsidRDefault="00427C68" w:rsidP="00427C68">
      <w:r w:rsidRPr="005A61EB">
        <w:t>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427C68" w:rsidRPr="005A61EB" w:rsidRDefault="00427C68" w:rsidP="00427C68">
      <w:r w:rsidRPr="005A61EB">
        <w:t>В настоящее время предприятие МУП «Булзинский ЭУ ЖКХ» отвечает всем требованиям критериев по определению единой теплоснабжающей организации, а именно:</w:t>
      </w:r>
    </w:p>
    <w:p w:rsidR="00427C68" w:rsidRPr="005A61EB" w:rsidRDefault="00427C68" w:rsidP="00427C68">
      <w:r w:rsidRPr="005A61EB">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427C68" w:rsidRPr="005A61EB" w:rsidRDefault="00427C68" w:rsidP="00427C68">
      <w:r w:rsidRPr="005A61EB">
        <w:t>2.</w:t>
      </w:r>
      <w:r w:rsidRPr="005A61EB">
        <w:tab/>
        <w:t>Статус единой теплоснабжающей организации присваивается организации,</w:t>
      </w:r>
    </w:p>
    <w:p w:rsidR="00427C68" w:rsidRPr="005A61EB" w:rsidRDefault="00427C68" w:rsidP="00427C68">
      <w:r w:rsidRPr="005A61EB">
        <w:t>способной в</w:t>
      </w:r>
      <w:r w:rsidRPr="005A61EB">
        <w:tab/>
        <w:t>лучшей мере обеспечить надежность теплоснабжения в</w:t>
      </w:r>
    </w:p>
    <w:p w:rsidR="00427C68" w:rsidRPr="005A61EB" w:rsidRDefault="00427C68" w:rsidP="00427C68">
      <w:r w:rsidRPr="005A61EB">
        <w:t>соответствующей системе теплоснабжения.</w:t>
      </w:r>
    </w:p>
    <w:p w:rsidR="00427C68" w:rsidRPr="005A61EB" w:rsidRDefault="00427C68" w:rsidP="00427C68">
      <w:r w:rsidRPr="005A61EB">
        <w:t>Способность обеспечить надежность теплоснабжения определяется наличием у предприятия МУП «Булзинский ЭУ ЖКХ»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427C68" w:rsidRPr="005A61EB" w:rsidRDefault="00427C68" w:rsidP="00427C68">
      <w:r w:rsidRPr="005A61EB">
        <w:t>3.</w:t>
      </w:r>
      <w:r w:rsidRPr="005A61EB">
        <w:tab/>
        <w:t>МУП «Булзинский ЭУ ЖКХ» согласно требованиям критериев по определению единой теплоснабжающей организации при осуществлении своей деятельности фактически исполняет обязанности теплоснабжающей организации, а именно:</w:t>
      </w:r>
    </w:p>
    <w:p w:rsidR="00427C68" w:rsidRPr="005A61EB" w:rsidRDefault="00427C68" w:rsidP="00427C68">
      <w:r w:rsidRPr="005A61EB">
        <w:t>а.</w:t>
      </w:r>
      <w:r w:rsidRPr="005A61EB">
        <w:tab/>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427C68" w:rsidRPr="005A61EB" w:rsidRDefault="00427C68" w:rsidP="00427C68">
      <w:r w:rsidRPr="005A61EB">
        <w:t xml:space="preserve">б. </w:t>
      </w:r>
      <w:r w:rsidR="00D0274D">
        <w:tab/>
      </w:r>
      <w:r w:rsidRPr="005A61EB">
        <w:t>надлежащим образом</w:t>
      </w:r>
      <w:r w:rsidR="00D0274D">
        <w:t xml:space="preserve"> </w:t>
      </w:r>
      <w:r w:rsidRPr="005A61EB">
        <w:t>исполняет обязательства перед иными теплоснабжающими и теплосетевыми организациями в зоне своей деятельности;</w:t>
      </w:r>
    </w:p>
    <w:p w:rsidR="00427C68" w:rsidRPr="005A61EB" w:rsidRDefault="00427C68" w:rsidP="00427C68">
      <w:r w:rsidRPr="005A61EB">
        <w:t>в.</w:t>
      </w:r>
      <w:r w:rsidRPr="005A61EB">
        <w:tab/>
        <w:t>осуществляет контроль режимов потребления тепловой энергии в зоне своей деятельности;</w:t>
      </w:r>
    </w:p>
    <w:p w:rsidR="00427C68" w:rsidRPr="005A61EB" w:rsidRDefault="00427C68" w:rsidP="00427C68">
      <w:r w:rsidRPr="005A61EB">
        <w:lastRenderedPageBreak/>
        <w:t>г.</w:t>
      </w:r>
      <w:r w:rsidRPr="005A61EB">
        <w:tab/>
        <w:t>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427C68" w:rsidRPr="00427C68" w:rsidRDefault="00427C68" w:rsidP="00427C68">
      <w:pPr>
        <w:rPr>
          <w:lang w:eastAsia="ru-RU" w:bidi="ru-RU"/>
        </w:rPr>
      </w:pPr>
      <w:r w:rsidRPr="005A61EB">
        <w:t>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w:t>
      </w:r>
      <w:r>
        <w:t xml:space="preserve"> </w:t>
      </w:r>
      <w:r w:rsidRPr="005A61EB">
        <w:t>Правительством Российской Федерации,</w:t>
      </w:r>
      <w:r>
        <w:t xml:space="preserve"> </w:t>
      </w:r>
      <w:r w:rsidRPr="005A61EB">
        <w:t>предлагается определить единой теплоснабжающей организацией Бул</w:t>
      </w:r>
      <w:r w:rsidR="00D0274D">
        <w:t>з</w:t>
      </w:r>
      <w:r w:rsidRPr="005A61EB">
        <w:t>инского сельского поселения МУП «Булзинский ЭУ ЖКХ».</w:t>
      </w:r>
    </w:p>
    <w:p w:rsidR="00427C68" w:rsidRDefault="00427C68" w:rsidP="00427C68">
      <w:pPr>
        <w:pStyle w:val="3"/>
        <w:rPr>
          <w:lang w:bidi="ru-RU"/>
        </w:rPr>
      </w:pPr>
      <w:bookmarkStart w:id="131" w:name="_Toc3276434"/>
      <w:r>
        <w:rPr>
          <w:lang w:bidi="ru-RU"/>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131"/>
    </w:p>
    <w:p w:rsidR="00427C68" w:rsidRPr="00427C68" w:rsidRDefault="00427C68" w:rsidP="00427C68">
      <w:pPr>
        <w:rPr>
          <w:lang w:eastAsia="ru-RU" w:bidi="ru-RU"/>
        </w:rPr>
      </w:pPr>
      <w:r>
        <w:rPr>
          <w:lang w:bidi="ru-RU"/>
        </w:rPr>
        <w:t>Заявки теплоснабжающих организаций отсутствуют.</w:t>
      </w:r>
    </w:p>
    <w:p w:rsidR="00ED49B4" w:rsidRDefault="00427C68" w:rsidP="00427C68">
      <w:pPr>
        <w:pStyle w:val="3"/>
        <w:rPr>
          <w:lang w:bidi="ru-RU"/>
        </w:rPr>
      </w:pPr>
      <w:bookmarkStart w:id="132" w:name="_Toc3276435"/>
      <w:r>
        <w:rPr>
          <w:lang w:bidi="ru-RU"/>
        </w:rPr>
        <w:t>Описание границ зон деятельности единой теплоснабжающей организации (организаций)</w:t>
      </w:r>
      <w:bookmarkEnd w:id="132"/>
    </w:p>
    <w:p w:rsidR="00676512" w:rsidRDefault="00427C68" w:rsidP="00BA78C1">
      <w:r>
        <w:rPr>
          <w:lang w:bidi="ru-RU"/>
        </w:rPr>
        <w:t xml:space="preserve">Граница зон деятельности единой теплоснабжающей организации включает объекты </w:t>
      </w:r>
      <w:r w:rsidRPr="005A61EB">
        <w:t>Бул</w:t>
      </w:r>
      <w:r w:rsidR="00D0274D">
        <w:t>з</w:t>
      </w:r>
      <w:r w:rsidRPr="005A61EB">
        <w:t>инского сельского поселения</w:t>
      </w:r>
      <w:r>
        <w:t>, подключенные к системе централизованной теплоснабжения.</w:t>
      </w:r>
      <w:bookmarkEnd w:id="109"/>
    </w:p>
    <w:p w:rsidR="00427C68" w:rsidRDefault="00427C68" w:rsidP="00822983">
      <w:pPr>
        <w:pStyle w:val="1"/>
      </w:pPr>
      <w:bookmarkStart w:id="133" w:name="_Toc3276436"/>
      <w:r>
        <w:lastRenderedPageBreak/>
        <w:t>Реестр проектов схемы теплоснабжения</w:t>
      </w:r>
      <w:bookmarkEnd w:id="133"/>
    </w:p>
    <w:p w:rsidR="00427C68" w:rsidRDefault="00427C68" w:rsidP="00427C68">
      <w:pPr>
        <w:pStyle w:val="3"/>
      </w:pPr>
      <w:bookmarkStart w:id="134" w:name="_Toc3276437"/>
      <w:r>
        <w:t>перечень мероприятий по строительству, реконструкции или техническому перевооружению источников тепловой энергии</w:t>
      </w:r>
      <w:bookmarkEnd w:id="134"/>
    </w:p>
    <w:tbl>
      <w:tblPr>
        <w:tblStyle w:val="aa"/>
        <w:tblW w:w="5000" w:type="pct"/>
        <w:tblLook w:val="04A0"/>
      </w:tblPr>
      <w:tblGrid>
        <w:gridCol w:w="806"/>
        <w:gridCol w:w="3896"/>
        <w:gridCol w:w="1375"/>
        <w:gridCol w:w="1594"/>
        <w:gridCol w:w="1900"/>
      </w:tblGrid>
      <w:tr w:rsidR="001A6F86" w:rsidRPr="00D0274D" w:rsidTr="001A6F86">
        <w:tc>
          <w:tcPr>
            <w:tcW w:w="817" w:type="dxa"/>
            <w:vAlign w:val="center"/>
          </w:tcPr>
          <w:p w:rsidR="001A6F86" w:rsidRPr="00D0274D" w:rsidRDefault="001A6F86" w:rsidP="001A6F86">
            <w:pPr>
              <w:pStyle w:val="00"/>
              <w:rPr>
                <w:b/>
              </w:rPr>
            </w:pPr>
            <w:r w:rsidRPr="00D0274D">
              <w:rPr>
                <w:b/>
              </w:rPr>
              <w:t>№</w:t>
            </w:r>
          </w:p>
        </w:tc>
        <w:tc>
          <w:tcPr>
            <w:tcW w:w="3958" w:type="dxa"/>
            <w:vAlign w:val="center"/>
          </w:tcPr>
          <w:p w:rsidR="001A6F86" w:rsidRPr="00D0274D" w:rsidRDefault="001A6F86" w:rsidP="001A6F86">
            <w:pPr>
              <w:pStyle w:val="00"/>
              <w:rPr>
                <w:b/>
              </w:rPr>
            </w:pPr>
            <w:r w:rsidRPr="00D0274D">
              <w:rPr>
                <w:b/>
              </w:rPr>
              <w:t>Краткое описание</w:t>
            </w:r>
          </w:p>
        </w:tc>
        <w:tc>
          <w:tcPr>
            <w:tcW w:w="1287" w:type="dxa"/>
            <w:vAlign w:val="center"/>
          </w:tcPr>
          <w:p w:rsidR="001A6F86" w:rsidRPr="00D0274D" w:rsidRDefault="001A6F86" w:rsidP="001A6F86">
            <w:pPr>
              <w:pStyle w:val="00"/>
              <w:rPr>
                <w:b/>
              </w:rPr>
            </w:pPr>
            <w:r w:rsidRPr="00D0274D">
              <w:rPr>
                <w:b/>
              </w:rPr>
              <w:t>Срок реализации</w:t>
            </w:r>
          </w:p>
        </w:tc>
        <w:tc>
          <w:tcPr>
            <w:tcW w:w="1594" w:type="dxa"/>
            <w:vAlign w:val="center"/>
          </w:tcPr>
          <w:p w:rsidR="001A6F86" w:rsidRPr="00D0274D" w:rsidRDefault="001A6F86" w:rsidP="001A6F86">
            <w:pPr>
              <w:pStyle w:val="00"/>
              <w:rPr>
                <w:b/>
              </w:rPr>
            </w:pPr>
            <w:r w:rsidRPr="00D0274D">
              <w:rPr>
                <w:b/>
              </w:rPr>
              <w:t>Объем планируемых инвестиций, тыс. руб</w:t>
            </w:r>
          </w:p>
        </w:tc>
        <w:tc>
          <w:tcPr>
            <w:tcW w:w="1915" w:type="dxa"/>
            <w:vAlign w:val="center"/>
          </w:tcPr>
          <w:p w:rsidR="001A6F86" w:rsidRPr="00D0274D" w:rsidRDefault="001A6F86" w:rsidP="001A6F86">
            <w:pPr>
              <w:pStyle w:val="00"/>
              <w:rPr>
                <w:b/>
              </w:rPr>
            </w:pPr>
            <w:r w:rsidRPr="00D0274D">
              <w:rPr>
                <w:b/>
              </w:rPr>
              <w:t>Источник инвестиций</w:t>
            </w:r>
          </w:p>
        </w:tc>
      </w:tr>
      <w:tr w:rsidR="001A6F86" w:rsidTr="001A6F86">
        <w:tc>
          <w:tcPr>
            <w:tcW w:w="817" w:type="dxa"/>
            <w:vAlign w:val="center"/>
          </w:tcPr>
          <w:p w:rsidR="001A6F86" w:rsidRDefault="001A6F86" w:rsidP="00427C68">
            <w:pPr>
              <w:ind w:firstLine="0"/>
              <w:rPr>
                <w:lang w:eastAsia="ru-RU"/>
              </w:rPr>
            </w:pPr>
            <w:r>
              <w:rPr>
                <w:lang w:eastAsia="ru-RU"/>
              </w:rPr>
              <w:t>1</w:t>
            </w:r>
          </w:p>
        </w:tc>
        <w:tc>
          <w:tcPr>
            <w:tcW w:w="3958" w:type="dxa"/>
            <w:vAlign w:val="center"/>
          </w:tcPr>
          <w:p w:rsidR="001A6F86" w:rsidRDefault="001A6F86" w:rsidP="00427C68">
            <w:pPr>
              <w:ind w:firstLine="0"/>
              <w:rPr>
                <w:lang w:eastAsia="ru-RU"/>
              </w:rPr>
            </w:pPr>
            <w:r>
              <w:rPr>
                <w:lang w:eastAsia="ru-RU"/>
              </w:rPr>
              <w:t>Установка новой блочно-модульной котельной (котельный модуль заводской комплектации и дымовая труба устанавливаются на территории существующей котельной, подключение к существующим коммуникациям)</w:t>
            </w:r>
          </w:p>
        </w:tc>
        <w:tc>
          <w:tcPr>
            <w:tcW w:w="1287" w:type="dxa"/>
            <w:vAlign w:val="center"/>
          </w:tcPr>
          <w:p w:rsidR="001A6F86" w:rsidRDefault="001A6F86" w:rsidP="001A6F86">
            <w:pPr>
              <w:ind w:firstLine="0"/>
              <w:jc w:val="center"/>
              <w:rPr>
                <w:lang w:eastAsia="ru-RU"/>
              </w:rPr>
            </w:pPr>
            <w:r>
              <w:rPr>
                <w:lang w:eastAsia="ru-RU"/>
              </w:rPr>
              <w:t>2020</w:t>
            </w:r>
          </w:p>
        </w:tc>
        <w:tc>
          <w:tcPr>
            <w:tcW w:w="1594" w:type="dxa"/>
            <w:vAlign w:val="center"/>
          </w:tcPr>
          <w:p w:rsidR="001A6F86" w:rsidRDefault="001A6F86" w:rsidP="001A6F86">
            <w:pPr>
              <w:ind w:firstLine="0"/>
              <w:jc w:val="center"/>
              <w:rPr>
                <w:lang w:eastAsia="ru-RU"/>
              </w:rPr>
            </w:pPr>
            <w:r>
              <w:rPr>
                <w:lang w:eastAsia="ru-RU"/>
              </w:rPr>
              <w:t>9000</w:t>
            </w:r>
          </w:p>
        </w:tc>
        <w:tc>
          <w:tcPr>
            <w:tcW w:w="1915" w:type="dxa"/>
            <w:vAlign w:val="center"/>
          </w:tcPr>
          <w:p w:rsidR="001A6F86" w:rsidRDefault="001A6F86" w:rsidP="001A6F86">
            <w:pPr>
              <w:ind w:firstLine="0"/>
              <w:jc w:val="center"/>
              <w:rPr>
                <w:lang w:eastAsia="ru-RU"/>
              </w:rPr>
            </w:pPr>
            <w:r>
              <w:rPr>
                <w:lang w:eastAsia="ru-RU"/>
              </w:rPr>
              <w:t>бюджет</w:t>
            </w:r>
          </w:p>
        </w:tc>
      </w:tr>
      <w:tr w:rsidR="001A6F86" w:rsidTr="001A6F86">
        <w:tc>
          <w:tcPr>
            <w:tcW w:w="817" w:type="dxa"/>
            <w:vAlign w:val="center"/>
          </w:tcPr>
          <w:p w:rsidR="001A6F86" w:rsidRDefault="001A6F86" w:rsidP="00427C68">
            <w:pPr>
              <w:ind w:firstLine="0"/>
              <w:rPr>
                <w:lang w:eastAsia="ru-RU"/>
              </w:rPr>
            </w:pPr>
            <w:r>
              <w:rPr>
                <w:lang w:eastAsia="ru-RU"/>
              </w:rPr>
              <w:t>2</w:t>
            </w:r>
          </w:p>
        </w:tc>
        <w:tc>
          <w:tcPr>
            <w:tcW w:w="3958" w:type="dxa"/>
            <w:vAlign w:val="center"/>
          </w:tcPr>
          <w:p w:rsidR="001A6F86" w:rsidRDefault="001A6F86" w:rsidP="001A6F86">
            <w:pPr>
              <w:ind w:firstLine="0"/>
              <w:rPr>
                <w:lang w:eastAsia="ru-RU"/>
              </w:rPr>
            </w:pPr>
            <w:r>
              <w:rPr>
                <w:lang w:eastAsia="ru-RU"/>
              </w:rPr>
              <w:t>Установка резервного электрического генератора (приобретение и установка генератора)</w:t>
            </w:r>
          </w:p>
        </w:tc>
        <w:tc>
          <w:tcPr>
            <w:tcW w:w="1287" w:type="dxa"/>
            <w:vAlign w:val="center"/>
          </w:tcPr>
          <w:p w:rsidR="001A6F86" w:rsidRDefault="001A6F86" w:rsidP="001A6F86">
            <w:pPr>
              <w:ind w:firstLine="0"/>
              <w:jc w:val="center"/>
              <w:rPr>
                <w:lang w:eastAsia="ru-RU"/>
              </w:rPr>
            </w:pPr>
            <w:r>
              <w:rPr>
                <w:lang w:eastAsia="ru-RU"/>
              </w:rPr>
              <w:t>2020</w:t>
            </w:r>
          </w:p>
        </w:tc>
        <w:tc>
          <w:tcPr>
            <w:tcW w:w="1594" w:type="dxa"/>
            <w:vAlign w:val="center"/>
          </w:tcPr>
          <w:p w:rsidR="001A6F86" w:rsidRDefault="001A6F86" w:rsidP="001A6F86">
            <w:pPr>
              <w:ind w:firstLine="0"/>
              <w:jc w:val="center"/>
              <w:rPr>
                <w:lang w:eastAsia="ru-RU"/>
              </w:rPr>
            </w:pPr>
            <w:r>
              <w:rPr>
                <w:lang w:eastAsia="ru-RU"/>
              </w:rPr>
              <w:t>н/д*</w:t>
            </w:r>
          </w:p>
        </w:tc>
        <w:tc>
          <w:tcPr>
            <w:tcW w:w="1915" w:type="dxa"/>
            <w:vAlign w:val="center"/>
          </w:tcPr>
          <w:p w:rsidR="001A6F86" w:rsidRDefault="001A6F86" w:rsidP="001A6F86">
            <w:pPr>
              <w:ind w:firstLine="0"/>
              <w:jc w:val="center"/>
              <w:rPr>
                <w:lang w:eastAsia="ru-RU"/>
              </w:rPr>
            </w:pPr>
            <w:r>
              <w:rPr>
                <w:lang w:eastAsia="ru-RU"/>
              </w:rPr>
              <w:t>н/д</w:t>
            </w:r>
          </w:p>
        </w:tc>
      </w:tr>
    </w:tbl>
    <w:p w:rsidR="001A6F86" w:rsidRPr="001A6F86" w:rsidRDefault="001A6F86" w:rsidP="001A6F86">
      <w:pPr>
        <w:rPr>
          <w:lang w:eastAsia="ru-RU"/>
        </w:rPr>
      </w:pPr>
      <w:r>
        <w:rPr>
          <w:lang w:eastAsia="ru-RU"/>
        </w:rPr>
        <w:t>* - стоимость будет определена учитывая характеристики источника</w:t>
      </w:r>
    </w:p>
    <w:p w:rsidR="00427C68" w:rsidRDefault="00427C68" w:rsidP="00427C68">
      <w:pPr>
        <w:pStyle w:val="3"/>
      </w:pPr>
      <w:bookmarkStart w:id="135" w:name="_Toc3276438"/>
      <w:r>
        <w:t>перечень мероприятий по строительству, реконструкции и техническому перевооружению тепловых сетей и сооружений на них</w:t>
      </w:r>
      <w:bookmarkEnd w:id="135"/>
    </w:p>
    <w:tbl>
      <w:tblPr>
        <w:tblStyle w:val="aa"/>
        <w:tblW w:w="5000" w:type="pct"/>
        <w:tblLook w:val="04A0"/>
      </w:tblPr>
      <w:tblGrid>
        <w:gridCol w:w="807"/>
        <w:gridCol w:w="3894"/>
        <w:gridCol w:w="1375"/>
        <w:gridCol w:w="1594"/>
        <w:gridCol w:w="1901"/>
      </w:tblGrid>
      <w:tr w:rsidR="001A6F86" w:rsidRPr="00D0274D" w:rsidTr="00285F98">
        <w:tc>
          <w:tcPr>
            <w:tcW w:w="817" w:type="dxa"/>
            <w:vAlign w:val="center"/>
          </w:tcPr>
          <w:p w:rsidR="001A6F86" w:rsidRPr="00D0274D" w:rsidRDefault="001A6F86" w:rsidP="00285F98">
            <w:pPr>
              <w:pStyle w:val="00"/>
              <w:rPr>
                <w:b/>
              </w:rPr>
            </w:pPr>
            <w:r w:rsidRPr="00D0274D">
              <w:rPr>
                <w:b/>
              </w:rPr>
              <w:t>№</w:t>
            </w:r>
          </w:p>
        </w:tc>
        <w:tc>
          <w:tcPr>
            <w:tcW w:w="3958" w:type="dxa"/>
            <w:vAlign w:val="center"/>
          </w:tcPr>
          <w:p w:rsidR="001A6F86" w:rsidRPr="00D0274D" w:rsidRDefault="001A6F86" w:rsidP="00285F98">
            <w:pPr>
              <w:pStyle w:val="00"/>
              <w:rPr>
                <w:b/>
              </w:rPr>
            </w:pPr>
            <w:r w:rsidRPr="00D0274D">
              <w:rPr>
                <w:b/>
              </w:rPr>
              <w:t>Краткое описание</w:t>
            </w:r>
          </w:p>
        </w:tc>
        <w:tc>
          <w:tcPr>
            <w:tcW w:w="1287" w:type="dxa"/>
            <w:vAlign w:val="center"/>
          </w:tcPr>
          <w:p w:rsidR="001A6F86" w:rsidRPr="00D0274D" w:rsidRDefault="001A6F86" w:rsidP="00285F98">
            <w:pPr>
              <w:pStyle w:val="00"/>
              <w:rPr>
                <w:b/>
              </w:rPr>
            </w:pPr>
            <w:r w:rsidRPr="00D0274D">
              <w:rPr>
                <w:b/>
              </w:rPr>
              <w:t>Срок реализации</w:t>
            </w:r>
          </w:p>
        </w:tc>
        <w:tc>
          <w:tcPr>
            <w:tcW w:w="1594" w:type="dxa"/>
            <w:vAlign w:val="center"/>
          </w:tcPr>
          <w:p w:rsidR="001A6F86" w:rsidRPr="00D0274D" w:rsidRDefault="001A6F86" w:rsidP="00285F98">
            <w:pPr>
              <w:pStyle w:val="00"/>
              <w:rPr>
                <w:b/>
              </w:rPr>
            </w:pPr>
            <w:r w:rsidRPr="00D0274D">
              <w:rPr>
                <w:b/>
              </w:rPr>
              <w:t>Объем планируемых инвестиций</w:t>
            </w:r>
            <w:r w:rsidR="00451A1F" w:rsidRPr="00D0274D">
              <w:rPr>
                <w:b/>
              </w:rPr>
              <w:t>, тыс. руб</w:t>
            </w:r>
          </w:p>
        </w:tc>
        <w:tc>
          <w:tcPr>
            <w:tcW w:w="1915" w:type="dxa"/>
            <w:vAlign w:val="center"/>
          </w:tcPr>
          <w:p w:rsidR="001A6F86" w:rsidRPr="00D0274D" w:rsidRDefault="001A6F86" w:rsidP="00285F98">
            <w:pPr>
              <w:pStyle w:val="00"/>
              <w:rPr>
                <w:b/>
              </w:rPr>
            </w:pPr>
            <w:r w:rsidRPr="00D0274D">
              <w:rPr>
                <w:b/>
              </w:rPr>
              <w:t>Источник инвестиций</w:t>
            </w:r>
          </w:p>
        </w:tc>
      </w:tr>
      <w:tr w:rsidR="001A6F86" w:rsidTr="00285F98">
        <w:tc>
          <w:tcPr>
            <w:tcW w:w="817" w:type="dxa"/>
            <w:vAlign w:val="center"/>
          </w:tcPr>
          <w:p w:rsidR="001A6F86" w:rsidRDefault="001A6F86" w:rsidP="00285F98">
            <w:pPr>
              <w:pStyle w:val="00"/>
            </w:pPr>
            <w:r>
              <w:t>3</w:t>
            </w:r>
          </w:p>
        </w:tc>
        <w:tc>
          <w:tcPr>
            <w:tcW w:w="3958" w:type="dxa"/>
            <w:vAlign w:val="center"/>
          </w:tcPr>
          <w:p w:rsidR="001A6F86" w:rsidRDefault="001A6F86" w:rsidP="001A6F86">
            <w:pPr>
              <w:pStyle w:val="0"/>
            </w:pPr>
            <w:r>
              <w:t>Замена отработавших ресур</w:t>
            </w:r>
            <w:r w:rsidR="00FC5DEB">
              <w:t>с</w:t>
            </w:r>
            <w:r>
              <w:t xml:space="preserve"> участков. (</w:t>
            </w:r>
            <w:r w:rsidRPr="001A6F86">
              <w:t>кот-ТК-1, ТК-3-ТК-4,ТК-4-ТК-5,ТК-5-ТК-6,ТК-6-Детский сад,ТК-3-ж/д ул.Ленина 58а,ТК-4-ж/д ул.Ленина 58б,ТК-5-ж/д ул.Ленина 58в</w:t>
            </w:r>
            <w:r>
              <w:t>)</w:t>
            </w:r>
          </w:p>
        </w:tc>
        <w:tc>
          <w:tcPr>
            <w:tcW w:w="1287" w:type="dxa"/>
            <w:vAlign w:val="center"/>
          </w:tcPr>
          <w:p w:rsidR="001A6F86" w:rsidRDefault="001A6F86" w:rsidP="00285F98">
            <w:pPr>
              <w:pStyle w:val="00"/>
            </w:pPr>
            <w:r>
              <w:t>2025</w:t>
            </w:r>
          </w:p>
        </w:tc>
        <w:tc>
          <w:tcPr>
            <w:tcW w:w="1594" w:type="dxa"/>
            <w:vAlign w:val="center"/>
          </w:tcPr>
          <w:p w:rsidR="001A6F86" w:rsidRDefault="001A6F86" w:rsidP="00285F98">
            <w:pPr>
              <w:pStyle w:val="00"/>
            </w:pPr>
            <w:r>
              <w:t>н/д</w:t>
            </w:r>
          </w:p>
        </w:tc>
        <w:tc>
          <w:tcPr>
            <w:tcW w:w="1915" w:type="dxa"/>
            <w:vAlign w:val="center"/>
          </w:tcPr>
          <w:p w:rsidR="001A6F86" w:rsidRDefault="001A6F86" w:rsidP="00285F98">
            <w:pPr>
              <w:pStyle w:val="00"/>
            </w:pPr>
            <w:r>
              <w:t>н/д</w:t>
            </w:r>
          </w:p>
        </w:tc>
      </w:tr>
    </w:tbl>
    <w:p w:rsidR="00427C68" w:rsidRPr="001A6F86" w:rsidRDefault="001A6F86" w:rsidP="001A6F86">
      <w:pPr>
        <w:rPr>
          <w:lang w:eastAsia="ru-RU"/>
        </w:rPr>
      </w:pPr>
      <w:r>
        <w:rPr>
          <w:lang w:eastAsia="ru-RU"/>
        </w:rPr>
        <w:t>* - стоимость будет определена учитывая характеристики источника</w:t>
      </w:r>
    </w:p>
    <w:p w:rsidR="00427C68" w:rsidRDefault="00427C68" w:rsidP="00427C68">
      <w:pPr>
        <w:pStyle w:val="3"/>
      </w:pPr>
      <w:bookmarkStart w:id="136" w:name="_Toc3276439"/>
      <w: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136"/>
    </w:p>
    <w:tbl>
      <w:tblPr>
        <w:tblStyle w:val="aa"/>
        <w:tblW w:w="5000" w:type="pct"/>
        <w:tblLook w:val="04A0"/>
      </w:tblPr>
      <w:tblGrid>
        <w:gridCol w:w="804"/>
        <w:gridCol w:w="3901"/>
        <w:gridCol w:w="1375"/>
        <w:gridCol w:w="1594"/>
        <w:gridCol w:w="1897"/>
      </w:tblGrid>
      <w:tr w:rsidR="001A6F86" w:rsidRPr="00D0274D" w:rsidTr="00285F98">
        <w:tc>
          <w:tcPr>
            <w:tcW w:w="817" w:type="dxa"/>
            <w:vAlign w:val="center"/>
          </w:tcPr>
          <w:p w:rsidR="001A6F86" w:rsidRPr="00D0274D" w:rsidRDefault="001A6F86" w:rsidP="00285F98">
            <w:pPr>
              <w:pStyle w:val="00"/>
              <w:rPr>
                <w:b/>
              </w:rPr>
            </w:pPr>
            <w:r w:rsidRPr="00D0274D">
              <w:rPr>
                <w:b/>
              </w:rPr>
              <w:t>№</w:t>
            </w:r>
          </w:p>
        </w:tc>
        <w:tc>
          <w:tcPr>
            <w:tcW w:w="3958" w:type="dxa"/>
            <w:vAlign w:val="center"/>
          </w:tcPr>
          <w:p w:rsidR="001A6F86" w:rsidRPr="00D0274D" w:rsidRDefault="001A6F86" w:rsidP="00285F98">
            <w:pPr>
              <w:pStyle w:val="00"/>
              <w:rPr>
                <w:b/>
              </w:rPr>
            </w:pPr>
            <w:r w:rsidRPr="00D0274D">
              <w:rPr>
                <w:b/>
              </w:rPr>
              <w:t>Краткое описание</w:t>
            </w:r>
          </w:p>
        </w:tc>
        <w:tc>
          <w:tcPr>
            <w:tcW w:w="1287" w:type="dxa"/>
            <w:vAlign w:val="center"/>
          </w:tcPr>
          <w:p w:rsidR="001A6F86" w:rsidRPr="00D0274D" w:rsidRDefault="001A6F86" w:rsidP="00285F98">
            <w:pPr>
              <w:pStyle w:val="00"/>
              <w:rPr>
                <w:b/>
              </w:rPr>
            </w:pPr>
            <w:r w:rsidRPr="00D0274D">
              <w:rPr>
                <w:b/>
              </w:rPr>
              <w:t>Срок реализации</w:t>
            </w:r>
          </w:p>
        </w:tc>
        <w:tc>
          <w:tcPr>
            <w:tcW w:w="1594" w:type="dxa"/>
            <w:vAlign w:val="center"/>
          </w:tcPr>
          <w:p w:rsidR="001A6F86" w:rsidRPr="00D0274D" w:rsidRDefault="001A6F86" w:rsidP="00285F98">
            <w:pPr>
              <w:pStyle w:val="00"/>
              <w:rPr>
                <w:b/>
              </w:rPr>
            </w:pPr>
            <w:r w:rsidRPr="00D0274D">
              <w:rPr>
                <w:b/>
              </w:rPr>
              <w:t>Объем планируемых инвестиций</w:t>
            </w:r>
            <w:r w:rsidR="00451A1F" w:rsidRPr="00D0274D">
              <w:rPr>
                <w:b/>
              </w:rPr>
              <w:t>, тыс. руб</w:t>
            </w:r>
          </w:p>
        </w:tc>
        <w:tc>
          <w:tcPr>
            <w:tcW w:w="1915" w:type="dxa"/>
            <w:vAlign w:val="center"/>
          </w:tcPr>
          <w:p w:rsidR="001A6F86" w:rsidRPr="00D0274D" w:rsidRDefault="001A6F86" w:rsidP="00285F98">
            <w:pPr>
              <w:pStyle w:val="00"/>
              <w:rPr>
                <w:b/>
              </w:rPr>
            </w:pPr>
            <w:r w:rsidRPr="00D0274D">
              <w:rPr>
                <w:b/>
              </w:rPr>
              <w:t>Источник инвестиций</w:t>
            </w:r>
          </w:p>
        </w:tc>
      </w:tr>
      <w:tr w:rsidR="001A6F86" w:rsidTr="00285F98">
        <w:tc>
          <w:tcPr>
            <w:tcW w:w="817" w:type="dxa"/>
            <w:vAlign w:val="center"/>
          </w:tcPr>
          <w:p w:rsidR="001A6F86" w:rsidRDefault="001A6F86" w:rsidP="00285F98">
            <w:pPr>
              <w:pStyle w:val="00"/>
            </w:pPr>
            <w:r>
              <w:t>3</w:t>
            </w:r>
          </w:p>
        </w:tc>
        <w:tc>
          <w:tcPr>
            <w:tcW w:w="3958" w:type="dxa"/>
            <w:vAlign w:val="center"/>
          </w:tcPr>
          <w:p w:rsidR="001A6F86" w:rsidRDefault="001A6F86" w:rsidP="001A6F86">
            <w:pPr>
              <w:pStyle w:val="0"/>
            </w:pPr>
            <w:r>
              <w:t>Восстановление теплообменников ГВС. Восстановление провести в трех многоквартирных жилых домах, общеобразовательной школе и административном здании поселка.</w:t>
            </w:r>
          </w:p>
        </w:tc>
        <w:tc>
          <w:tcPr>
            <w:tcW w:w="1287" w:type="dxa"/>
            <w:vAlign w:val="center"/>
          </w:tcPr>
          <w:p w:rsidR="001A6F86" w:rsidRDefault="001A6F86" w:rsidP="00285F98">
            <w:pPr>
              <w:pStyle w:val="00"/>
            </w:pPr>
            <w:r>
              <w:t>2025</w:t>
            </w:r>
          </w:p>
        </w:tc>
        <w:tc>
          <w:tcPr>
            <w:tcW w:w="1594" w:type="dxa"/>
            <w:vAlign w:val="center"/>
          </w:tcPr>
          <w:p w:rsidR="001A6F86" w:rsidRDefault="001A6F86" w:rsidP="001A6F86">
            <w:pPr>
              <w:pStyle w:val="00"/>
            </w:pPr>
            <w:r>
              <w:t>780</w:t>
            </w:r>
          </w:p>
        </w:tc>
        <w:tc>
          <w:tcPr>
            <w:tcW w:w="1915" w:type="dxa"/>
            <w:vAlign w:val="center"/>
          </w:tcPr>
          <w:p w:rsidR="001A6F86" w:rsidRDefault="001A6F86" w:rsidP="00285F98">
            <w:pPr>
              <w:pStyle w:val="00"/>
            </w:pPr>
            <w:r>
              <w:t>бюджет</w:t>
            </w:r>
          </w:p>
        </w:tc>
      </w:tr>
    </w:tbl>
    <w:p w:rsidR="00427C68" w:rsidRDefault="00427C68" w:rsidP="00822983">
      <w:pPr>
        <w:pStyle w:val="1"/>
      </w:pPr>
      <w:bookmarkStart w:id="137" w:name="_Toc3276440"/>
      <w:r>
        <w:lastRenderedPageBreak/>
        <w:t>Замечания и предложения к проекту схемы теплоснабжения</w:t>
      </w:r>
      <w:bookmarkEnd w:id="137"/>
    </w:p>
    <w:p w:rsidR="00427C68" w:rsidRDefault="00427C68" w:rsidP="00427C68">
      <w:pPr>
        <w:pStyle w:val="3"/>
      </w:pPr>
      <w:bookmarkStart w:id="138" w:name="_Toc3276441"/>
      <w:r>
        <w:t>перечень всех замечаний и предложений, поступивших при разработке, утверждении и актуализации схемы теплоснабжения</w:t>
      </w:r>
      <w:bookmarkEnd w:id="138"/>
    </w:p>
    <w:p w:rsidR="00427C68" w:rsidRPr="00427C68" w:rsidRDefault="00427C68" w:rsidP="00427C68">
      <w:pPr>
        <w:rPr>
          <w:lang w:eastAsia="ru-RU"/>
        </w:rPr>
      </w:pPr>
    </w:p>
    <w:p w:rsidR="00427C68" w:rsidRDefault="00427C68" w:rsidP="00427C68">
      <w:pPr>
        <w:pStyle w:val="3"/>
      </w:pPr>
      <w:bookmarkStart w:id="139" w:name="_Toc3276442"/>
      <w:r>
        <w:t>ответы разработчиков проекта схемы теплоснабжения на замечания и предложения</w:t>
      </w:r>
      <w:bookmarkEnd w:id="139"/>
    </w:p>
    <w:p w:rsidR="00427C68" w:rsidRPr="00427C68" w:rsidRDefault="00427C68" w:rsidP="00427C68">
      <w:pPr>
        <w:rPr>
          <w:lang w:eastAsia="ru-RU"/>
        </w:rPr>
      </w:pPr>
    </w:p>
    <w:p w:rsidR="00427C68" w:rsidRPr="00427C68" w:rsidRDefault="00427C68" w:rsidP="00427C68">
      <w:pPr>
        <w:pStyle w:val="3"/>
      </w:pPr>
      <w:bookmarkStart w:id="140" w:name="_Toc3276443"/>
      <w:r w:rsidRPr="00427C68">
        <w:t>перечень учтенных замечаний и предложений, а также реестр изменений, внесенных в разделы схемы теплоснабжения и главы обосновывающих ма</w:t>
      </w:r>
      <w:r>
        <w:t>териалов к схеме теплоснабжения</w:t>
      </w:r>
      <w:bookmarkEnd w:id="140"/>
    </w:p>
    <w:p w:rsidR="00676512" w:rsidRPr="00914581" w:rsidRDefault="00676512" w:rsidP="00822983">
      <w:pPr>
        <w:pStyle w:val="aff3"/>
      </w:pPr>
      <w:bookmarkStart w:id="141" w:name="_Toc487116757"/>
      <w:bookmarkStart w:id="142" w:name="_Toc3276444"/>
      <w:r w:rsidRPr="00914581">
        <w:lastRenderedPageBreak/>
        <w:t>Список использованных источников</w:t>
      </w:r>
      <w:bookmarkEnd w:id="141"/>
      <w:bookmarkEnd w:id="142"/>
    </w:p>
    <w:p w:rsidR="00676512" w:rsidRPr="00BA78C1" w:rsidRDefault="00676512" w:rsidP="00BA78C1">
      <w:r w:rsidRPr="00BA78C1">
        <w:t>Постановление Правительства РФ от 22 Февраля 2012 г. №154 «О требованиях к схемам теплоснабжения, порядку их разработки и утверждения».</w:t>
      </w:r>
    </w:p>
    <w:p w:rsidR="00676512" w:rsidRPr="00BA78C1" w:rsidRDefault="00676512" w:rsidP="00BA78C1">
      <w:r w:rsidRPr="00BA78C1">
        <w:t>Федеральный закон от 27.07.2010 №190-ФЗ «О теплоснабжении».</w:t>
      </w:r>
    </w:p>
    <w:p w:rsidR="00676512" w:rsidRPr="00BA78C1" w:rsidRDefault="00676512" w:rsidP="00BA78C1">
      <w:r w:rsidRPr="00BA78C1">
        <w:t>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w:t>
      </w:r>
    </w:p>
    <w:p w:rsidR="00676512" w:rsidRPr="00BA78C1" w:rsidRDefault="00676512" w:rsidP="00BA78C1">
      <w:r w:rsidRPr="00BA78C1">
        <w:t>Инструкция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30.12.2008 г. № 235</w:t>
      </w:r>
    </w:p>
    <w:p w:rsidR="00DA269E" w:rsidRPr="00BA78C1" w:rsidRDefault="00DA269E" w:rsidP="00BA78C1">
      <w:r w:rsidRPr="00BA78C1">
        <w:t>СП 61.13330.2012"СНиП 41-03-2003. Тепловая изоляция оборудования и трубопроводов"(утв. приказом Министерства регионального развития РФ от 27 декабря 2011 г. N 608).</w:t>
      </w:r>
    </w:p>
    <w:p w:rsidR="00676512" w:rsidRPr="00BA78C1" w:rsidRDefault="00676512" w:rsidP="00BA78C1">
      <w:r w:rsidRPr="00BA78C1">
        <w:t>Проект приказа Министра энергетики и Министра регионального развития РФ «Об утверждении методических рекомендаций по разработке схем теплоснабжения».</w:t>
      </w:r>
    </w:p>
    <w:p w:rsidR="00676512" w:rsidRPr="00BA78C1" w:rsidRDefault="00676512" w:rsidP="00BA78C1">
      <w:r w:rsidRPr="00BA78C1">
        <w:t>Проект приказа Министра регионального развития РФ «Об утверждении Методических указаний по расчету уровня надёжности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676512" w:rsidRPr="00BA78C1" w:rsidRDefault="00DA269E" w:rsidP="00BA78C1">
      <w:r w:rsidRPr="00BA78C1">
        <w:t xml:space="preserve"> СП 124.13330.2012"СНиП 41-02-2003. Тепловые сети"(утв. приказом Министерства регионального развития РФ от 30 июня 2012 г. N 280).</w:t>
      </w:r>
    </w:p>
    <w:p w:rsidR="00676512" w:rsidRPr="00BA78C1" w:rsidRDefault="00676512" w:rsidP="00BA78C1">
      <w:r w:rsidRPr="00BA78C1">
        <w:t>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 РАО «Роскоммунэнерго».</w:t>
      </w:r>
    </w:p>
    <w:p w:rsidR="00676512" w:rsidRPr="00BA78C1" w:rsidRDefault="00676512" w:rsidP="00BA78C1">
      <w:r w:rsidRPr="00BA78C1">
        <w:t>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(Утверждены приказом Госстроя России от 20.08.01 № 191).</w:t>
      </w:r>
    </w:p>
    <w:p w:rsidR="00676512" w:rsidRPr="00BA78C1" w:rsidRDefault="00676512" w:rsidP="00BA78C1">
      <w:r w:rsidRPr="00BA78C1">
        <w:t>Надежность систем энергетики и их оборудования: Справочное гадание в 4 т. Т. 4 Надежность систем теплоснабжения / Е.В. Сеннова, А.В. Смирнов, АЛ. Ионии и др. - Новосибирск: Наука, 2000.</w:t>
      </w:r>
    </w:p>
    <w:p w:rsidR="00676512" w:rsidRPr="00BA78C1" w:rsidRDefault="00676512" w:rsidP="00BA78C1">
      <w:r w:rsidRPr="00BA78C1">
        <w:t>Соколов Е.Я. Теплофикация и тепловые сети. Москва. Издательство МЭИ 2001.</w:t>
      </w:r>
    </w:p>
    <w:p w:rsidR="00676512" w:rsidRPr="00BA78C1" w:rsidRDefault="00676512" w:rsidP="00BA78C1">
      <w:r w:rsidRPr="00BA78C1">
        <w:t>В.Н. Папушкин. Радиус теплоснабжения. Хорошо забытое старое // Новости теплоснабжения, № 9 (сентябрь), 2010 г. с. 44-49</w:t>
      </w:r>
    </w:p>
    <w:p w:rsidR="00676512" w:rsidRPr="00BA78C1" w:rsidRDefault="00676512" w:rsidP="00BA78C1">
      <w:r w:rsidRPr="00BA78C1">
        <w:t>Генеральная схема размещения объектов электроэнергетики России до 2020 года с учетом перспективы до 2030 года (редакция на 26 апреля 2010 г.).</w:t>
      </w:r>
    </w:p>
    <w:p w:rsidR="00676512" w:rsidRPr="00BA78C1" w:rsidRDefault="00676512" w:rsidP="00BA78C1">
      <w:r w:rsidRPr="00BA78C1">
        <w:t>Дубовский С.В., Бабин М.Е., Левчук А.П., Рейсиг В.А. Границы экономической целесообразности централизации и децентрализации теплоснабжения // Проблемы энергетики.- вып. 1 (24).-2011 г.</w:t>
      </w:r>
    </w:p>
    <w:p w:rsidR="00676512" w:rsidRPr="00BA78C1" w:rsidRDefault="00676512" w:rsidP="00BA78C1">
      <w:r w:rsidRPr="00BA78C1">
        <w:t>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 разработанные РАО «Роскоммунэнерго».</w:t>
      </w:r>
    </w:p>
    <w:p w:rsidR="00676512" w:rsidRPr="00BA78C1" w:rsidRDefault="00676512" w:rsidP="00BA78C1">
      <w:r w:rsidRPr="00BA78C1">
        <w:t>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(Утверждены приказом Госстроя России от 20.08.01 № 191).</w:t>
      </w:r>
    </w:p>
    <w:p w:rsidR="00676512" w:rsidRPr="00BA78C1" w:rsidRDefault="00676512" w:rsidP="00BA78C1">
      <w:r w:rsidRPr="00BA78C1">
        <w:t>«Методические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 утвержденные заместителем Министра регионального развития РФ 25.04.2012 г.</w:t>
      </w:r>
    </w:p>
    <w:p w:rsidR="00676512" w:rsidRPr="00BA78C1" w:rsidRDefault="00676512" w:rsidP="00BA78C1">
      <w:r w:rsidRPr="00BA78C1">
        <w:lastRenderedPageBreak/>
        <w:t>Методические рекомендации по оценке эффективности инвестиционных проектов: (вторая редакция) / М-во экон. РФ, М-во фин. РФ, ГК по стр-ву, ар хит. и жил. Политике; рук.авт. кол.: Косов В.В., Лившиц В.Н., Шахназаров А.Г. - М.: ОАО «НПО Изд-во» «Экономика», 2000.</w:t>
      </w:r>
    </w:p>
    <w:p w:rsidR="00676512" w:rsidRPr="00BA78C1" w:rsidRDefault="00676512" w:rsidP="00BA78C1">
      <w:r w:rsidRPr="00BA78C1">
        <w:t>Сценарные условия долгосрочного прогноза социально-экономического развития Российской Федерации до 2030 года. Министерство экономического развития РФ</w:t>
      </w:r>
      <w:r w:rsidR="00DA269E" w:rsidRPr="00BA78C1">
        <w:t>.</w:t>
      </w:r>
    </w:p>
    <w:sectPr w:rsidR="00676512" w:rsidRPr="00BA78C1" w:rsidSect="00617897">
      <w:pgSz w:w="11907" w:h="16840"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67A" w:rsidRPr="0093540A" w:rsidRDefault="00A2667A" w:rsidP="00BA78C1">
      <w:r>
        <w:separator/>
      </w:r>
    </w:p>
  </w:endnote>
  <w:endnote w:type="continuationSeparator" w:id="1">
    <w:p w:rsidR="00A2667A" w:rsidRPr="0093540A" w:rsidRDefault="00A2667A" w:rsidP="00BA7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David">
    <w:panose1 w:val="020E0502060401010101"/>
    <w:charset w:val="B1"/>
    <w:family w:val="swiss"/>
    <w:pitch w:val="variable"/>
    <w:sig w:usb0="00000801" w:usb1="00000000" w:usb2="00000000" w:usb3="00000000" w:csb0="00000020" w:csb1="00000000"/>
  </w:font>
  <w:font w:name="Consolas">
    <w:panose1 w:val="020B0609020204030204"/>
    <w:charset w:val="CC"/>
    <w:family w:val="modern"/>
    <w:pitch w:val="fixed"/>
    <w:sig w:usb0="E10002FF" w:usb1="4000FCFF" w:usb2="00000009" w:usb3="00000000" w:csb0="0000019F" w:csb1="00000000"/>
  </w:font>
  <w:font w:name="Century Schoolbook">
    <w:altName w:val="Times New Roman"/>
    <w:charset w:val="CC"/>
    <w:family w:val="roman"/>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altName w:val="Arial"/>
    <w:charset w:val="CC"/>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7A" w:rsidRDefault="00A2667A" w:rsidP="00BA78C1">
    <w:pPr>
      <w:rPr>
        <w:sz w:val="2"/>
        <w:szCs w:val="2"/>
      </w:rPr>
    </w:pPr>
    <w:r w:rsidRPr="001F405A">
      <w:rPr>
        <w:lang w:bidi="ru-RU"/>
      </w:rPr>
      <w:pict>
        <v:shapetype id="_x0000_t202" coordsize="21600,21600" o:spt="202" path="m,l,21600r21600,l21600,xe">
          <v:stroke joinstyle="miter"/>
          <v:path gradientshapeok="t" o:connecttype="rect"/>
        </v:shapetype>
        <v:shape id="_x0000_s11275" type="#_x0000_t202" style="position:absolute;left:0;text-align:left;margin-left:171pt;margin-top:512.85pt;width:6.9pt;height:5.4pt;z-index:-251658752;mso-wrap-style:none;mso-wrap-distance-left:5pt;mso-wrap-distance-right:5pt;mso-position-horizontal-relative:page;mso-position-vertical-relative:page" wrapcoords="0 0" filled="f" stroked="f">
          <v:textbox style="mso-next-textbox:#_x0000_s11275;mso-fit-shape-to-text:t" inset="0,0,0,0">
            <w:txbxContent>
              <w:p w:rsidR="00A2667A" w:rsidRDefault="00A2667A" w:rsidP="00BA78C1">
                <w:r>
                  <w:rPr>
                    <w:rStyle w:val="af6"/>
                    <w:rFonts w:eastAsia="Candara"/>
                  </w:rPr>
                  <w:t>68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34260"/>
      <w:docPartObj>
        <w:docPartGallery w:val="Page Numbers (Bottom of Page)"/>
        <w:docPartUnique/>
      </w:docPartObj>
    </w:sdtPr>
    <w:sdtContent>
      <w:p w:rsidR="00A2667A" w:rsidRDefault="00A2667A" w:rsidP="00B359CC">
        <w:pPr>
          <w:pStyle w:val="afc"/>
          <w:jc w:val="right"/>
        </w:pPr>
        <w:fldSimple w:instr=" PAGE   \* MERGEFORMAT ">
          <w:r w:rsidR="0073774A">
            <w:rPr>
              <w:noProof/>
            </w:rPr>
            <w:t>3</w:t>
          </w:r>
        </w:fldSimple>
      </w:p>
    </w:sdtContent>
  </w:sdt>
  <w:p w:rsidR="00A2667A" w:rsidRDefault="00A2667A" w:rsidP="00BA78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67A" w:rsidRPr="0093540A" w:rsidRDefault="00A2667A" w:rsidP="00BA78C1">
      <w:r>
        <w:separator/>
      </w:r>
    </w:p>
  </w:footnote>
  <w:footnote w:type="continuationSeparator" w:id="1">
    <w:p w:rsidR="00A2667A" w:rsidRPr="0093540A" w:rsidRDefault="00A2667A" w:rsidP="00BA7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9ACB9E"/>
    <w:lvl w:ilvl="0">
      <w:start w:val="1"/>
      <w:numFmt w:val="decimal"/>
      <w:lvlText w:val="%1."/>
      <w:lvlJc w:val="left"/>
      <w:pPr>
        <w:tabs>
          <w:tab w:val="num" w:pos="1492"/>
        </w:tabs>
        <w:ind w:left="1492" w:hanging="360"/>
      </w:pPr>
    </w:lvl>
  </w:abstractNum>
  <w:abstractNum w:abstractNumId="1">
    <w:nsid w:val="FFFFFF7D"/>
    <w:multiLevelType w:val="singleLevel"/>
    <w:tmpl w:val="2424028E"/>
    <w:lvl w:ilvl="0">
      <w:start w:val="1"/>
      <w:numFmt w:val="decimal"/>
      <w:lvlText w:val="%1."/>
      <w:lvlJc w:val="left"/>
      <w:pPr>
        <w:tabs>
          <w:tab w:val="num" w:pos="1209"/>
        </w:tabs>
        <w:ind w:left="1209" w:hanging="360"/>
      </w:pPr>
    </w:lvl>
  </w:abstractNum>
  <w:abstractNum w:abstractNumId="2">
    <w:nsid w:val="FFFFFF7E"/>
    <w:multiLevelType w:val="singleLevel"/>
    <w:tmpl w:val="A51833E4"/>
    <w:lvl w:ilvl="0">
      <w:start w:val="1"/>
      <w:numFmt w:val="decimal"/>
      <w:lvlText w:val="%1."/>
      <w:lvlJc w:val="left"/>
      <w:pPr>
        <w:tabs>
          <w:tab w:val="num" w:pos="926"/>
        </w:tabs>
        <w:ind w:left="926" w:hanging="360"/>
      </w:pPr>
    </w:lvl>
  </w:abstractNum>
  <w:abstractNum w:abstractNumId="3">
    <w:nsid w:val="FFFFFF7F"/>
    <w:multiLevelType w:val="singleLevel"/>
    <w:tmpl w:val="5ECC33D6"/>
    <w:lvl w:ilvl="0">
      <w:start w:val="1"/>
      <w:numFmt w:val="decimal"/>
      <w:lvlText w:val="%1."/>
      <w:lvlJc w:val="left"/>
      <w:pPr>
        <w:tabs>
          <w:tab w:val="num" w:pos="643"/>
        </w:tabs>
        <w:ind w:left="643" w:hanging="360"/>
      </w:pPr>
    </w:lvl>
  </w:abstractNum>
  <w:abstractNum w:abstractNumId="4">
    <w:nsid w:val="FFFFFF80"/>
    <w:multiLevelType w:val="singleLevel"/>
    <w:tmpl w:val="0F126C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E0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4400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586B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EED1BE"/>
    <w:lvl w:ilvl="0">
      <w:start w:val="1"/>
      <w:numFmt w:val="decimal"/>
      <w:lvlText w:val="%1."/>
      <w:lvlJc w:val="left"/>
      <w:pPr>
        <w:tabs>
          <w:tab w:val="num" w:pos="360"/>
        </w:tabs>
        <w:ind w:left="360" w:hanging="360"/>
      </w:pPr>
    </w:lvl>
  </w:abstractNum>
  <w:abstractNum w:abstractNumId="9">
    <w:nsid w:val="FFFFFF89"/>
    <w:multiLevelType w:val="singleLevel"/>
    <w:tmpl w:val="63EA8888"/>
    <w:lvl w:ilvl="0">
      <w:start w:val="1"/>
      <w:numFmt w:val="bullet"/>
      <w:lvlText w:val=""/>
      <w:lvlJc w:val="left"/>
      <w:pPr>
        <w:tabs>
          <w:tab w:val="num" w:pos="360"/>
        </w:tabs>
        <w:ind w:left="360" w:hanging="360"/>
      </w:pPr>
      <w:rPr>
        <w:rFonts w:ascii="Symbol" w:hAnsi="Symbol" w:hint="default"/>
      </w:rPr>
    </w:lvl>
  </w:abstractNum>
  <w:abstractNum w:abstractNumId="10">
    <w:nsid w:val="007D6ADE"/>
    <w:multiLevelType w:val="multilevel"/>
    <w:tmpl w:val="36466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2117F58"/>
    <w:multiLevelType w:val="multilevel"/>
    <w:tmpl w:val="35705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8C03D4"/>
    <w:multiLevelType w:val="multilevel"/>
    <w:tmpl w:val="F45E4A22"/>
    <w:lvl w:ilvl="0">
      <w:start w:val="1"/>
      <w:numFmt w:val="decimal"/>
      <w:lvlText w:val="1.1.%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F819FD"/>
    <w:multiLevelType w:val="multilevel"/>
    <w:tmpl w:val="4874179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C273F0"/>
    <w:multiLevelType w:val="multilevel"/>
    <w:tmpl w:val="3EC2F176"/>
    <w:lvl w:ilvl="0">
      <w:start w:val="4"/>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0754D"/>
    <w:multiLevelType w:val="multilevel"/>
    <w:tmpl w:val="98AA4E1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3E0416"/>
    <w:multiLevelType w:val="multilevel"/>
    <w:tmpl w:val="4FEC848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3907C0"/>
    <w:multiLevelType w:val="multilevel"/>
    <w:tmpl w:val="16FC4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B537AA"/>
    <w:multiLevelType w:val="multilevel"/>
    <w:tmpl w:val="57827FB2"/>
    <w:lvl w:ilvl="0">
      <w:start w:val="1"/>
      <w:numFmt w:val="decimal"/>
      <w:lvlText w:val="ГЛАВА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1FB76D91"/>
    <w:multiLevelType w:val="hybridMultilevel"/>
    <w:tmpl w:val="2AE28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52376B4"/>
    <w:multiLevelType w:val="multilevel"/>
    <w:tmpl w:val="4E8E3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7B7080"/>
    <w:multiLevelType w:val="multilevel"/>
    <w:tmpl w:val="46DA65D0"/>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243B1E"/>
    <w:multiLevelType w:val="hybridMultilevel"/>
    <w:tmpl w:val="3F064888"/>
    <w:lvl w:ilvl="0" w:tplc="0C5C7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D443EBF"/>
    <w:multiLevelType w:val="multilevel"/>
    <w:tmpl w:val="B1C6A154"/>
    <w:lvl w:ilvl="0">
      <w:start w:val="1"/>
      <w:numFmt w:val="decimal"/>
      <w:lvlText w:val="1.2.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023DCB"/>
    <w:multiLevelType w:val="hybridMultilevel"/>
    <w:tmpl w:val="88A48C5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1B9393C"/>
    <w:multiLevelType w:val="multilevel"/>
    <w:tmpl w:val="D93C648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295139"/>
    <w:multiLevelType w:val="multilevel"/>
    <w:tmpl w:val="663A6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956A26"/>
    <w:multiLevelType w:val="multilevel"/>
    <w:tmpl w:val="35D6B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A46C95"/>
    <w:multiLevelType w:val="hybridMultilevel"/>
    <w:tmpl w:val="135E5D9A"/>
    <w:lvl w:ilvl="0" w:tplc="A0D6D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DB2F42"/>
    <w:multiLevelType w:val="hybridMultilevel"/>
    <w:tmpl w:val="58284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C5017B4"/>
    <w:multiLevelType w:val="multilevel"/>
    <w:tmpl w:val="3476E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56121E"/>
    <w:multiLevelType w:val="multilevel"/>
    <w:tmpl w:val="5FBE5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333F01"/>
    <w:multiLevelType w:val="multilevel"/>
    <w:tmpl w:val="872AD448"/>
    <w:lvl w:ilvl="0">
      <w:start w:val="2"/>
      <w:numFmt w:val="decimal"/>
      <w:pStyle w:val="1"/>
      <w:lvlText w:val="ГЛАВА %1."/>
      <w:lvlJc w:val="left"/>
      <w:pPr>
        <w:ind w:left="432" w:hanging="432"/>
      </w:pPr>
      <w:rPr>
        <w:rFonts w:hint="default"/>
      </w:rPr>
    </w:lvl>
    <w:lvl w:ilvl="1">
      <w:start w:val="1"/>
      <w:numFmt w:val="decimal"/>
      <w:lvlRestart w:val="0"/>
      <w:pStyle w:val="2"/>
      <w:lvlText w:val="часть %2."/>
      <w:lvlJc w:val="left"/>
      <w:pPr>
        <w:ind w:left="576" w:hanging="576"/>
      </w:pPr>
      <w:rPr>
        <w:rFonts w:hint="default"/>
      </w:rPr>
    </w:lvl>
    <w:lvl w:ilvl="2">
      <w:start w:val="1"/>
      <w:numFmt w:val="russianLower"/>
      <w:pStyle w:val="3"/>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4B293295"/>
    <w:multiLevelType w:val="multilevel"/>
    <w:tmpl w:val="9386F840"/>
    <w:lvl w:ilvl="0">
      <w:start w:val="1"/>
      <w:numFmt w:val="decimal"/>
      <w:lvlText w:val="ГЛАВА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4EF5446A"/>
    <w:multiLevelType w:val="hybridMultilevel"/>
    <w:tmpl w:val="D7E2B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6D01D7"/>
    <w:multiLevelType w:val="multilevel"/>
    <w:tmpl w:val="9CD06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9B6FA9"/>
    <w:multiLevelType w:val="multilevel"/>
    <w:tmpl w:val="CAE8E2A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A91917"/>
    <w:multiLevelType w:val="multilevel"/>
    <w:tmpl w:val="61161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8F68F3"/>
    <w:multiLevelType w:val="multilevel"/>
    <w:tmpl w:val="E0105624"/>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F70522"/>
    <w:multiLevelType w:val="multilevel"/>
    <w:tmpl w:val="16E0FF8C"/>
    <w:lvl w:ilvl="0">
      <w:start w:val="4"/>
      <w:numFmt w:val="decimal"/>
      <w:lvlText w:val="1.2.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1F60E7"/>
    <w:multiLevelType w:val="hybridMultilevel"/>
    <w:tmpl w:val="9806CAF2"/>
    <w:lvl w:ilvl="0" w:tplc="32F0AEB6">
      <w:start w:val="1"/>
      <w:numFmt w:val="bullet"/>
      <w:pStyle w:val="a"/>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1D2462F"/>
    <w:multiLevelType w:val="multilevel"/>
    <w:tmpl w:val="65EC8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7E7675"/>
    <w:multiLevelType w:val="hybridMultilevel"/>
    <w:tmpl w:val="FC8C1C12"/>
    <w:lvl w:ilvl="0" w:tplc="BBFEB0FA">
      <w:start w:val="1"/>
      <w:numFmt w:val="decimal"/>
      <w:pStyle w:val="a0"/>
      <w:lvlText w:val="%1."/>
      <w:lvlJc w:val="left"/>
      <w:pPr>
        <w:ind w:left="42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CD7190A"/>
    <w:multiLevelType w:val="multilevel"/>
    <w:tmpl w:val="A45C0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9"/>
  </w:num>
  <w:num w:numId="3">
    <w:abstractNumId w:val="24"/>
  </w:num>
  <w:num w:numId="4">
    <w:abstractNumId w:val="29"/>
  </w:num>
  <w:num w:numId="5">
    <w:abstractNumId w:val="40"/>
  </w:num>
  <w:num w:numId="6">
    <w:abstractNumId w:val="36"/>
  </w:num>
  <w:num w:numId="7">
    <w:abstractNumId w:val="12"/>
  </w:num>
  <w:num w:numId="8">
    <w:abstractNumId w:val="21"/>
  </w:num>
  <w:num w:numId="9">
    <w:abstractNumId w:val="23"/>
  </w:num>
  <w:num w:numId="10">
    <w:abstractNumId w:val="39"/>
  </w:num>
  <w:num w:numId="11">
    <w:abstractNumId w:val="40"/>
  </w:num>
  <w:num w:numId="12">
    <w:abstractNumId w:val="35"/>
  </w:num>
  <w:num w:numId="13">
    <w:abstractNumId w:val="30"/>
  </w:num>
  <w:num w:numId="14">
    <w:abstractNumId w:val="26"/>
  </w:num>
  <w:num w:numId="15">
    <w:abstractNumId w:val="38"/>
  </w:num>
  <w:num w:numId="16">
    <w:abstractNumId w:val="17"/>
  </w:num>
  <w:num w:numId="17">
    <w:abstractNumId w:val="11"/>
  </w:num>
  <w:num w:numId="18">
    <w:abstractNumId w:val="43"/>
  </w:num>
  <w:num w:numId="19">
    <w:abstractNumId w:val="15"/>
  </w:num>
  <w:num w:numId="20">
    <w:abstractNumId w:val="37"/>
  </w:num>
  <w:num w:numId="21">
    <w:abstractNumId w:val="14"/>
  </w:num>
  <w:num w:numId="22">
    <w:abstractNumId w:val="41"/>
  </w:num>
  <w:num w:numId="23">
    <w:abstractNumId w:val="10"/>
  </w:num>
  <w:num w:numId="24">
    <w:abstractNumId w:val="20"/>
  </w:num>
  <w:num w:numId="25">
    <w:abstractNumId w:val="27"/>
  </w:num>
  <w:num w:numId="26">
    <w:abstractNumId w:val="16"/>
  </w:num>
  <w:num w:numId="27">
    <w:abstractNumId w:val="13"/>
  </w:num>
  <w:num w:numId="28">
    <w:abstractNumId w:val="25"/>
  </w:num>
  <w:num w:numId="29">
    <w:abstractNumId w:val="34"/>
  </w:num>
  <w:num w:numId="30">
    <w:abstractNumId w:val="28"/>
  </w:num>
  <w:num w:numId="31">
    <w:abstractNumId w:val="22"/>
  </w:num>
  <w:num w:numId="32">
    <w:abstractNumId w:val="18"/>
  </w:num>
  <w:num w:numId="33">
    <w:abstractNumId w:val="18"/>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stylePaneSortMethod w:val="0000"/>
  <w:defaultTabStop w:val="708"/>
  <w:drawingGridHorizontalSpacing w:val="110"/>
  <w:displayHorizontalDrawingGridEvery w:val="2"/>
  <w:displayVerticalDrawingGridEvery w:val="2"/>
  <w:characterSpacingControl w:val="doNotCompress"/>
  <w:hdrShapeDefaults>
    <o:shapedefaults v:ext="edit" spidmax="11277"/>
    <o:shapelayout v:ext="edit">
      <o:idmap v:ext="edit" data="11"/>
    </o:shapelayout>
  </w:hdrShapeDefaults>
  <w:footnotePr>
    <w:footnote w:id="0"/>
    <w:footnote w:id="1"/>
  </w:footnotePr>
  <w:endnotePr>
    <w:endnote w:id="0"/>
    <w:endnote w:id="1"/>
  </w:endnotePr>
  <w:compat/>
  <w:rsids>
    <w:rsidRoot w:val="00FE7F65"/>
    <w:rsid w:val="00004572"/>
    <w:rsid w:val="000105D0"/>
    <w:rsid w:val="000105E3"/>
    <w:rsid w:val="00023CC5"/>
    <w:rsid w:val="00032226"/>
    <w:rsid w:val="000424A3"/>
    <w:rsid w:val="00042661"/>
    <w:rsid w:val="000431C3"/>
    <w:rsid w:val="000464C9"/>
    <w:rsid w:val="00054938"/>
    <w:rsid w:val="00071B9A"/>
    <w:rsid w:val="00074453"/>
    <w:rsid w:val="0008290B"/>
    <w:rsid w:val="00085BA3"/>
    <w:rsid w:val="0009140C"/>
    <w:rsid w:val="0009676A"/>
    <w:rsid w:val="000A0549"/>
    <w:rsid w:val="000A0DC5"/>
    <w:rsid w:val="000A2983"/>
    <w:rsid w:val="000B4E42"/>
    <w:rsid w:val="000D0DA1"/>
    <w:rsid w:val="000D3801"/>
    <w:rsid w:val="000D546D"/>
    <w:rsid w:val="000D6033"/>
    <w:rsid w:val="000D709E"/>
    <w:rsid w:val="000E1DC3"/>
    <w:rsid w:val="000E2091"/>
    <w:rsid w:val="000E2DC8"/>
    <w:rsid w:val="000E4CA3"/>
    <w:rsid w:val="000E6C58"/>
    <w:rsid w:val="000F1451"/>
    <w:rsid w:val="000F51A8"/>
    <w:rsid w:val="001225A4"/>
    <w:rsid w:val="00123BDF"/>
    <w:rsid w:val="001303C0"/>
    <w:rsid w:val="0013279E"/>
    <w:rsid w:val="001372CE"/>
    <w:rsid w:val="00144716"/>
    <w:rsid w:val="00153D44"/>
    <w:rsid w:val="001661BF"/>
    <w:rsid w:val="00166807"/>
    <w:rsid w:val="00170194"/>
    <w:rsid w:val="0017341B"/>
    <w:rsid w:val="00193C78"/>
    <w:rsid w:val="001A34D3"/>
    <w:rsid w:val="001A6F86"/>
    <w:rsid w:val="001B391C"/>
    <w:rsid w:val="001B60BA"/>
    <w:rsid w:val="001B6D94"/>
    <w:rsid w:val="001C025C"/>
    <w:rsid w:val="001C1EB2"/>
    <w:rsid w:val="001C2B74"/>
    <w:rsid w:val="001C64E9"/>
    <w:rsid w:val="001D0CF0"/>
    <w:rsid w:val="001D2D3C"/>
    <w:rsid w:val="001E0B2F"/>
    <w:rsid w:val="001E2525"/>
    <w:rsid w:val="001F0F91"/>
    <w:rsid w:val="001F405A"/>
    <w:rsid w:val="001F43C8"/>
    <w:rsid w:val="001F54E8"/>
    <w:rsid w:val="001F63CC"/>
    <w:rsid w:val="0020532C"/>
    <w:rsid w:val="002101F3"/>
    <w:rsid w:val="00222256"/>
    <w:rsid w:val="00231E14"/>
    <w:rsid w:val="00240F24"/>
    <w:rsid w:val="002411CA"/>
    <w:rsid w:val="00257679"/>
    <w:rsid w:val="00263962"/>
    <w:rsid w:val="002703AE"/>
    <w:rsid w:val="00270F69"/>
    <w:rsid w:val="00274CC8"/>
    <w:rsid w:val="00275F39"/>
    <w:rsid w:val="00280499"/>
    <w:rsid w:val="00282A3D"/>
    <w:rsid w:val="00282CDC"/>
    <w:rsid w:val="00285F98"/>
    <w:rsid w:val="00286C67"/>
    <w:rsid w:val="00292264"/>
    <w:rsid w:val="002B2E94"/>
    <w:rsid w:val="002B3B8B"/>
    <w:rsid w:val="002B70FB"/>
    <w:rsid w:val="002C1247"/>
    <w:rsid w:val="002C3CFC"/>
    <w:rsid w:val="002C59F0"/>
    <w:rsid w:val="002D2700"/>
    <w:rsid w:val="002D287D"/>
    <w:rsid w:val="002D2F91"/>
    <w:rsid w:val="002D4E00"/>
    <w:rsid w:val="002E3127"/>
    <w:rsid w:val="002E673D"/>
    <w:rsid w:val="002F5400"/>
    <w:rsid w:val="00303BAC"/>
    <w:rsid w:val="00303FD1"/>
    <w:rsid w:val="00305120"/>
    <w:rsid w:val="00306AD2"/>
    <w:rsid w:val="00316C1C"/>
    <w:rsid w:val="00321CB6"/>
    <w:rsid w:val="00322D2D"/>
    <w:rsid w:val="00326B89"/>
    <w:rsid w:val="00330267"/>
    <w:rsid w:val="003338A8"/>
    <w:rsid w:val="00334B09"/>
    <w:rsid w:val="003410F6"/>
    <w:rsid w:val="00347EFD"/>
    <w:rsid w:val="0035333B"/>
    <w:rsid w:val="00354A53"/>
    <w:rsid w:val="00357293"/>
    <w:rsid w:val="00360C05"/>
    <w:rsid w:val="00363089"/>
    <w:rsid w:val="0036662D"/>
    <w:rsid w:val="00385716"/>
    <w:rsid w:val="003932B8"/>
    <w:rsid w:val="003A3327"/>
    <w:rsid w:val="003B227E"/>
    <w:rsid w:val="003B4EDD"/>
    <w:rsid w:val="003B7621"/>
    <w:rsid w:val="003D13C4"/>
    <w:rsid w:val="003D1661"/>
    <w:rsid w:val="003D2D70"/>
    <w:rsid w:val="003D5F76"/>
    <w:rsid w:val="003E5136"/>
    <w:rsid w:val="003F58D8"/>
    <w:rsid w:val="003F6F6E"/>
    <w:rsid w:val="0040053C"/>
    <w:rsid w:val="00403E9A"/>
    <w:rsid w:val="0041208F"/>
    <w:rsid w:val="004235AC"/>
    <w:rsid w:val="00427123"/>
    <w:rsid w:val="00427C68"/>
    <w:rsid w:val="00431DD7"/>
    <w:rsid w:val="00431FB9"/>
    <w:rsid w:val="0043743B"/>
    <w:rsid w:val="00441FDC"/>
    <w:rsid w:val="00442025"/>
    <w:rsid w:val="0044512E"/>
    <w:rsid w:val="00445B48"/>
    <w:rsid w:val="00451A1F"/>
    <w:rsid w:val="00463130"/>
    <w:rsid w:val="0046452E"/>
    <w:rsid w:val="004654F1"/>
    <w:rsid w:val="00481F2C"/>
    <w:rsid w:val="0048275A"/>
    <w:rsid w:val="0048500E"/>
    <w:rsid w:val="00492660"/>
    <w:rsid w:val="004A4376"/>
    <w:rsid w:val="004B7930"/>
    <w:rsid w:val="004C48B1"/>
    <w:rsid w:val="004C6E81"/>
    <w:rsid w:val="004D0B2B"/>
    <w:rsid w:val="004D1C3A"/>
    <w:rsid w:val="004E7134"/>
    <w:rsid w:val="004F0E2A"/>
    <w:rsid w:val="004F1DCA"/>
    <w:rsid w:val="005001A7"/>
    <w:rsid w:val="00500342"/>
    <w:rsid w:val="00500DFE"/>
    <w:rsid w:val="005014B9"/>
    <w:rsid w:val="0051527F"/>
    <w:rsid w:val="005309DD"/>
    <w:rsid w:val="005339D9"/>
    <w:rsid w:val="0054101C"/>
    <w:rsid w:val="005410D4"/>
    <w:rsid w:val="0054385B"/>
    <w:rsid w:val="005476DA"/>
    <w:rsid w:val="00551E30"/>
    <w:rsid w:val="0055647F"/>
    <w:rsid w:val="00571584"/>
    <w:rsid w:val="005772D6"/>
    <w:rsid w:val="005807E0"/>
    <w:rsid w:val="00582C15"/>
    <w:rsid w:val="00582E31"/>
    <w:rsid w:val="0058698F"/>
    <w:rsid w:val="005870FF"/>
    <w:rsid w:val="005A0D7B"/>
    <w:rsid w:val="005A3912"/>
    <w:rsid w:val="005A3B7C"/>
    <w:rsid w:val="005A61EB"/>
    <w:rsid w:val="005C0D7E"/>
    <w:rsid w:val="005C5069"/>
    <w:rsid w:val="005C57DF"/>
    <w:rsid w:val="005D3DB7"/>
    <w:rsid w:val="005E742C"/>
    <w:rsid w:val="00607EB7"/>
    <w:rsid w:val="00612F87"/>
    <w:rsid w:val="00613677"/>
    <w:rsid w:val="00614E7D"/>
    <w:rsid w:val="006166E0"/>
    <w:rsid w:val="00617897"/>
    <w:rsid w:val="0062218C"/>
    <w:rsid w:val="00624FB8"/>
    <w:rsid w:val="00625830"/>
    <w:rsid w:val="00636AAE"/>
    <w:rsid w:val="00637BE2"/>
    <w:rsid w:val="00637DCF"/>
    <w:rsid w:val="00644157"/>
    <w:rsid w:val="00647D54"/>
    <w:rsid w:val="0065293E"/>
    <w:rsid w:val="006536A7"/>
    <w:rsid w:val="0066114D"/>
    <w:rsid w:val="00667036"/>
    <w:rsid w:val="00667D9C"/>
    <w:rsid w:val="00670EE0"/>
    <w:rsid w:val="006719B5"/>
    <w:rsid w:val="00671C4D"/>
    <w:rsid w:val="00676512"/>
    <w:rsid w:val="00676569"/>
    <w:rsid w:val="006774B1"/>
    <w:rsid w:val="006812E8"/>
    <w:rsid w:val="00684029"/>
    <w:rsid w:val="00690432"/>
    <w:rsid w:val="00690C6B"/>
    <w:rsid w:val="00690F8A"/>
    <w:rsid w:val="00695804"/>
    <w:rsid w:val="00697D0C"/>
    <w:rsid w:val="006A1EFA"/>
    <w:rsid w:val="006A42B1"/>
    <w:rsid w:val="006B6631"/>
    <w:rsid w:val="006C0882"/>
    <w:rsid w:val="006C1C85"/>
    <w:rsid w:val="006C3779"/>
    <w:rsid w:val="006C6D5E"/>
    <w:rsid w:val="006D15C7"/>
    <w:rsid w:val="006E0F68"/>
    <w:rsid w:val="006F54D7"/>
    <w:rsid w:val="00705AB3"/>
    <w:rsid w:val="0071030F"/>
    <w:rsid w:val="00712558"/>
    <w:rsid w:val="00714794"/>
    <w:rsid w:val="0072413E"/>
    <w:rsid w:val="00726259"/>
    <w:rsid w:val="0072770F"/>
    <w:rsid w:val="0073774A"/>
    <w:rsid w:val="007419CD"/>
    <w:rsid w:val="00753BA9"/>
    <w:rsid w:val="007578E0"/>
    <w:rsid w:val="00766864"/>
    <w:rsid w:val="00772103"/>
    <w:rsid w:val="00776B46"/>
    <w:rsid w:val="007817E3"/>
    <w:rsid w:val="00781CFB"/>
    <w:rsid w:val="007A60F9"/>
    <w:rsid w:val="007E0424"/>
    <w:rsid w:val="007E07EB"/>
    <w:rsid w:val="007E2D10"/>
    <w:rsid w:val="007F1378"/>
    <w:rsid w:val="007F6354"/>
    <w:rsid w:val="00801177"/>
    <w:rsid w:val="00810D03"/>
    <w:rsid w:val="00820B11"/>
    <w:rsid w:val="00822983"/>
    <w:rsid w:val="00842104"/>
    <w:rsid w:val="00852E8D"/>
    <w:rsid w:val="0085458B"/>
    <w:rsid w:val="00855AA7"/>
    <w:rsid w:val="00855C4F"/>
    <w:rsid w:val="00860FF4"/>
    <w:rsid w:val="00863529"/>
    <w:rsid w:val="00865482"/>
    <w:rsid w:val="00884BC4"/>
    <w:rsid w:val="00890DE9"/>
    <w:rsid w:val="008A0932"/>
    <w:rsid w:val="008B20B9"/>
    <w:rsid w:val="008B3873"/>
    <w:rsid w:val="008B5EDA"/>
    <w:rsid w:val="008C7B96"/>
    <w:rsid w:val="008D765F"/>
    <w:rsid w:val="008E0A5D"/>
    <w:rsid w:val="008E17AF"/>
    <w:rsid w:val="008F5FF1"/>
    <w:rsid w:val="00902446"/>
    <w:rsid w:val="00904FE6"/>
    <w:rsid w:val="00914581"/>
    <w:rsid w:val="00917088"/>
    <w:rsid w:val="0091749D"/>
    <w:rsid w:val="0092060F"/>
    <w:rsid w:val="00920E28"/>
    <w:rsid w:val="0092302C"/>
    <w:rsid w:val="00923CDE"/>
    <w:rsid w:val="009242D9"/>
    <w:rsid w:val="009308D4"/>
    <w:rsid w:val="00930D98"/>
    <w:rsid w:val="0093540A"/>
    <w:rsid w:val="00940D27"/>
    <w:rsid w:val="00943444"/>
    <w:rsid w:val="00952571"/>
    <w:rsid w:val="00953B1F"/>
    <w:rsid w:val="00961B06"/>
    <w:rsid w:val="00962689"/>
    <w:rsid w:val="00965C80"/>
    <w:rsid w:val="009679CF"/>
    <w:rsid w:val="009720AC"/>
    <w:rsid w:val="0097401E"/>
    <w:rsid w:val="00977FB5"/>
    <w:rsid w:val="00980761"/>
    <w:rsid w:val="00982B4B"/>
    <w:rsid w:val="00990214"/>
    <w:rsid w:val="009A2BA4"/>
    <w:rsid w:val="009B0721"/>
    <w:rsid w:val="009C00CE"/>
    <w:rsid w:val="009C477C"/>
    <w:rsid w:val="009C79A0"/>
    <w:rsid w:val="009E5257"/>
    <w:rsid w:val="009F457B"/>
    <w:rsid w:val="00A00EE6"/>
    <w:rsid w:val="00A01A24"/>
    <w:rsid w:val="00A0478F"/>
    <w:rsid w:val="00A06578"/>
    <w:rsid w:val="00A06940"/>
    <w:rsid w:val="00A1086F"/>
    <w:rsid w:val="00A210E5"/>
    <w:rsid w:val="00A2667A"/>
    <w:rsid w:val="00A26D73"/>
    <w:rsid w:val="00A371B8"/>
    <w:rsid w:val="00A467F2"/>
    <w:rsid w:val="00A53FA1"/>
    <w:rsid w:val="00A72586"/>
    <w:rsid w:val="00A76A1C"/>
    <w:rsid w:val="00A829C5"/>
    <w:rsid w:val="00A8593A"/>
    <w:rsid w:val="00A8777C"/>
    <w:rsid w:val="00AA38FD"/>
    <w:rsid w:val="00AB5653"/>
    <w:rsid w:val="00AC01D4"/>
    <w:rsid w:val="00AC3AA2"/>
    <w:rsid w:val="00AC480F"/>
    <w:rsid w:val="00AD1C26"/>
    <w:rsid w:val="00AD3675"/>
    <w:rsid w:val="00AD5CA0"/>
    <w:rsid w:val="00AF01CD"/>
    <w:rsid w:val="00B000DB"/>
    <w:rsid w:val="00B140F2"/>
    <w:rsid w:val="00B15CC6"/>
    <w:rsid w:val="00B15D18"/>
    <w:rsid w:val="00B249BB"/>
    <w:rsid w:val="00B31426"/>
    <w:rsid w:val="00B34B31"/>
    <w:rsid w:val="00B359CC"/>
    <w:rsid w:val="00B45B76"/>
    <w:rsid w:val="00B473DF"/>
    <w:rsid w:val="00B51AEA"/>
    <w:rsid w:val="00B62A1E"/>
    <w:rsid w:val="00B72EE7"/>
    <w:rsid w:val="00B73AC3"/>
    <w:rsid w:val="00B73C26"/>
    <w:rsid w:val="00B75123"/>
    <w:rsid w:val="00B759B5"/>
    <w:rsid w:val="00B76F63"/>
    <w:rsid w:val="00B908A1"/>
    <w:rsid w:val="00B936D2"/>
    <w:rsid w:val="00BA1A25"/>
    <w:rsid w:val="00BA1E45"/>
    <w:rsid w:val="00BA2037"/>
    <w:rsid w:val="00BA78C1"/>
    <w:rsid w:val="00BB0774"/>
    <w:rsid w:val="00BB33DF"/>
    <w:rsid w:val="00BC12A4"/>
    <w:rsid w:val="00BC134B"/>
    <w:rsid w:val="00BC1A81"/>
    <w:rsid w:val="00BC2034"/>
    <w:rsid w:val="00BC3441"/>
    <w:rsid w:val="00BC346C"/>
    <w:rsid w:val="00BC75B1"/>
    <w:rsid w:val="00BD300D"/>
    <w:rsid w:val="00BD36B9"/>
    <w:rsid w:val="00BE0317"/>
    <w:rsid w:val="00BE1490"/>
    <w:rsid w:val="00BE31AB"/>
    <w:rsid w:val="00BE61B0"/>
    <w:rsid w:val="00BF5CA3"/>
    <w:rsid w:val="00BF6180"/>
    <w:rsid w:val="00C00622"/>
    <w:rsid w:val="00C01538"/>
    <w:rsid w:val="00C02758"/>
    <w:rsid w:val="00C041F7"/>
    <w:rsid w:val="00C07557"/>
    <w:rsid w:val="00C158B9"/>
    <w:rsid w:val="00C40366"/>
    <w:rsid w:val="00C416F6"/>
    <w:rsid w:val="00C46837"/>
    <w:rsid w:val="00C5458B"/>
    <w:rsid w:val="00C629D1"/>
    <w:rsid w:val="00C7015B"/>
    <w:rsid w:val="00C73A8B"/>
    <w:rsid w:val="00C85F06"/>
    <w:rsid w:val="00C864CC"/>
    <w:rsid w:val="00C876C1"/>
    <w:rsid w:val="00C92D2B"/>
    <w:rsid w:val="00C94513"/>
    <w:rsid w:val="00C951A6"/>
    <w:rsid w:val="00C95436"/>
    <w:rsid w:val="00C96A26"/>
    <w:rsid w:val="00C97147"/>
    <w:rsid w:val="00CA4C4B"/>
    <w:rsid w:val="00CA7743"/>
    <w:rsid w:val="00CB462A"/>
    <w:rsid w:val="00CE2CCB"/>
    <w:rsid w:val="00CE412B"/>
    <w:rsid w:val="00CE4453"/>
    <w:rsid w:val="00CE6420"/>
    <w:rsid w:val="00CE7F9E"/>
    <w:rsid w:val="00D013F2"/>
    <w:rsid w:val="00D0274D"/>
    <w:rsid w:val="00D07931"/>
    <w:rsid w:val="00D1069D"/>
    <w:rsid w:val="00D162DE"/>
    <w:rsid w:val="00D17189"/>
    <w:rsid w:val="00D224B7"/>
    <w:rsid w:val="00D25456"/>
    <w:rsid w:val="00D257B2"/>
    <w:rsid w:val="00D25F2A"/>
    <w:rsid w:val="00D407CC"/>
    <w:rsid w:val="00D4267C"/>
    <w:rsid w:val="00D45415"/>
    <w:rsid w:val="00D4558E"/>
    <w:rsid w:val="00D456C1"/>
    <w:rsid w:val="00D47D8F"/>
    <w:rsid w:val="00D54AAF"/>
    <w:rsid w:val="00D63C9E"/>
    <w:rsid w:val="00D7003C"/>
    <w:rsid w:val="00D7198F"/>
    <w:rsid w:val="00D729D9"/>
    <w:rsid w:val="00D77FDC"/>
    <w:rsid w:val="00D91A01"/>
    <w:rsid w:val="00D94F5E"/>
    <w:rsid w:val="00DA269E"/>
    <w:rsid w:val="00DB06E4"/>
    <w:rsid w:val="00DB1B7D"/>
    <w:rsid w:val="00DB4495"/>
    <w:rsid w:val="00DC3046"/>
    <w:rsid w:val="00DC5EC3"/>
    <w:rsid w:val="00DD0D54"/>
    <w:rsid w:val="00DD127F"/>
    <w:rsid w:val="00DD3977"/>
    <w:rsid w:val="00DD6C58"/>
    <w:rsid w:val="00DD73C7"/>
    <w:rsid w:val="00DE5B8C"/>
    <w:rsid w:val="00DE70ED"/>
    <w:rsid w:val="00DF21FA"/>
    <w:rsid w:val="00DF73DE"/>
    <w:rsid w:val="00E0489A"/>
    <w:rsid w:val="00E04EE8"/>
    <w:rsid w:val="00E0718D"/>
    <w:rsid w:val="00E132A7"/>
    <w:rsid w:val="00E25F04"/>
    <w:rsid w:val="00E37D85"/>
    <w:rsid w:val="00E45B39"/>
    <w:rsid w:val="00E469BE"/>
    <w:rsid w:val="00E540C4"/>
    <w:rsid w:val="00E55E33"/>
    <w:rsid w:val="00E5678B"/>
    <w:rsid w:val="00E56E4E"/>
    <w:rsid w:val="00E607FA"/>
    <w:rsid w:val="00E664D0"/>
    <w:rsid w:val="00E67CB5"/>
    <w:rsid w:val="00E76E85"/>
    <w:rsid w:val="00E80095"/>
    <w:rsid w:val="00E83223"/>
    <w:rsid w:val="00E87827"/>
    <w:rsid w:val="00E97875"/>
    <w:rsid w:val="00EA08CD"/>
    <w:rsid w:val="00EA1990"/>
    <w:rsid w:val="00EA61E7"/>
    <w:rsid w:val="00EA7582"/>
    <w:rsid w:val="00EC20A8"/>
    <w:rsid w:val="00ED2768"/>
    <w:rsid w:val="00ED3480"/>
    <w:rsid w:val="00ED42CE"/>
    <w:rsid w:val="00ED49B4"/>
    <w:rsid w:val="00EE2C93"/>
    <w:rsid w:val="00EF0733"/>
    <w:rsid w:val="00EF3461"/>
    <w:rsid w:val="00F022C6"/>
    <w:rsid w:val="00F05DF0"/>
    <w:rsid w:val="00F15038"/>
    <w:rsid w:val="00F1755F"/>
    <w:rsid w:val="00F17FD0"/>
    <w:rsid w:val="00F20415"/>
    <w:rsid w:val="00F33E31"/>
    <w:rsid w:val="00F37D34"/>
    <w:rsid w:val="00F42DD4"/>
    <w:rsid w:val="00F439D6"/>
    <w:rsid w:val="00F52A8E"/>
    <w:rsid w:val="00F5367A"/>
    <w:rsid w:val="00F60E68"/>
    <w:rsid w:val="00F64BC1"/>
    <w:rsid w:val="00F70A17"/>
    <w:rsid w:val="00F75BA0"/>
    <w:rsid w:val="00F75F4E"/>
    <w:rsid w:val="00F77064"/>
    <w:rsid w:val="00F81B62"/>
    <w:rsid w:val="00F834B1"/>
    <w:rsid w:val="00F83EB7"/>
    <w:rsid w:val="00F868F9"/>
    <w:rsid w:val="00F87067"/>
    <w:rsid w:val="00F95D2B"/>
    <w:rsid w:val="00FA10C9"/>
    <w:rsid w:val="00FA30B2"/>
    <w:rsid w:val="00FA49B8"/>
    <w:rsid w:val="00FA5ABA"/>
    <w:rsid w:val="00FA6796"/>
    <w:rsid w:val="00FB0F85"/>
    <w:rsid w:val="00FB368B"/>
    <w:rsid w:val="00FB561A"/>
    <w:rsid w:val="00FB6CC2"/>
    <w:rsid w:val="00FC002B"/>
    <w:rsid w:val="00FC1473"/>
    <w:rsid w:val="00FC4A6E"/>
    <w:rsid w:val="00FC5DEB"/>
    <w:rsid w:val="00FC605C"/>
    <w:rsid w:val="00FC6B35"/>
    <w:rsid w:val="00FD1BE7"/>
    <w:rsid w:val="00FD216F"/>
    <w:rsid w:val="00FD3283"/>
    <w:rsid w:val="00FD4522"/>
    <w:rsid w:val="00FD725B"/>
    <w:rsid w:val="00FD79C3"/>
    <w:rsid w:val="00FE073E"/>
    <w:rsid w:val="00FE7F65"/>
    <w:rsid w:val="00FF3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0774"/>
    <w:pPr>
      <w:spacing w:after="0" w:line="240" w:lineRule="auto"/>
      <w:ind w:firstLine="709"/>
      <w:jc w:val="both"/>
    </w:pPr>
    <w:rPr>
      <w:rFonts w:ascii="Times New Roman" w:hAnsi="Times New Roman" w:cs="Times New Roman"/>
      <w:sz w:val="24"/>
      <w:szCs w:val="24"/>
    </w:rPr>
  </w:style>
  <w:style w:type="paragraph" w:styleId="1">
    <w:name w:val="heading 1"/>
    <w:basedOn w:val="a1"/>
    <w:next w:val="a1"/>
    <w:link w:val="10"/>
    <w:qFormat/>
    <w:rsid w:val="00607EB7"/>
    <w:pPr>
      <w:keepNext/>
      <w:keepLines/>
      <w:pageBreakBefore/>
      <w:numPr>
        <w:numId w:val="37"/>
      </w:numPr>
      <w:tabs>
        <w:tab w:val="left" w:pos="1560"/>
      </w:tabs>
      <w:spacing w:before="480" w:after="120"/>
      <w:ind w:left="0" w:firstLine="0"/>
      <w:outlineLvl w:val="0"/>
    </w:pPr>
    <w:rPr>
      <w:rFonts w:eastAsiaTheme="majorEastAsia"/>
      <w:b/>
      <w:bCs/>
      <w:caps/>
      <w:sz w:val="28"/>
      <w:szCs w:val="28"/>
      <w:lang w:bidi="ru-RU"/>
    </w:rPr>
  </w:style>
  <w:style w:type="paragraph" w:styleId="2">
    <w:name w:val="heading 2"/>
    <w:basedOn w:val="a1"/>
    <w:next w:val="a1"/>
    <w:link w:val="20"/>
    <w:unhideWhenUsed/>
    <w:qFormat/>
    <w:rsid w:val="00BF6180"/>
    <w:pPr>
      <w:keepNext/>
      <w:keepLines/>
      <w:numPr>
        <w:ilvl w:val="1"/>
        <w:numId w:val="37"/>
      </w:numPr>
      <w:tabs>
        <w:tab w:val="left" w:pos="851"/>
      </w:tabs>
      <w:spacing w:before="200"/>
      <w:ind w:left="0" w:firstLine="0"/>
      <w:outlineLvl w:val="1"/>
    </w:pPr>
    <w:rPr>
      <w:rFonts w:eastAsiaTheme="majorEastAsia"/>
      <w:b/>
      <w:bCs/>
      <w:color w:val="00B050"/>
      <w:sz w:val="26"/>
      <w:szCs w:val="26"/>
      <w:lang w:bidi="ru-RU"/>
    </w:rPr>
  </w:style>
  <w:style w:type="paragraph" w:styleId="3">
    <w:name w:val="heading 3"/>
    <w:basedOn w:val="a1"/>
    <w:next w:val="a1"/>
    <w:link w:val="30"/>
    <w:unhideWhenUsed/>
    <w:qFormat/>
    <w:rsid w:val="00607EB7"/>
    <w:pPr>
      <w:keepNext/>
      <w:keepLines/>
      <w:numPr>
        <w:ilvl w:val="2"/>
        <w:numId w:val="37"/>
      </w:numPr>
      <w:tabs>
        <w:tab w:val="left" w:pos="993"/>
      </w:tabs>
      <w:spacing w:before="200"/>
      <w:ind w:left="0" w:firstLine="0"/>
      <w:outlineLvl w:val="2"/>
    </w:pPr>
    <w:rPr>
      <w:rFonts w:eastAsia="Times New Roman"/>
      <w:b/>
      <w:bCs/>
      <w:lang w:eastAsia="ru-RU"/>
    </w:rPr>
  </w:style>
  <w:style w:type="paragraph" w:styleId="4">
    <w:name w:val="heading 4"/>
    <w:basedOn w:val="a1"/>
    <w:next w:val="a1"/>
    <w:link w:val="40"/>
    <w:uiPriority w:val="9"/>
    <w:unhideWhenUsed/>
    <w:qFormat/>
    <w:rsid w:val="00607EB7"/>
    <w:pPr>
      <w:keepNext/>
      <w:keepLines/>
      <w:spacing w:before="120"/>
      <w:ind w:firstLine="851"/>
      <w:outlineLvl w:val="3"/>
    </w:pPr>
    <w:rPr>
      <w:rFonts w:eastAsiaTheme="majorEastAsia" w:cstheme="majorBidi"/>
      <w:b/>
      <w:bCs/>
      <w:i/>
      <w:iCs/>
      <w:lang w:bidi="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Exact">
    <w:name w:val="Основной текст (3) Exact"/>
    <w:basedOn w:val="a2"/>
    <w:rsid w:val="00FE7F65"/>
    <w:rPr>
      <w:rFonts w:ascii="Times New Roman" w:eastAsia="Times New Roman" w:hAnsi="Times New Roman" w:cs="Times New Roman"/>
      <w:b w:val="0"/>
      <w:bCs w:val="0"/>
      <w:i w:val="0"/>
      <w:iCs w:val="0"/>
      <w:smallCaps w:val="0"/>
      <w:strike w:val="0"/>
      <w:sz w:val="21"/>
      <w:szCs w:val="21"/>
      <w:u w:val="none"/>
    </w:rPr>
  </w:style>
  <w:style w:type="character" w:customStyle="1" w:styleId="31">
    <w:name w:val="Основной текст (3)_"/>
    <w:basedOn w:val="a2"/>
    <w:link w:val="32"/>
    <w:rsid w:val="00FE7F65"/>
    <w:rPr>
      <w:rFonts w:ascii="Times New Roman" w:eastAsia="Times New Roman" w:hAnsi="Times New Roman" w:cs="Times New Roman"/>
      <w:sz w:val="21"/>
      <w:szCs w:val="21"/>
      <w:shd w:val="clear" w:color="auto" w:fill="FFFFFF"/>
    </w:rPr>
  </w:style>
  <w:style w:type="paragraph" w:customStyle="1" w:styleId="32">
    <w:name w:val="Основной текст (3)"/>
    <w:basedOn w:val="a1"/>
    <w:link w:val="31"/>
    <w:rsid w:val="00FE7F65"/>
    <w:pPr>
      <w:widowControl w:val="0"/>
      <w:shd w:val="clear" w:color="auto" w:fill="FFFFFF"/>
      <w:spacing w:after="60" w:line="0" w:lineRule="atLeast"/>
    </w:pPr>
    <w:rPr>
      <w:rFonts w:eastAsia="Times New Roman"/>
      <w:sz w:val="21"/>
      <w:szCs w:val="21"/>
    </w:rPr>
  </w:style>
  <w:style w:type="paragraph" w:styleId="a5">
    <w:name w:val="Balloon Text"/>
    <w:basedOn w:val="a1"/>
    <w:link w:val="a6"/>
    <w:uiPriority w:val="99"/>
    <w:semiHidden/>
    <w:unhideWhenUsed/>
    <w:rsid w:val="00FE7F65"/>
    <w:rPr>
      <w:rFonts w:ascii="Tahoma" w:hAnsi="Tahoma" w:cs="Tahoma"/>
      <w:sz w:val="16"/>
      <w:szCs w:val="16"/>
    </w:rPr>
  </w:style>
  <w:style w:type="character" w:customStyle="1" w:styleId="a6">
    <w:name w:val="Текст выноски Знак"/>
    <w:basedOn w:val="a2"/>
    <w:link w:val="a5"/>
    <w:uiPriority w:val="99"/>
    <w:semiHidden/>
    <w:rsid w:val="00FE7F65"/>
    <w:rPr>
      <w:rFonts w:ascii="Tahoma" w:hAnsi="Tahoma" w:cs="Tahoma"/>
      <w:sz w:val="16"/>
      <w:szCs w:val="16"/>
    </w:rPr>
  </w:style>
  <w:style w:type="character" w:styleId="a7">
    <w:name w:val="Strong"/>
    <w:basedOn w:val="a2"/>
    <w:uiPriority w:val="22"/>
    <w:qFormat/>
    <w:rsid w:val="00FE7F65"/>
    <w:rPr>
      <w:rFonts w:ascii="Times New Roman" w:hAnsi="Times New Roman"/>
      <w:b/>
      <w:bCs/>
      <w:sz w:val="32"/>
    </w:rPr>
  </w:style>
  <w:style w:type="character" w:styleId="a8">
    <w:name w:val="Intense Emphasis"/>
    <w:basedOn w:val="a2"/>
    <w:uiPriority w:val="21"/>
    <w:qFormat/>
    <w:rsid w:val="00FE7F65"/>
    <w:rPr>
      <w:rFonts w:ascii="Times New Roman" w:hAnsi="Times New Roman"/>
      <w:b/>
      <w:bCs/>
      <w:iCs/>
      <w:color w:val="auto"/>
      <w:sz w:val="24"/>
    </w:rPr>
  </w:style>
  <w:style w:type="character" w:styleId="a9">
    <w:name w:val="Subtle Emphasis"/>
    <w:basedOn w:val="a2"/>
    <w:uiPriority w:val="19"/>
    <w:qFormat/>
    <w:rsid w:val="00FE7F65"/>
    <w:rPr>
      <w:rFonts w:ascii="Times New Roman" w:hAnsi="Times New Roman"/>
      <w:iCs/>
      <w:color w:val="auto"/>
      <w:sz w:val="24"/>
    </w:rPr>
  </w:style>
  <w:style w:type="table" w:styleId="aa">
    <w:name w:val="Table Grid"/>
    <w:basedOn w:val="a3"/>
    <w:uiPriority w:val="59"/>
    <w:rsid w:val="00FE7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607EB7"/>
    <w:rPr>
      <w:rFonts w:ascii="Times New Roman" w:eastAsiaTheme="majorEastAsia" w:hAnsi="Times New Roman" w:cs="Times New Roman"/>
      <w:b/>
      <w:bCs/>
      <w:caps/>
      <w:sz w:val="28"/>
      <w:szCs w:val="28"/>
      <w:lang w:bidi="ru-RU"/>
    </w:rPr>
  </w:style>
  <w:style w:type="paragraph" w:customStyle="1" w:styleId="0">
    <w:name w:val="Отступ0 Лево"/>
    <w:basedOn w:val="a1"/>
    <w:next w:val="a1"/>
    <w:qFormat/>
    <w:rsid w:val="00BA78C1"/>
    <w:pPr>
      <w:ind w:firstLine="0"/>
      <w:jc w:val="left"/>
    </w:pPr>
  </w:style>
  <w:style w:type="character" w:styleId="ab">
    <w:name w:val="Hyperlink"/>
    <w:basedOn w:val="a2"/>
    <w:uiPriority w:val="99"/>
    <w:unhideWhenUsed/>
    <w:rsid w:val="00C876C1"/>
    <w:rPr>
      <w:color w:val="0000FF" w:themeColor="hyperlink"/>
      <w:u w:val="single"/>
    </w:rPr>
  </w:style>
  <w:style w:type="character" w:styleId="ac">
    <w:name w:val="FollowedHyperlink"/>
    <w:basedOn w:val="a2"/>
    <w:uiPriority w:val="99"/>
    <w:semiHidden/>
    <w:unhideWhenUsed/>
    <w:rsid w:val="00C876C1"/>
    <w:rPr>
      <w:color w:val="800080" w:themeColor="followedHyperlink"/>
      <w:u w:val="single"/>
    </w:rPr>
  </w:style>
  <w:style w:type="paragraph" w:customStyle="1" w:styleId="00">
    <w:name w:val="Отступ0 Центр"/>
    <w:basedOn w:val="a1"/>
    <w:next w:val="a1"/>
    <w:qFormat/>
    <w:rsid w:val="00BA78C1"/>
    <w:pPr>
      <w:ind w:firstLine="0"/>
      <w:jc w:val="center"/>
    </w:pPr>
    <w:rPr>
      <w:noProof/>
      <w:lang w:eastAsia="ru-RU"/>
    </w:rPr>
  </w:style>
  <w:style w:type="character" w:customStyle="1" w:styleId="212pt">
    <w:name w:val="Основной текст (2) + 12 pt;Полужирный"/>
    <w:basedOn w:val="a2"/>
    <w:rsid w:val="00BA78C1"/>
    <w:rPr>
      <w:rFonts w:ascii="Times New Roman" w:eastAsia="Times New Roman" w:hAnsi="Times New Roman" w:cs="Times New Roman"/>
      <w:b/>
      <w:bCs/>
      <w:color w:val="000000"/>
      <w:spacing w:val="0"/>
      <w:w w:val="100"/>
      <w:position w:val="0"/>
      <w:sz w:val="24"/>
      <w:szCs w:val="24"/>
      <w:lang w:val="ru-RU" w:eastAsia="ru-RU" w:bidi="ru-RU"/>
    </w:rPr>
  </w:style>
  <w:style w:type="character" w:customStyle="1" w:styleId="211pt">
    <w:name w:val="Основной текст (2) + 11 pt"/>
    <w:basedOn w:val="a2"/>
    <w:rsid w:val="00BA78C1"/>
    <w:rPr>
      <w:rFonts w:ascii="Times New Roman" w:eastAsia="Times New Roman" w:hAnsi="Times New Roman" w:cs="Times New Roman"/>
      <w:color w:val="000000"/>
      <w:sz w:val="22"/>
      <w:szCs w:val="22"/>
      <w:lang w:eastAsia="ru-RU" w:bidi="ru-RU"/>
    </w:rPr>
  </w:style>
  <w:style w:type="paragraph" w:customStyle="1" w:styleId="ad">
    <w:name w:val="Название рисунков"/>
    <w:basedOn w:val="a1"/>
    <w:qFormat/>
    <w:rsid w:val="00607EB7"/>
    <w:pPr>
      <w:spacing w:before="120" w:after="120"/>
      <w:contextualSpacing/>
      <w:jc w:val="center"/>
    </w:pPr>
    <w:rPr>
      <w:bCs/>
      <w:szCs w:val="18"/>
      <w:lang w:bidi="ru-RU"/>
    </w:rPr>
  </w:style>
  <w:style w:type="paragraph" w:styleId="ae">
    <w:name w:val="caption"/>
    <w:basedOn w:val="a1"/>
    <w:next w:val="a1"/>
    <w:uiPriority w:val="35"/>
    <w:unhideWhenUsed/>
    <w:qFormat/>
    <w:rsid w:val="00AD1C26"/>
    <w:pPr>
      <w:spacing w:before="120" w:after="120"/>
      <w:contextualSpacing/>
      <w:jc w:val="center"/>
    </w:pPr>
    <w:rPr>
      <w:bCs/>
      <w:color w:val="000000" w:themeColor="text1"/>
      <w:szCs w:val="18"/>
    </w:rPr>
  </w:style>
  <w:style w:type="paragraph" w:customStyle="1" w:styleId="212pt0">
    <w:name w:val="Основной текст (2) + 12 pt"/>
    <w:aliases w:val="Полужирный"/>
    <w:basedOn w:val="a1"/>
    <w:rsid w:val="00BA78C1"/>
    <w:pPr>
      <w:widowControl w:val="0"/>
      <w:spacing w:after="60"/>
    </w:pPr>
    <w:rPr>
      <w:rFonts w:eastAsia="Times New Roman"/>
      <w:szCs w:val="26"/>
    </w:rPr>
  </w:style>
  <w:style w:type="character" w:customStyle="1" w:styleId="5">
    <w:name w:val="Заголовок №5_"/>
    <w:basedOn w:val="a2"/>
    <w:link w:val="50"/>
    <w:rsid w:val="006536A7"/>
    <w:rPr>
      <w:rFonts w:ascii="Times New Roman" w:eastAsia="Times New Roman" w:hAnsi="Times New Roman" w:cs="Times New Roman"/>
      <w:b/>
      <w:bCs/>
      <w:shd w:val="clear" w:color="auto" w:fill="FFFFFF"/>
    </w:rPr>
  </w:style>
  <w:style w:type="paragraph" w:customStyle="1" w:styleId="50">
    <w:name w:val="Заголовок №5"/>
    <w:basedOn w:val="a1"/>
    <w:link w:val="5"/>
    <w:rsid w:val="006536A7"/>
    <w:pPr>
      <w:widowControl w:val="0"/>
      <w:shd w:val="clear" w:color="auto" w:fill="FFFFFF"/>
      <w:spacing w:line="442" w:lineRule="exact"/>
      <w:outlineLvl w:val="4"/>
    </w:pPr>
    <w:rPr>
      <w:rFonts w:eastAsia="Times New Roman"/>
      <w:b/>
      <w:bCs/>
    </w:rPr>
  </w:style>
  <w:style w:type="paragraph" w:styleId="a">
    <w:name w:val="List Paragraph"/>
    <w:basedOn w:val="a1"/>
    <w:uiPriority w:val="34"/>
    <w:qFormat/>
    <w:rsid w:val="009242D9"/>
    <w:pPr>
      <w:numPr>
        <w:numId w:val="50"/>
      </w:numPr>
      <w:tabs>
        <w:tab w:val="left" w:pos="567"/>
      </w:tabs>
      <w:ind w:left="0" w:firstLine="0"/>
      <w:contextualSpacing/>
    </w:pPr>
    <w:rPr>
      <w:lang w:bidi="ru-RU"/>
    </w:rPr>
  </w:style>
  <w:style w:type="character" w:customStyle="1" w:styleId="20">
    <w:name w:val="Заголовок 2 Знак"/>
    <w:basedOn w:val="a2"/>
    <w:link w:val="2"/>
    <w:rsid w:val="00BF6180"/>
    <w:rPr>
      <w:rFonts w:ascii="Times New Roman" w:eastAsiaTheme="majorEastAsia" w:hAnsi="Times New Roman" w:cs="Times New Roman"/>
      <w:b/>
      <w:bCs/>
      <w:color w:val="00B050"/>
      <w:sz w:val="26"/>
      <w:szCs w:val="26"/>
      <w:lang w:bidi="ru-RU"/>
    </w:rPr>
  </w:style>
  <w:style w:type="character" w:customStyle="1" w:styleId="30">
    <w:name w:val="Заголовок 3 Знак"/>
    <w:basedOn w:val="a2"/>
    <w:link w:val="3"/>
    <w:rsid w:val="00607EB7"/>
    <w:rPr>
      <w:rFonts w:ascii="Times New Roman" w:eastAsia="Times New Roman" w:hAnsi="Times New Roman" w:cs="Times New Roman"/>
      <w:b/>
      <w:bCs/>
      <w:sz w:val="24"/>
      <w:szCs w:val="24"/>
      <w:lang w:eastAsia="ru-RU"/>
    </w:rPr>
  </w:style>
  <w:style w:type="character" w:customStyle="1" w:styleId="11">
    <w:name w:val="Заголовок №1_"/>
    <w:basedOn w:val="a2"/>
    <w:link w:val="12"/>
    <w:rsid w:val="00DF21FA"/>
    <w:rPr>
      <w:rFonts w:ascii="Franklin Gothic Medium" w:eastAsia="Franklin Gothic Medium" w:hAnsi="Franklin Gothic Medium" w:cs="Franklin Gothic Medium"/>
      <w:spacing w:val="-40"/>
      <w:sz w:val="64"/>
      <w:szCs w:val="64"/>
      <w:shd w:val="clear" w:color="auto" w:fill="FFFFFF"/>
      <w:lang w:val="en-US" w:bidi="en-US"/>
    </w:rPr>
  </w:style>
  <w:style w:type="paragraph" w:customStyle="1" w:styleId="12">
    <w:name w:val="Заголовок №1"/>
    <w:basedOn w:val="a1"/>
    <w:link w:val="11"/>
    <w:rsid w:val="00DF21FA"/>
    <w:pPr>
      <w:widowControl w:val="0"/>
      <w:shd w:val="clear" w:color="auto" w:fill="FFFFFF"/>
      <w:spacing w:before="240" w:line="0" w:lineRule="atLeast"/>
      <w:jc w:val="center"/>
      <w:outlineLvl w:val="0"/>
    </w:pPr>
    <w:rPr>
      <w:rFonts w:ascii="Franklin Gothic Medium" w:eastAsia="Franklin Gothic Medium" w:hAnsi="Franklin Gothic Medium" w:cs="Franklin Gothic Medium"/>
      <w:spacing w:val="-40"/>
      <w:sz w:val="64"/>
      <w:szCs w:val="64"/>
      <w:lang w:val="en-US" w:bidi="en-US"/>
    </w:rPr>
  </w:style>
  <w:style w:type="character" w:customStyle="1" w:styleId="2105pt">
    <w:name w:val="Основной текст (2) + 10;5 pt"/>
    <w:basedOn w:val="a2"/>
    <w:rsid w:val="00BA78C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0">
    <w:name w:val="Заголовок 4 Знак"/>
    <w:basedOn w:val="a2"/>
    <w:link w:val="4"/>
    <w:uiPriority w:val="9"/>
    <w:rsid w:val="00607EB7"/>
    <w:rPr>
      <w:rFonts w:ascii="Times New Roman" w:eastAsiaTheme="majorEastAsia" w:hAnsi="Times New Roman" w:cstheme="majorBidi"/>
      <w:b/>
      <w:bCs/>
      <w:i/>
      <w:iCs/>
      <w:sz w:val="24"/>
      <w:szCs w:val="24"/>
      <w:lang w:bidi="ru-RU"/>
    </w:rPr>
  </w:style>
  <w:style w:type="character" w:customStyle="1" w:styleId="100">
    <w:name w:val="Основной текст (10)_"/>
    <w:basedOn w:val="a2"/>
    <w:rsid w:val="005001A7"/>
    <w:rPr>
      <w:rFonts w:ascii="Times New Roman" w:eastAsia="Times New Roman" w:hAnsi="Times New Roman" w:cs="Times New Roman"/>
      <w:b w:val="0"/>
      <w:bCs w:val="0"/>
      <w:i/>
      <w:iCs/>
      <w:smallCaps w:val="0"/>
      <w:strike w:val="0"/>
      <w:sz w:val="26"/>
      <w:szCs w:val="26"/>
      <w:u w:val="none"/>
    </w:rPr>
  </w:style>
  <w:style w:type="character" w:customStyle="1" w:styleId="101">
    <w:name w:val="Основной текст (10)"/>
    <w:basedOn w:val="100"/>
    <w:rsid w:val="005001A7"/>
    <w:rPr>
      <w:color w:val="000000"/>
      <w:spacing w:val="0"/>
      <w:w w:val="100"/>
      <w:position w:val="0"/>
      <w:u w:val="single"/>
      <w:lang w:val="ru-RU" w:eastAsia="ru-RU" w:bidi="ru-RU"/>
    </w:rPr>
  </w:style>
  <w:style w:type="paragraph" w:styleId="af">
    <w:name w:val="TOC Heading"/>
    <w:basedOn w:val="1"/>
    <w:next w:val="a1"/>
    <w:uiPriority w:val="39"/>
    <w:unhideWhenUsed/>
    <w:qFormat/>
    <w:rsid w:val="005001A7"/>
    <w:pPr>
      <w:pageBreakBefore w:val="0"/>
      <w:spacing w:line="276" w:lineRule="auto"/>
      <w:jc w:val="left"/>
      <w:outlineLvl w:val="9"/>
    </w:pPr>
    <w:rPr>
      <w:rFonts w:asciiTheme="majorHAnsi" w:hAnsiTheme="majorHAnsi"/>
      <w:color w:val="365F91" w:themeColor="accent1" w:themeShade="BF"/>
    </w:rPr>
  </w:style>
  <w:style w:type="paragraph" w:styleId="13">
    <w:name w:val="toc 1"/>
    <w:basedOn w:val="a1"/>
    <w:next w:val="a1"/>
    <w:autoRedefine/>
    <w:uiPriority w:val="39"/>
    <w:unhideWhenUsed/>
    <w:rsid w:val="005001A7"/>
    <w:pPr>
      <w:spacing w:after="100"/>
    </w:pPr>
  </w:style>
  <w:style w:type="paragraph" w:styleId="21">
    <w:name w:val="toc 2"/>
    <w:basedOn w:val="a1"/>
    <w:next w:val="a1"/>
    <w:autoRedefine/>
    <w:uiPriority w:val="39"/>
    <w:unhideWhenUsed/>
    <w:rsid w:val="005001A7"/>
    <w:pPr>
      <w:spacing w:after="100"/>
      <w:ind w:left="220"/>
    </w:pPr>
  </w:style>
  <w:style w:type="paragraph" w:styleId="33">
    <w:name w:val="toc 3"/>
    <w:basedOn w:val="a1"/>
    <w:next w:val="a1"/>
    <w:autoRedefine/>
    <w:uiPriority w:val="39"/>
    <w:unhideWhenUsed/>
    <w:rsid w:val="005001A7"/>
    <w:pPr>
      <w:spacing w:after="100"/>
      <w:ind w:left="440"/>
    </w:pPr>
  </w:style>
  <w:style w:type="character" w:customStyle="1" w:styleId="af0">
    <w:name w:val="Подпись к таблице_"/>
    <w:basedOn w:val="a2"/>
    <w:link w:val="af1"/>
    <w:rsid w:val="005001A7"/>
    <w:rPr>
      <w:rFonts w:ascii="Times New Roman" w:eastAsia="Times New Roman" w:hAnsi="Times New Roman" w:cs="Times New Roman"/>
      <w:b/>
      <w:bCs/>
      <w:shd w:val="clear" w:color="auto" w:fill="FFFFFF"/>
    </w:rPr>
  </w:style>
  <w:style w:type="character" w:customStyle="1" w:styleId="22">
    <w:name w:val="Подпись к таблице (2)_"/>
    <w:basedOn w:val="a2"/>
    <w:link w:val="23"/>
    <w:rsid w:val="005001A7"/>
    <w:rPr>
      <w:rFonts w:ascii="Times New Roman" w:eastAsia="Times New Roman" w:hAnsi="Times New Roman" w:cs="Times New Roman"/>
      <w:i/>
      <w:iCs/>
      <w:sz w:val="26"/>
      <w:szCs w:val="26"/>
      <w:shd w:val="clear" w:color="auto" w:fill="FFFFFF"/>
    </w:rPr>
  </w:style>
  <w:style w:type="paragraph" w:customStyle="1" w:styleId="af1">
    <w:name w:val="Подпись к таблице"/>
    <w:basedOn w:val="a1"/>
    <w:link w:val="af0"/>
    <w:rsid w:val="005001A7"/>
    <w:pPr>
      <w:widowControl w:val="0"/>
      <w:shd w:val="clear" w:color="auto" w:fill="FFFFFF"/>
      <w:spacing w:line="0" w:lineRule="atLeast"/>
    </w:pPr>
    <w:rPr>
      <w:rFonts w:eastAsia="Times New Roman"/>
      <w:b/>
      <w:bCs/>
    </w:rPr>
  </w:style>
  <w:style w:type="paragraph" w:customStyle="1" w:styleId="23">
    <w:name w:val="Подпись к таблице (2)"/>
    <w:basedOn w:val="a1"/>
    <w:link w:val="22"/>
    <w:rsid w:val="005001A7"/>
    <w:pPr>
      <w:widowControl w:val="0"/>
      <w:shd w:val="clear" w:color="auto" w:fill="FFFFFF"/>
      <w:spacing w:line="0" w:lineRule="atLeast"/>
    </w:pPr>
    <w:rPr>
      <w:rFonts w:eastAsia="Times New Roman"/>
      <w:i/>
      <w:iCs/>
      <w:sz w:val="26"/>
      <w:szCs w:val="26"/>
    </w:rPr>
  </w:style>
  <w:style w:type="character" w:customStyle="1" w:styleId="2105pt0">
    <w:name w:val="Основной текст (2) + 10;5 pt;Полужирный"/>
    <w:basedOn w:val="a2"/>
    <w:rsid w:val="00BA78C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4">
    <w:name w:val="Подпись к картинке (3)_"/>
    <w:basedOn w:val="a2"/>
    <w:link w:val="35"/>
    <w:rsid w:val="00CA7743"/>
    <w:rPr>
      <w:rFonts w:ascii="Times New Roman" w:eastAsia="Times New Roman" w:hAnsi="Times New Roman" w:cs="Times New Roman"/>
      <w:b/>
      <w:bCs/>
      <w:shd w:val="clear" w:color="auto" w:fill="FFFFFF"/>
    </w:rPr>
  </w:style>
  <w:style w:type="character" w:customStyle="1" w:styleId="af2">
    <w:name w:val="Подпись к картинке_"/>
    <w:basedOn w:val="a2"/>
    <w:link w:val="af3"/>
    <w:rsid w:val="00CA7743"/>
    <w:rPr>
      <w:rFonts w:ascii="Times New Roman" w:eastAsia="Times New Roman" w:hAnsi="Times New Roman" w:cs="Times New Roman"/>
      <w:sz w:val="26"/>
      <w:szCs w:val="26"/>
      <w:shd w:val="clear" w:color="auto" w:fill="FFFFFF"/>
    </w:rPr>
  </w:style>
  <w:style w:type="paragraph" w:customStyle="1" w:styleId="35">
    <w:name w:val="Подпись к картинке (3)"/>
    <w:basedOn w:val="a1"/>
    <w:link w:val="34"/>
    <w:rsid w:val="00CA7743"/>
    <w:pPr>
      <w:widowControl w:val="0"/>
      <w:shd w:val="clear" w:color="auto" w:fill="FFFFFF"/>
      <w:spacing w:line="0" w:lineRule="atLeast"/>
    </w:pPr>
    <w:rPr>
      <w:rFonts w:eastAsia="Times New Roman"/>
      <w:b/>
      <w:bCs/>
    </w:rPr>
  </w:style>
  <w:style w:type="paragraph" w:customStyle="1" w:styleId="af3">
    <w:name w:val="Подпись к картинке"/>
    <w:basedOn w:val="a1"/>
    <w:link w:val="af2"/>
    <w:rsid w:val="00CA7743"/>
    <w:pPr>
      <w:widowControl w:val="0"/>
      <w:shd w:val="clear" w:color="auto" w:fill="FFFFFF"/>
      <w:spacing w:before="60" w:line="446" w:lineRule="exact"/>
      <w:ind w:firstLine="740"/>
    </w:pPr>
    <w:rPr>
      <w:rFonts w:eastAsia="Times New Roman"/>
      <w:sz w:val="26"/>
      <w:szCs w:val="26"/>
    </w:rPr>
  </w:style>
  <w:style w:type="character" w:customStyle="1" w:styleId="7">
    <w:name w:val="Основной текст (7)_"/>
    <w:basedOn w:val="a2"/>
    <w:link w:val="70"/>
    <w:rsid w:val="00636AAE"/>
    <w:rPr>
      <w:rFonts w:ascii="Times New Roman" w:eastAsia="Times New Roman" w:hAnsi="Times New Roman" w:cs="Times New Roman"/>
      <w:b/>
      <w:bCs/>
      <w:i/>
      <w:iCs/>
      <w:sz w:val="26"/>
      <w:szCs w:val="26"/>
      <w:shd w:val="clear" w:color="auto" w:fill="FFFFFF"/>
    </w:rPr>
  </w:style>
  <w:style w:type="paragraph" w:customStyle="1" w:styleId="70">
    <w:name w:val="Основной текст (7)"/>
    <w:basedOn w:val="a1"/>
    <w:link w:val="7"/>
    <w:rsid w:val="00636AAE"/>
    <w:pPr>
      <w:widowControl w:val="0"/>
      <w:shd w:val="clear" w:color="auto" w:fill="FFFFFF"/>
      <w:spacing w:line="446" w:lineRule="exact"/>
    </w:pPr>
    <w:rPr>
      <w:rFonts w:eastAsia="Times New Roman"/>
      <w:b/>
      <w:bCs/>
      <w:i/>
      <w:iCs/>
      <w:sz w:val="26"/>
      <w:szCs w:val="26"/>
    </w:rPr>
  </w:style>
  <w:style w:type="character" w:customStyle="1" w:styleId="2Arial65pt">
    <w:name w:val="Основной текст (2) + Arial;6;5 pt;Полужирный"/>
    <w:basedOn w:val="a2"/>
    <w:rsid w:val="00BA78C1"/>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210pt">
    <w:name w:val="Основной текст (2) + 10 pt"/>
    <w:basedOn w:val="a2"/>
    <w:rsid w:val="00BA78C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styleId="af4">
    <w:name w:val="Placeholder Text"/>
    <w:basedOn w:val="a2"/>
    <w:uiPriority w:val="99"/>
    <w:semiHidden/>
    <w:rsid w:val="00863529"/>
    <w:rPr>
      <w:color w:val="808080"/>
    </w:rPr>
  </w:style>
  <w:style w:type="character" w:customStyle="1" w:styleId="214pt">
    <w:name w:val="Основной текст (2) + 14 pt;Полужирный"/>
    <w:basedOn w:val="a2"/>
    <w:rsid w:val="00BA7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41">
    <w:name w:val="toc 4"/>
    <w:basedOn w:val="a1"/>
    <w:next w:val="a1"/>
    <w:autoRedefine/>
    <w:uiPriority w:val="39"/>
    <w:unhideWhenUsed/>
    <w:rsid w:val="0046452E"/>
    <w:pPr>
      <w:spacing w:after="100"/>
      <w:ind w:left="660"/>
    </w:pPr>
  </w:style>
  <w:style w:type="paragraph" w:styleId="51">
    <w:name w:val="toc 5"/>
    <w:basedOn w:val="a1"/>
    <w:next w:val="a1"/>
    <w:autoRedefine/>
    <w:uiPriority w:val="39"/>
    <w:unhideWhenUsed/>
    <w:rsid w:val="0046452E"/>
    <w:pPr>
      <w:spacing w:after="100"/>
      <w:ind w:left="880"/>
    </w:pPr>
    <w:rPr>
      <w:rFonts w:eastAsiaTheme="minorEastAsia"/>
      <w:lang w:eastAsia="ru-RU"/>
    </w:rPr>
  </w:style>
  <w:style w:type="paragraph" w:styleId="6">
    <w:name w:val="toc 6"/>
    <w:basedOn w:val="a1"/>
    <w:next w:val="a1"/>
    <w:autoRedefine/>
    <w:uiPriority w:val="39"/>
    <w:unhideWhenUsed/>
    <w:rsid w:val="0046452E"/>
    <w:pPr>
      <w:spacing w:after="100"/>
      <w:ind w:left="1100"/>
    </w:pPr>
    <w:rPr>
      <w:rFonts w:eastAsiaTheme="minorEastAsia"/>
      <w:lang w:eastAsia="ru-RU"/>
    </w:rPr>
  </w:style>
  <w:style w:type="paragraph" w:styleId="71">
    <w:name w:val="toc 7"/>
    <w:basedOn w:val="a1"/>
    <w:next w:val="a1"/>
    <w:autoRedefine/>
    <w:uiPriority w:val="39"/>
    <w:unhideWhenUsed/>
    <w:rsid w:val="0046452E"/>
    <w:pPr>
      <w:spacing w:after="100"/>
      <w:ind w:left="1320"/>
    </w:pPr>
    <w:rPr>
      <w:rFonts w:eastAsiaTheme="minorEastAsia"/>
      <w:lang w:eastAsia="ru-RU"/>
    </w:rPr>
  </w:style>
  <w:style w:type="paragraph" w:styleId="8">
    <w:name w:val="toc 8"/>
    <w:basedOn w:val="a1"/>
    <w:next w:val="a1"/>
    <w:autoRedefine/>
    <w:uiPriority w:val="39"/>
    <w:unhideWhenUsed/>
    <w:rsid w:val="0046452E"/>
    <w:pPr>
      <w:spacing w:after="100"/>
      <w:ind w:left="1540"/>
    </w:pPr>
    <w:rPr>
      <w:rFonts w:eastAsiaTheme="minorEastAsia"/>
      <w:lang w:eastAsia="ru-RU"/>
    </w:rPr>
  </w:style>
  <w:style w:type="paragraph" w:styleId="9">
    <w:name w:val="toc 9"/>
    <w:basedOn w:val="a1"/>
    <w:next w:val="a1"/>
    <w:autoRedefine/>
    <w:uiPriority w:val="39"/>
    <w:unhideWhenUsed/>
    <w:rsid w:val="0046452E"/>
    <w:pPr>
      <w:spacing w:after="100"/>
      <w:ind w:left="1760"/>
    </w:pPr>
    <w:rPr>
      <w:rFonts w:eastAsiaTheme="minorEastAsia"/>
      <w:lang w:eastAsia="ru-RU"/>
    </w:rPr>
  </w:style>
  <w:style w:type="character" w:customStyle="1" w:styleId="210pt0">
    <w:name w:val="Основной текст (2) + 10 pt;Полужирный"/>
    <w:basedOn w:val="a2"/>
    <w:rsid w:val="00BA78C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5">
    <w:name w:val="Колонтитул_"/>
    <w:basedOn w:val="a2"/>
    <w:rsid w:val="00690432"/>
    <w:rPr>
      <w:rFonts w:ascii="Times New Roman" w:eastAsia="Times New Roman" w:hAnsi="Times New Roman" w:cs="Times New Roman"/>
      <w:b/>
      <w:bCs/>
      <w:i w:val="0"/>
      <w:iCs w:val="0"/>
      <w:smallCaps w:val="0"/>
      <w:strike w:val="0"/>
      <w:sz w:val="26"/>
      <w:szCs w:val="26"/>
      <w:u w:val="none"/>
    </w:rPr>
  </w:style>
  <w:style w:type="character" w:customStyle="1" w:styleId="af6">
    <w:name w:val="Колонтитул"/>
    <w:basedOn w:val="af5"/>
    <w:rsid w:val="00690432"/>
    <w:rPr>
      <w:color w:val="000000"/>
      <w:spacing w:val="0"/>
      <w:w w:val="100"/>
      <w:position w:val="0"/>
      <w:u w:val="single"/>
      <w:lang w:val="ru-RU" w:eastAsia="ru-RU" w:bidi="ru-RU"/>
    </w:rPr>
  </w:style>
  <w:style w:type="character" w:customStyle="1" w:styleId="24">
    <w:name w:val="Основной текст (2) + Полужирный"/>
    <w:basedOn w:val="a2"/>
    <w:rsid w:val="00BA78C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Exact">
    <w:name w:val="Подпись к картинке Exact"/>
    <w:basedOn w:val="a2"/>
    <w:rsid w:val="00B62A1E"/>
    <w:rPr>
      <w:rFonts w:ascii="Times New Roman" w:eastAsia="Times New Roman" w:hAnsi="Times New Roman" w:cs="Times New Roman"/>
      <w:b/>
      <w:bCs/>
      <w:i w:val="0"/>
      <w:iCs w:val="0"/>
      <w:smallCaps w:val="0"/>
      <w:strike w:val="0"/>
      <w:sz w:val="26"/>
      <w:szCs w:val="26"/>
      <w:u w:val="none"/>
    </w:rPr>
  </w:style>
  <w:style w:type="character" w:customStyle="1" w:styleId="60">
    <w:name w:val="Основной текст (6)_"/>
    <w:basedOn w:val="a2"/>
    <w:link w:val="61"/>
    <w:rsid w:val="001D2D3C"/>
    <w:rPr>
      <w:rFonts w:ascii="Times New Roman" w:eastAsia="Times New Roman" w:hAnsi="Times New Roman" w:cs="Times New Roman"/>
      <w:sz w:val="26"/>
      <w:szCs w:val="26"/>
      <w:shd w:val="clear" w:color="auto" w:fill="FFFFFF"/>
    </w:rPr>
  </w:style>
  <w:style w:type="character" w:customStyle="1" w:styleId="69pt">
    <w:name w:val="Основной текст (6) + 9 pt"/>
    <w:basedOn w:val="60"/>
    <w:rsid w:val="001D2D3C"/>
    <w:rPr>
      <w:color w:val="000000"/>
      <w:spacing w:val="0"/>
      <w:w w:val="100"/>
      <w:position w:val="0"/>
      <w:sz w:val="18"/>
      <w:szCs w:val="18"/>
      <w:lang w:val="ru-RU" w:eastAsia="ru-RU" w:bidi="ru-RU"/>
    </w:rPr>
  </w:style>
  <w:style w:type="character" w:customStyle="1" w:styleId="6BookmanOldStyle55pt">
    <w:name w:val="Основной текст (6) + Bookman Old Style;5;5 pt"/>
    <w:basedOn w:val="60"/>
    <w:rsid w:val="001D2D3C"/>
    <w:rPr>
      <w:rFonts w:ascii="Bookman Old Style" w:eastAsia="Bookman Old Style" w:hAnsi="Bookman Old Style" w:cs="Bookman Old Style"/>
      <w:color w:val="000000"/>
      <w:spacing w:val="0"/>
      <w:w w:val="100"/>
      <w:position w:val="0"/>
      <w:sz w:val="11"/>
      <w:szCs w:val="11"/>
      <w:lang w:val="ru-RU" w:eastAsia="ru-RU" w:bidi="ru-RU"/>
    </w:rPr>
  </w:style>
  <w:style w:type="paragraph" w:customStyle="1" w:styleId="61">
    <w:name w:val="Основной текст (6)"/>
    <w:basedOn w:val="a1"/>
    <w:link w:val="60"/>
    <w:rsid w:val="001D2D3C"/>
    <w:pPr>
      <w:widowControl w:val="0"/>
      <w:shd w:val="clear" w:color="auto" w:fill="FFFFFF"/>
      <w:spacing w:after="540" w:line="0" w:lineRule="atLeast"/>
      <w:jc w:val="center"/>
    </w:pPr>
    <w:rPr>
      <w:rFonts w:eastAsia="Times New Roman"/>
      <w:sz w:val="26"/>
      <w:szCs w:val="26"/>
    </w:rPr>
  </w:style>
  <w:style w:type="character" w:customStyle="1" w:styleId="80">
    <w:name w:val="Основной текст (8)_"/>
    <w:basedOn w:val="a2"/>
    <w:link w:val="81"/>
    <w:rsid w:val="00D94F5E"/>
    <w:rPr>
      <w:rFonts w:ascii="Century Gothic" w:eastAsia="Century Gothic" w:hAnsi="Century Gothic" w:cs="Century Gothic"/>
      <w:sz w:val="15"/>
      <w:szCs w:val="15"/>
      <w:shd w:val="clear" w:color="auto" w:fill="FFFFFF"/>
    </w:rPr>
  </w:style>
  <w:style w:type="character" w:customStyle="1" w:styleId="8TimesNewRoman">
    <w:name w:val="Основной текст (8) + Times New Roman"/>
    <w:basedOn w:val="80"/>
    <w:rsid w:val="00D94F5E"/>
    <w:rPr>
      <w:rFonts w:ascii="Times New Roman" w:eastAsia="Times New Roman" w:hAnsi="Times New Roman" w:cs="Times New Roman"/>
      <w:color w:val="000000"/>
      <w:spacing w:val="0"/>
      <w:w w:val="100"/>
      <w:position w:val="0"/>
      <w:lang w:val="ru-RU" w:eastAsia="ru-RU" w:bidi="ru-RU"/>
    </w:rPr>
  </w:style>
  <w:style w:type="paragraph" w:customStyle="1" w:styleId="81">
    <w:name w:val="Основной текст (8)"/>
    <w:basedOn w:val="a1"/>
    <w:link w:val="80"/>
    <w:rsid w:val="00D94F5E"/>
    <w:pPr>
      <w:widowControl w:val="0"/>
      <w:shd w:val="clear" w:color="auto" w:fill="FFFFFF"/>
      <w:spacing w:line="353" w:lineRule="exact"/>
      <w:ind w:firstLine="640"/>
    </w:pPr>
    <w:rPr>
      <w:rFonts w:ascii="Century Gothic" w:eastAsia="Century Gothic" w:hAnsi="Century Gothic" w:cs="Century Gothic"/>
      <w:sz w:val="15"/>
      <w:szCs w:val="15"/>
    </w:rPr>
  </w:style>
  <w:style w:type="character" w:customStyle="1" w:styleId="8TimesNewRoman9pt">
    <w:name w:val="Основной текст (8) + Times New Roman;9 pt"/>
    <w:basedOn w:val="80"/>
    <w:rsid w:val="00D94F5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6">
    <w:name w:val="Подпись к таблице (3)_"/>
    <w:basedOn w:val="a2"/>
    <w:link w:val="37"/>
    <w:rsid w:val="00F95D2B"/>
    <w:rPr>
      <w:rFonts w:ascii="Times New Roman" w:eastAsia="Times New Roman" w:hAnsi="Times New Roman" w:cs="Times New Roman"/>
      <w:sz w:val="18"/>
      <w:szCs w:val="18"/>
      <w:shd w:val="clear" w:color="auto" w:fill="FFFFFF"/>
    </w:rPr>
  </w:style>
  <w:style w:type="paragraph" w:customStyle="1" w:styleId="37">
    <w:name w:val="Подпись к таблице (3)"/>
    <w:basedOn w:val="a1"/>
    <w:link w:val="36"/>
    <w:rsid w:val="00F95D2B"/>
    <w:pPr>
      <w:widowControl w:val="0"/>
      <w:shd w:val="clear" w:color="auto" w:fill="FFFFFF"/>
      <w:spacing w:line="0" w:lineRule="atLeast"/>
    </w:pPr>
    <w:rPr>
      <w:rFonts w:eastAsia="Times New Roman"/>
      <w:sz w:val="18"/>
      <w:szCs w:val="18"/>
    </w:rPr>
  </w:style>
  <w:style w:type="character" w:customStyle="1" w:styleId="25pt">
    <w:name w:val="Основной текст (2) + 5 pt"/>
    <w:basedOn w:val="a2"/>
    <w:rsid w:val="00BA78C1"/>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Corbel4pt">
    <w:name w:val="Основной текст (2) + Corbel;4 pt"/>
    <w:basedOn w:val="a2"/>
    <w:rsid w:val="00BA78C1"/>
    <w:rPr>
      <w:rFonts w:ascii="Corbel" w:eastAsia="Corbel" w:hAnsi="Corbel" w:cs="Corbel"/>
      <w:b w:val="0"/>
      <w:bCs w:val="0"/>
      <w:i w:val="0"/>
      <w:iCs w:val="0"/>
      <w:smallCaps w:val="0"/>
      <w:strike w:val="0"/>
      <w:color w:val="000000"/>
      <w:spacing w:val="0"/>
      <w:w w:val="100"/>
      <w:position w:val="0"/>
      <w:sz w:val="8"/>
      <w:szCs w:val="8"/>
      <w:u w:val="none"/>
      <w:lang w:val="en-US" w:eastAsia="en-US" w:bidi="en-US"/>
    </w:rPr>
  </w:style>
  <w:style w:type="character" w:customStyle="1" w:styleId="25pt0">
    <w:name w:val="Основной текст (2) + 5 pt;Курсив"/>
    <w:basedOn w:val="a2"/>
    <w:rsid w:val="00BA78C1"/>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25pt1">
    <w:name w:val="Основной текст (2) + 5 pt;Малые прописные"/>
    <w:basedOn w:val="a2"/>
    <w:rsid w:val="00BA78C1"/>
    <w:rPr>
      <w:rFonts w:ascii="Times New Roman" w:eastAsia="Times New Roman" w:hAnsi="Times New Roman" w:cs="Times New Roman"/>
      <w:b w:val="0"/>
      <w:bCs w:val="0"/>
      <w:i w:val="0"/>
      <w:iCs w:val="0"/>
      <w:smallCaps/>
      <w:strike w:val="0"/>
      <w:color w:val="000000"/>
      <w:spacing w:val="0"/>
      <w:w w:val="100"/>
      <w:position w:val="0"/>
      <w:sz w:val="10"/>
      <w:szCs w:val="10"/>
      <w:u w:val="none"/>
      <w:lang w:val="en-US" w:eastAsia="en-US" w:bidi="en-US"/>
    </w:rPr>
  </w:style>
  <w:style w:type="character" w:customStyle="1" w:styleId="24pt">
    <w:name w:val="Основной текст (2) + 4 pt"/>
    <w:basedOn w:val="a2"/>
    <w:rsid w:val="00BA78C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6Exact">
    <w:name w:val="Подпись к картинке (6) Exact"/>
    <w:basedOn w:val="a2"/>
    <w:link w:val="62"/>
    <w:rsid w:val="00303FD1"/>
    <w:rPr>
      <w:rFonts w:ascii="Times New Roman" w:eastAsia="Times New Roman" w:hAnsi="Times New Roman" w:cs="Times New Roman"/>
      <w:shd w:val="clear" w:color="auto" w:fill="FFFFFF"/>
    </w:rPr>
  </w:style>
  <w:style w:type="character" w:customStyle="1" w:styleId="7Exact">
    <w:name w:val="Подпись к картинке (7) Exact"/>
    <w:basedOn w:val="a2"/>
    <w:link w:val="72"/>
    <w:rsid w:val="00303FD1"/>
    <w:rPr>
      <w:rFonts w:ascii="Corbel" w:eastAsia="Corbel" w:hAnsi="Corbel" w:cs="Corbel"/>
      <w:sz w:val="19"/>
      <w:szCs w:val="19"/>
      <w:shd w:val="clear" w:color="auto" w:fill="FFFFFF"/>
    </w:rPr>
  </w:style>
  <w:style w:type="character" w:customStyle="1" w:styleId="5Exact">
    <w:name w:val="Подпись к картинке (5) Exact"/>
    <w:basedOn w:val="a2"/>
    <w:link w:val="52"/>
    <w:rsid w:val="00303FD1"/>
    <w:rPr>
      <w:rFonts w:ascii="Century Gothic" w:eastAsia="Century Gothic" w:hAnsi="Century Gothic" w:cs="Century Gothic"/>
      <w:spacing w:val="-10"/>
      <w:sz w:val="15"/>
      <w:szCs w:val="15"/>
      <w:shd w:val="clear" w:color="auto" w:fill="FFFFFF"/>
    </w:rPr>
  </w:style>
  <w:style w:type="character" w:customStyle="1" w:styleId="af7">
    <w:name w:val="Подпись к картинке + Курсив"/>
    <w:basedOn w:val="af2"/>
    <w:rsid w:val="00303FD1"/>
    <w:rPr>
      <w:b w:val="0"/>
      <w:bCs w:val="0"/>
      <w:i/>
      <w:iCs/>
      <w:smallCaps w:val="0"/>
      <w:strike w:val="0"/>
      <w:color w:val="000000"/>
      <w:spacing w:val="0"/>
      <w:w w:val="100"/>
      <w:position w:val="0"/>
      <w:sz w:val="10"/>
      <w:szCs w:val="10"/>
      <w:u w:val="none"/>
      <w:lang w:val="ru-RU" w:eastAsia="ru-RU" w:bidi="ru-RU"/>
    </w:rPr>
  </w:style>
  <w:style w:type="character" w:customStyle="1" w:styleId="af8">
    <w:name w:val="Оглавление_"/>
    <w:basedOn w:val="a2"/>
    <w:link w:val="af9"/>
    <w:rsid w:val="00303FD1"/>
    <w:rPr>
      <w:rFonts w:ascii="Times New Roman" w:eastAsia="Times New Roman" w:hAnsi="Times New Roman" w:cs="Times New Roman"/>
      <w:sz w:val="20"/>
      <w:szCs w:val="20"/>
      <w:shd w:val="clear" w:color="auto" w:fill="FFFFFF"/>
    </w:rPr>
  </w:style>
  <w:style w:type="character" w:customStyle="1" w:styleId="BookmanOldStyle55pt0pt">
    <w:name w:val="Оглавление + Bookman Old Style;5;5 pt;Интервал 0 pt"/>
    <w:basedOn w:val="af8"/>
    <w:rsid w:val="00303FD1"/>
    <w:rPr>
      <w:rFonts w:ascii="Bookman Old Style" w:eastAsia="Bookman Old Style" w:hAnsi="Bookman Old Style" w:cs="Bookman Old Style"/>
      <w:color w:val="000000"/>
      <w:spacing w:val="10"/>
      <w:w w:val="100"/>
      <w:position w:val="0"/>
      <w:sz w:val="11"/>
      <w:szCs w:val="11"/>
      <w:lang w:val="en-US" w:eastAsia="en-US" w:bidi="en-US"/>
    </w:rPr>
  </w:style>
  <w:style w:type="character" w:customStyle="1" w:styleId="Corbel6pt1pt">
    <w:name w:val="Оглавление + Corbel;6 pt;Курсив;Интервал 1 pt"/>
    <w:basedOn w:val="af8"/>
    <w:rsid w:val="00303FD1"/>
    <w:rPr>
      <w:rFonts w:ascii="Corbel" w:eastAsia="Corbel" w:hAnsi="Corbel" w:cs="Corbel"/>
      <w:i/>
      <w:iCs/>
      <w:color w:val="000000"/>
      <w:spacing w:val="30"/>
      <w:w w:val="100"/>
      <w:position w:val="0"/>
      <w:sz w:val="12"/>
      <w:szCs w:val="12"/>
      <w:lang w:val="en-US" w:eastAsia="en-US" w:bidi="en-US"/>
    </w:rPr>
  </w:style>
  <w:style w:type="character" w:customStyle="1" w:styleId="Corbel5pt">
    <w:name w:val="Оглавление + Corbel;5 pt;Курсив"/>
    <w:basedOn w:val="af8"/>
    <w:rsid w:val="00303FD1"/>
    <w:rPr>
      <w:rFonts w:ascii="Corbel" w:eastAsia="Corbel" w:hAnsi="Corbel" w:cs="Corbel"/>
      <w:i/>
      <w:iCs/>
      <w:color w:val="000000"/>
      <w:spacing w:val="0"/>
      <w:w w:val="100"/>
      <w:position w:val="0"/>
      <w:sz w:val="10"/>
      <w:szCs w:val="10"/>
      <w:lang w:val="en-US" w:eastAsia="en-US" w:bidi="en-US"/>
    </w:rPr>
  </w:style>
  <w:style w:type="character" w:customStyle="1" w:styleId="Corbel55pt1pt">
    <w:name w:val="Оглавление + Corbel;5;5 pt;Интервал 1 pt"/>
    <w:basedOn w:val="af8"/>
    <w:rsid w:val="00303FD1"/>
    <w:rPr>
      <w:rFonts w:ascii="Corbel" w:eastAsia="Corbel" w:hAnsi="Corbel" w:cs="Corbel"/>
      <w:color w:val="000000"/>
      <w:spacing w:val="30"/>
      <w:w w:val="100"/>
      <w:position w:val="0"/>
      <w:sz w:val="11"/>
      <w:szCs w:val="11"/>
      <w:lang w:val="ru-RU" w:eastAsia="ru-RU" w:bidi="ru-RU"/>
    </w:rPr>
  </w:style>
  <w:style w:type="character" w:customStyle="1" w:styleId="CenturyGothic75pt">
    <w:name w:val="Оглавление + Century Gothic;7;5 pt;Курсив"/>
    <w:basedOn w:val="af8"/>
    <w:rsid w:val="00303FD1"/>
    <w:rPr>
      <w:rFonts w:ascii="Century Gothic" w:eastAsia="Century Gothic" w:hAnsi="Century Gothic" w:cs="Century Gothic"/>
      <w:i/>
      <w:iCs/>
      <w:color w:val="000000"/>
      <w:spacing w:val="0"/>
      <w:w w:val="100"/>
      <w:position w:val="0"/>
      <w:sz w:val="15"/>
      <w:szCs w:val="15"/>
      <w:lang w:val="ru-RU" w:eastAsia="ru-RU" w:bidi="ru-RU"/>
    </w:rPr>
  </w:style>
  <w:style w:type="character" w:customStyle="1" w:styleId="Corbel85pt">
    <w:name w:val="Оглавление + Corbel;8;5 pt;Курсив"/>
    <w:basedOn w:val="af8"/>
    <w:rsid w:val="00303FD1"/>
    <w:rPr>
      <w:rFonts w:ascii="Corbel" w:eastAsia="Corbel" w:hAnsi="Corbel" w:cs="Corbel"/>
      <w:i/>
      <w:iCs/>
      <w:color w:val="000000"/>
      <w:spacing w:val="0"/>
      <w:w w:val="100"/>
      <w:position w:val="0"/>
      <w:sz w:val="17"/>
      <w:szCs w:val="17"/>
      <w:lang w:val="en-US" w:eastAsia="en-US" w:bidi="en-US"/>
    </w:rPr>
  </w:style>
  <w:style w:type="character" w:customStyle="1" w:styleId="CenturyGothic75pt0pt">
    <w:name w:val="Оглавление + Century Gothic;7;5 pt;Интервал 0 pt"/>
    <w:basedOn w:val="af8"/>
    <w:rsid w:val="00303FD1"/>
    <w:rPr>
      <w:rFonts w:ascii="Century Gothic" w:eastAsia="Century Gothic" w:hAnsi="Century Gothic" w:cs="Century Gothic"/>
      <w:color w:val="000000"/>
      <w:spacing w:val="-10"/>
      <w:w w:val="100"/>
      <w:position w:val="0"/>
      <w:sz w:val="15"/>
      <w:szCs w:val="15"/>
      <w:lang w:val="ru-RU" w:eastAsia="ru-RU" w:bidi="ru-RU"/>
    </w:rPr>
  </w:style>
  <w:style w:type="character" w:customStyle="1" w:styleId="Georgia5pt">
    <w:name w:val="Оглавление + Georgia;5 pt;Малые прописные"/>
    <w:basedOn w:val="af8"/>
    <w:rsid w:val="00303FD1"/>
    <w:rPr>
      <w:rFonts w:ascii="Georgia" w:eastAsia="Georgia" w:hAnsi="Georgia" w:cs="Georgia"/>
      <w:smallCaps/>
      <w:color w:val="000000"/>
      <w:spacing w:val="0"/>
      <w:w w:val="100"/>
      <w:position w:val="0"/>
      <w:sz w:val="10"/>
      <w:szCs w:val="10"/>
      <w:lang w:val="en-US" w:eastAsia="en-US" w:bidi="en-US"/>
    </w:rPr>
  </w:style>
  <w:style w:type="character" w:customStyle="1" w:styleId="42">
    <w:name w:val="Основной текст (4)_"/>
    <w:basedOn w:val="a2"/>
    <w:rsid w:val="00303FD1"/>
    <w:rPr>
      <w:rFonts w:ascii="Times New Roman" w:eastAsia="Times New Roman" w:hAnsi="Times New Roman" w:cs="Times New Roman"/>
      <w:b w:val="0"/>
      <w:bCs w:val="0"/>
      <w:i w:val="0"/>
      <w:iCs w:val="0"/>
      <w:smallCaps w:val="0"/>
      <w:strike w:val="0"/>
      <w:sz w:val="18"/>
      <w:szCs w:val="18"/>
      <w:u w:val="none"/>
    </w:rPr>
  </w:style>
  <w:style w:type="character" w:customStyle="1" w:styleId="43">
    <w:name w:val="Основной текст (4)"/>
    <w:basedOn w:val="42"/>
    <w:rsid w:val="00303FD1"/>
    <w:rPr>
      <w:color w:val="000000"/>
      <w:spacing w:val="0"/>
      <w:w w:val="100"/>
      <w:position w:val="0"/>
      <w:lang w:val="ru-RU" w:eastAsia="ru-RU" w:bidi="ru-RU"/>
    </w:rPr>
  </w:style>
  <w:style w:type="character" w:customStyle="1" w:styleId="53">
    <w:name w:val="Основной текст (5)_"/>
    <w:basedOn w:val="a2"/>
    <w:link w:val="54"/>
    <w:rsid w:val="00303FD1"/>
    <w:rPr>
      <w:rFonts w:ascii="Arial Narrow" w:eastAsia="Arial Narrow" w:hAnsi="Arial Narrow" w:cs="Arial Narrow"/>
      <w:spacing w:val="10"/>
      <w:sz w:val="15"/>
      <w:szCs w:val="15"/>
      <w:shd w:val="clear" w:color="auto" w:fill="FFFFFF"/>
    </w:rPr>
  </w:style>
  <w:style w:type="character" w:customStyle="1" w:styleId="4Corbel95pt-1pt">
    <w:name w:val="Основной текст (4) + Corbel;9;5 pt;Интервал -1 pt"/>
    <w:basedOn w:val="42"/>
    <w:rsid w:val="00303FD1"/>
    <w:rPr>
      <w:rFonts w:ascii="Corbel" w:eastAsia="Corbel" w:hAnsi="Corbel" w:cs="Corbel"/>
      <w:color w:val="000000"/>
      <w:spacing w:val="-20"/>
      <w:w w:val="100"/>
      <w:position w:val="0"/>
      <w:sz w:val="19"/>
      <w:szCs w:val="19"/>
      <w:lang w:val="ru-RU" w:eastAsia="ru-RU" w:bidi="ru-RU"/>
    </w:rPr>
  </w:style>
  <w:style w:type="character" w:customStyle="1" w:styleId="50pt">
    <w:name w:val="Основной текст (5) + Интервал 0 pt"/>
    <w:basedOn w:val="53"/>
    <w:rsid w:val="00303FD1"/>
    <w:rPr>
      <w:color w:val="000000"/>
      <w:spacing w:val="-10"/>
      <w:w w:val="100"/>
      <w:position w:val="0"/>
      <w:lang w:val="ru-RU" w:eastAsia="ru-RU" w:bidi="ru-RU"/>
    </w:rPr>
  </w:style>
  <w:style w:type="character" w:customStyle="1" w:styleId="7BookmanOldStyle6pt">
    <w:name w:val="Основной текст (7) + Bookman Old Style;6 pt"/>
    <w:basedOn w:val="7"/>
    <w:rsid w:val="00303FD1"/>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ru-RU" w:eastAsia="ru-RU" w:bidi="ru-RU"/>
    </w:rPr>
  </w:style>
  <w:style w:type="character" w:customStyle="1" w:styleId="9Exact">
    <w:name w:val="Основной текст (9) Exact"/>
    <w:basedOn w:val="a2"/>
    <w:rsid w:val="00303FD1"/>
    <w:rPr>
      <w:rFonts w:ascii="Candara" w:eastAsia="Candara" w:hAnsi="Candara" w:cs="Candara"/>
      <w:b/>
      <w:bCs/>
      <w:i w:val="0"/>
      <w:iCs w:val="0"/>
      <w:smallCaps w:val="0"/>
      <w:strike w:val="0"/>
      <w:sz w:val="20"/>
      <w:szCs w:val="20"/>
      <w:u w:val="none"/>
    </w:rPr>
  </w:style>
  <w:style w:type="character" w:customStyle="1" w:styleId="90">
    <w:name w:val="Основной текст (9)_"/>
    <w:basedOn w:val="a2"/>
    <w:link w:val="91"/>
    <w:rsid w:val="00303FD1"/>
    <w:rPr>
      <w:rFonts w:ascii="Candara" w:eastAsia="Candara" w:hAnsi="Candara" w:cs="Candara"/>
      <w:b/>
      <w:bCs/>
      <w:sz w:val="20"/>
      <w:szCs w:val="20"/>
      <w:shd w:val="clear" w:color="auto" w:fill="FFFFFF"/>
    </w:rPr>
  </w:style>
  <w:style w:type="character" w:customStyle="1" w:styleId="9David115pt">
    <w:name w:val="Основной текст (9) + David;11;5 pt;Не полужирный"/>
    <w:basedOn w:val="90"/>
    <w:rsid w:val="00303FD1"/>
    <w:rPr>
      <w:rFonts w:ascii="David" w:eastAsia="David" w:hAnsi="David" w:cs="David"/>
      <w:color w:val="000000"/>
      <w:spacing w:val="0"/>
      <w:w w:val="100"/>
      <w:position w:val="0"/>
      <w:sz w:val="23"/>
      <w:szCs w:val="23"/>
      <w:lang w:val="ru-RU" w:eastAsia="ru-RU" w:bidi="ru-RU"/>
    </w:rPr>
  </w:style>
  <w:style w:type="character" w:customStyle="1" w:styleId="9TimesNewRoman9pt">
    <w:name w:val="Основной текст (9) + Times New Roman;9 pt;Не полужирный"/>
    <w:basedOn w:val="90"/>
    <w:rsid w:val="00303FD1"/>
    <w:rPr>
      <w:rFonts w:ascii="Times New Roman" w:eastAsia="Times New Roman" w:hAnsi="Times New Roman" w:cs="Times New Roman"/>
      <w:color w:val="000000"/>
      <w:spacing w:val="0"/>
      <w:w w:val="100"/>
      <w:position w:val="0"/>
      <w:sz w:val="18"/>
      <w:szCs w:val="18"/>
      <w:lang w:val="en-US" w:eastAsia="en-US" w:bidi="en-US"/>
    </w:rPr>
  </w:style>
  <w:style w:type="character" w:customStyle="1" w:styleId="2David115pt">
    <w:name w:val="Подпись к таблице (2) + David;11;5 pt;Не полужирный"/>
    <w:basedOn w:val="22"/>
    <w:rsid w:val="00303FD1"/>
    <w:rPr>
      <w:rFonts w:ascii="David" w:eastAsia="David" w:hAnsi="David" w:cs="David"/>
      <w:b/>
      <w:bCs/>
      <w:i w:val="0"/>
      <w:iCs w:val="0"/>
      <w:smallCaps w:val="0"/>
      <w:strike w:val="0"/>
      <w:color w:val="000000"/>
      <w:spacing w:val="0"/>
      <w:w w:val="100"/>
      <w:position w:val="0"/>
      <w:sz w:val="23"/>
      <w:szCs w:val="23"/>
      <w:u w:val="none"/>
      <w:lang w:val="ru-RU" w:eastAsia="ru-RU" w:bidi="ru-RU"/>
    </w:rPr>
  </w:style>
  <w:style w:type="character" w:customStyle="1" w:styleId="8Candara7pt">
    <w:name w:val="Основной текст (8) + Candara;7 pt"/>
    <w:basedOn w:val="80"/>
    <w:rsid w:val="00303FD1"/>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120">
    <w:name w:val="Заголовок №1 (2)_"/>
    <w:basedOn w:val="a2"/>
    <w:link w:val="121"/>
    <w:rsid w:val="00303FD1"/>
    <w:rPr>
      <w:rFonts w:ascii="Candara" w:eastAsia="Candara" w:hAnsi="Candara" w:cs="Candara"/>
      <w:b/>
      <w:bCs/>
      <w:sz w:val="20"/>
      <w:szCs w:val="20"/>
      <w:shd w:val="clear" w:color="auto" w:fill="FFFFFF"/>
    </w:rPr>
  </w:style>
  <w:style w:type="character" w:customStyle="1" w:styleId="4Candara7pt">
    <w:name w:val="Основной текст (4) + Candara;7 pt"/>
    <w:basedOn w:val="42"/>
    <w:rsid w:val="00303FD1"/>
    <w:rPr>
      <w:rFonts w:ascii="Candara" w:eastAsia="Candara" w:hAnsi="Candara" w:cs="Candara"/>
      <w:color w:val="000000"/>
      <w:spacing w:val="0"/>
      <w:w w:val="100"/>
      <w:position w:val="0"/>
      <w:sz w:val="14"/>
      <w:szCs w:val="14"/>
      <w:lang w:val="ru-RU" w:eastAsia="ru-RU" w:bidi="ru-RU"/>
    </w:rPr>
  </w:style>
  <w:style w:type="character" w:customStyle="1" w:styleId="80pt">
    <w:name w:val="Основной текст (8) + Интервал 0 pt"/>
    <w:basedOn w:val="80"/>
    <w:rsid w:val="00303FD1"/>
    <w:rPr>
      <w:b w:val="0"/>
      <w:bCs w:val="0"/>
      <w:i w:val="0"/>
      <w:iCs w:val="0"/>
      <w:smallCaps w:val="0"/>
      <w:strike w:val="0"/>
      <w:color w:val="000000"/>
      <w:spacing w:val="-10"/>
      <w:w w:val="100"/>
      <w:position w:val="0"/>
      <w:u w:val="none"/>
      <w:lang w:val="ru-RU" w:eastAsia="ru-RU" w:bidi="ru-RU"/>
    </w:rPr>
  </w:style>
  <w:style w:type="character" w:customStyle="1" w:styleId="8TimesNewRoman6pt">
    <w:name w:val="Основной текст (8) + Times New Roman;6 pt"/>
    <w:basedOn w:val="80"/>
    <w:rsid w:val="00303FD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105pt0pt">
    <w:name w:val="Основной текст (4) + 10;5 pt;Полужирный;Интервал 0 pt"/>
    <w:basedOn w:val="42"/>
    <w:rsid w:val="00303FD1"/>
    <w:rPr>
      <w:b/>
      <w:bCs/>
      <w:color w:val="000000"/>
      <w:spacing w:val="-10"/>
      <w:w w:val="100"/>
      <w:position w:val="0"/>
      <w:sz w:val="21"/>
      <w:szCs w:val="21"/>
      <w:lang w:val="ru-RU" w:eastAsia="ru-RU" w:bidi="ru-RU"/>
    </w:rPr>
  </w:style>
  <w:style w:type="character" w:customStyle="1" w:styleId="9Corbel95pt">
    <w:name w:val="Основной текст (9) + Corbel;9;5 pt;Не полужирный"/>
    <w:basedOn w:val="90"/>
    <w:rsid w:val="00303FD1"/>
    <w:rPr>
      <w:rFonts w:ascii="Corbel" w:eastAsia="Corbel" w:hAnsi="Corbel" w:cs="Corbel"/>
      <w:color w:val="000000"/>
      <w:spacing w:val="0"/>
      <w:w w:val="100"/>
      <w:position w:val="0"/>
      <w:sz w:val="19"/>
      <w:szCs w:val="19"/>
      <w:lang w:val="ru-RU" w:eastAsia="ru-RU" w:bidi="ru-RU"/>
    </w:rPr>
  </w:style>
  <w:style w:type="character" w:customStyle="1" w:styleId="9Corbel95pt0">
    <w:name w:val="Основной текст (9) + Corbel;9;5 pt;Не полужирный;Малые прописные"/>
    <w:basedOn w:val="90"/>
    <w:rsid w:val="00303FD1"/>
    <w:rPr>
      <w:rFonts w:ascii="Corbel" w:eastAsia="Corbel" w:hAnsi="Corbel" w:cs="Corbel"/>
      <w:smallCaps/>
      <w:color w:val="000000"/>
      <w:spacing w:val="0"/>
      <w:w w:val="100"/>
      <w:position w:val="0"/>
      <w:sz w:val="19"/>
      <w:szCs w:val="19"/>
      <w:lang w:val="en-US" w:eastAsia="en-US" w:bidi="en-US"/>
    </w:rPr>
  </w:style>
  <w:style w:type="character" w:customStyle="1" w:styleId="99pt">
    <w:name w:val="Основной текст (9) + 9 pt;Не полужирный"/>
    <w:basedOn w:val="90"/>
    <w:rsid w:val="00303FD1"/>
    <w:rPr>
      <w:color w:val="000000"/>
      <w:spacing w:val="0"/>
      <w:w w:val="100"/>
      <w:position w:val="0"/>
      <w:sz w:val="18"/>
      <w:szCs w:val="18"/>
      <w:lang w:val="en-US" w:eastAsia="en-US" w:bidi="en-US"/>
    </w:rPr>
  </w:style>
  <w:style w:type="character" w:customStyle="1" w:styleId="27pt">
    <w:name w:val="Основной текст (2) + 7 pt"/>
    <w:basedOn w:val="a2"/>
    <w:rsid w:val="00BA78C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78pt0pt">
    <w:name w:val="Основной текст (7) + 8 pt;Малые прописные;Интервал 0 pt"/>
    <w:basedOn w:val="7"/>
    <w:rsid w:val="00303FD1"/>
    <w:rPr>
      <w:b w:val="0"/>
      <w:bCs w:val="0"/>
      <w:i w:val="0"/>
      <w:iCs w:val="0"/>
      <w:smallCaps/>
      <w:strike w:val="0"/>
      <w:color w:val="000000"/>
      <w:spacing w:val="10"/>
      <w:w w:val="100"/>
      <w:position w:val="0"/>
      <w:sz w:val="16"/>
      <w:szCs w:val="16"/>
      <w:u w:val="none"/>
      <w:lang w:val="en-US" w:eastAsia="en-US" w:bidi="en-US"/>
    </w:rPr>
  </w:style>
  <w:style w:type="character" w:customStyle="1" w:styleId="40pt">
    <w:name w:val="Основной текст (4) + Интервал 0 pt"/>
    <w:basedOn w:val="42"/>
    <w:rsid w:val="00303FD1"/>
    <w:rPr>
      <w:color w:val="000000"/>
      <w:spacing w:val="-10"/>
      <w:w w:val="100"/>
      <w:position w:val="0"/>
      <w:lang w:val="ru-RU" w:eastAsia="ru-RU" w:bidi="ru-RU"/>
    </w:rPr>
  </w:style>
  <w:style w:type="character" w:customStyle="1" w:styleId="70pt">
    <w:name w:val="Основной текст (7) + Интервал 0 pt"/>
    <w:basedOn w:val="7"/>
    <w:rsid w:val="00303FD1"/>
    <w:rPr>
      <w:b w:val="0"/>
      <w:bCs w:val="0"/>
      <w:i w:val="0"/>
      <w:iCs w:val="0"/>
      <w:smallCaps w:val="0"/>
      <w:strike w:val="0"/>
      <w:color w:val="000000"/>
      <w:spacing w:val="-10"/>
      <w:w w:val="100"/>
      <w:position w:val="0"/>
      <w:sz w:val="18"/>
      <w:szCs w:val="18"/>
      <w:u w:val="none"/>
      <w:lang w:val="ru-RU" w:eastAsia="ru-RU" w:bidi="ru-RU"/>
    </w:rPr>
  </w:style>
  <w:style w:type="character" w:customStyle="1" w:styleId="25">
    <w:name w:val="Заголовок №2_"/>
    <w:basedOn w:val="a2"/>
    <w:rsid w:val="00303FD1"/>
    <w:rPr>
      <w:rFonts w:ascii="Times New Roman" w:eastAsia="Times New Roman" w:hAnsi="Times New Roman" w:cs="Times New Roman"/>
      <w:b w:val="0"/>
      <w:bCs w:val="0"/>
      <w:i w:val="0"/>
      <w:iCs w:val="0"/>
      <w:smallCaps w:val="0"/>
      <w:strike w:val="0"/>
      <w:sz w:val="26"/>
      <w:szCs w:val="26"/>
      <w:u w:val="none"/>
    </w:rPr>
  </w:style>
  <w:style w:type="character" w:customStyle="1" w:styleId="26">
    <w:name w:val="Заголовок №2"/>
    <w:basedOn w:val="25"/>
    <w:rsid w:val="00303FD1"/>
    <w:rPr>
      <w:color w:val="000000"/>
      <w:spacing w:val="0"/>
      <w:w w:val="100"/>
      <w:position w:val="0"/>
      <w:lang w:val="ru-RU" w:eastAsia="ru-RU" w:bidi="ru-RU"/>
    </w:rPr>
  </w:style>
  <w:style w:type="character" w:customStyle="1" w:styleId="130">
    <w:name w:val="Заголовок №1 (3)_"/>
    <w:basedOn w:val="a2"/>
    <w:rsid w:val="00303FD1"/>
    <w:rPr>
      <w:rFonts w:ascii="Consolas" w:eastAsia="Consolas" w:hAnsi="Consolas" w:cs="Consolas"/>
      <w:b w:val="0"/>
      <w:bCs w:val="0"/>
      <w:i w:val="0"/>
      <w:iCs w:val="0"/>
      <w:smallCaps w:val="0"/>
      <w:strike w:val="0"/>
      <w:spacing w:val="-50"/>
      <w:sz w:val="34"/>
      <w:szCs w:val="34"/>
      <w:u w:val="none"/>
    </w:rPr>
  </w:style>
  <w:style w:type="character" w:customStyle="1" w:styleId="131">
    <w:name w:val="Заголовок №1 (3)"/>
    <w:basedOn w:val="130"/>
    <w:rsid w:val="00303FD1"/>
    <w:rPr>
      <w:color w:val="000000"/>
      <w:w w:val="100"/>
      <w:position w:val="0"/>
      <w:lang w:val="ru-RU" w:eastAsia="ru-RU" w:bidi="ru-RU"/>
    </w:rPr>
  </w:style>
  <w:style w:type="character" w:customStyle="1" w:styleId="865pt">
    <w:name w:val="Основной текст (8) + 6;5 pt"/>
    <w:basedOn w:val="80"/>
    <w:rsid w:val="00303FD1"/>
    <w:rPr>
      <w:b w:val="0"/>
      <w:bCs w:val="0"/>
      <w:i w:val="0"/>
      <w:iCs w:val="0"/>
      <w:smallCaps w:val="0"/>
      <w:strike w:val="0"/>
      <w:color w:val="000000"/>
      <w:spacing w:val="0"/>
      <w:w w:val="100"/>
      <w:position w:val="0"/>
      <w:sz w:val="13"/>
      <w:szCs w:val="13"/>
      <w:u w:val="none"/>
      <w:lang w:val="en-US" w:eastAsia="en-US" w:bidi="en-US"/>
    </w:rPr>
  </w:style>
  <w:style w:type="character" w:customStyle="1" w:styleId="44">
    <w:name w:val="Подпись к таблице (4)_"/>
    <w:basedOn w:val="a2"/>
    <w:link w:val="45"/>
    <w:rsid w:val="00303FD1"/>
    <w:rPr>
      <w:rFonts w:ascii="Times New Roman" w:eastAsia="Times New Roman" w:hAnsi="Times New Roman" w:cs="Times New Roman"/>
      <w:shd w:val="clear" w:color="auto" w:fill="FFFFFF"/>
    </w:rPr>
  </w:style>
  <w:style w:type="character" w:customStyle="1" w:styleId="55">
    <w:name w:val="Подпись к таблице (5)_"/>
    <w:basedOn w:val="a2"/>
    <w:rsid w:val="00303FD1"/>
    <w:rPr>
      <w:rFonts w:ascii="Century Gothic" w:eastAsia="Century Gothic" w:hAnsi="Century Gothic" w:cs="Century Gothic"/>
      <w:b w:val="0"/>
      <w:bCs w:val="0"/>
      <w:i w:val="0"/>
      <w:iCs w:val="0"/>
      <w:smallCaps w:val="0"/>
      <w:strike w:val="0"/>
      <w:sz w:val="15"/>
      <w:szCs w:val="15"/>
      <w:u w:val="none"/>
    </w:rPr>
  </w:style>
  <w:style w:type="character" w:customStyle="1" w:styleId="56">
    <w:name w:val="Подпись к таблице (5)"/>
    <w:basedOn w:val="55"/>
    <w:rsid w:val="00303FD1"/>
    <w:rPr>
      <w:color w:val="000000"/>
      <w:spacing w:val="0"/>
      <w:w w:val="100"/>
      <w:position w:val="0"/>
      <w:u w:val="single"/>
      <w:lang w:val="ru-RU" w:eastAsia="ru-RU" w:bidi="ru-RU"/>
    </w:rPr>
  </w:style>
  <w:style w:type="character" w:customStyle="1" w:styleId="8TimesNewRoman85pt0pt">
    <w:name w:val="Основной текст (8) + Times New Roman;8;5 pt;Курсив;Интервал 0 pt"/>
    <w:basedOn w:val="80"/>
    <w:rsid w:val="00303FD1"/>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8TimesNewRoman13pt0pt">
    <w:name w:val="Основной текст (8) + Times New Roman;13 pt;Интервал 0 pt"/>
    <w:basedOn w:val="80"/>
    <w:rsid w:val="00303FD1"/>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8TimesNewRoman85pt">
    <w:name w:val="Основной текст (8) + Times New Roman;8;5 pt;Курсив"/>
    <w:basedOn w:val="80"/>
    <w:rsid w:val="00303FD1"/>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1pt">
    <w:name w:val="Колонтитул + Интервал -1 pt"/>
    <w:basedOn w:val="af5"/>
    <w:rsid w:val="00303FD1"/>
    <w:rPr>
      <w:rFonts w:ascii="Century Schoolbook" w:eastAsia="Century Schoolbook" w:hAnsi="Century Schoolbook" w:cs="Century Schoolbook"/>
      <w:b w:val="0"/>
      <w:bCs w:val="0"/>
      <w:color w:val="000000"/>
      <w:spacing w:val="-20"/>
      <w:w w:val="100"/>
      <w:position w:val="0"/>
      <w:sz w:val="17"/>
      <w:szCs w:val="17"/>
      <w:lang w:val="ru-RU" w:eastAsia="ru-RU" w:bidi="ru-RU"/>
    </w:rPr>
  </w:style>
  <w:style w:type="character" w:customStyle="1" w:styleId="8TimesNewRoman7pt">
    <w:name w:val="Основной текст (8) + Times New Roman;7 pt"/>
    <w:basedOn w:val="80"/>
    <w:rsid w:val="00303FD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TimesNewRoman0pt">
    <w:name w:val="Колонтитул + Times New Roman;Интервал 0 pt"/>
    <w:basedOn w:val="af5"/>
    <w:rsid w:val="00303FD1"/>
    <w:rPr>
      <w:b w:val="0"/>
      <w:bCs w:val="0"/>
      <w:color w:val="000000"/>
      <w:spacing w:val="10"/>
      <w:w w:val="100"/>
      <w:position w:val="0"/>
      <w:sz w:val="17"/>
      <w:szCs w:val="17"/>
      <w:lang w:val="ru-RU" w:eastAsia="ru-RU" w:bidi="ru-RU"/>
    </w:rPr>
  </w:style>
  <w:style w:type="paragraph" w:customStyle="1" w:styleId="62">
    <w:name w:val="Подпись к картинке (6)"/>
    <w:basedOn w:val="a1"/>
    <w:link w:val="6Exact"/>
    <w:rsid w:val="00303FD1"/>
    <w:pPr>
      <w:widowControl w:val="0"/>
      <w:shd w:val="clear" w:color="auto" w:fill="FFFFFF"/>
      <w:spacing w:line="0" w:lineRule="atLeast"/>
    </w:pPr>
    <w:rPr>
      <w:rFonts w:eastAsia="Times New Roman"/>
    </w:rPr>
  </w:style>
  <w:style w:type="paragraph" w:customStyle="1" w:styleId="72">
    <w:name w:val="Подпись к картинке (7)"/>
    <w:basedOn w:val="a1"/>
    <w:link w:val="7Exact"/>
    <w:rsid w:val="00303FD1"/>
    <w:pPr>
      <w:widowControl w:val="0"/>
      <w:shd w:val="clear" w:color="auto" w:fill="FFFFFF"/>
      <w:spacing w:line="192" w:lineRule="exact"/>
    </w:pPr>
    <w:rPr>
      <w:rFonts w:ascii="Corbel" w:eastAsia="Corbel" w:hAnsi="Corbel" w:cs="Corbel"/>
      <w:sz w:val="19"/>
      <w:szCs w:val="19"/>
    </w:rPr>
  </w:style>
  <w:style w:type="paragraph" w:customStyle="1" w:styleId="52">
    <w:name w:val="Подпись к картинке (5)"/>
    <w:basedOn w:val="a1"/>
    <w:link w:val="5Exact"/>
    <w:rsid w:val="00303FD1"/>
    <w:pPr>
      <w:widowControl w:val="0"/>
      <w:shd w:val="clear" w:color="auto" w:fill="FFFFFF"/>
      <w:spacing w:line="176" w:lineRule="exact"/>
    </w:pPr>
    <w:rPr>
      <w:rFonts w:ascii="Century Gothic" w:eastAsia="Century Gothic" w:hAnsi="Century Gothic" w:cs="Century Gothic"/>
      <w:spacing w:val="-10"/>
      <w:sz w:val="15"/>
      <w:szCs w:val="15"/>
    </w:rPr>
  </w:style>
  <w:style w:type="paragraph" w:customStyle="1" w:styleId="af9">
    <w:name w:val="Оглавление"/>
    <w:basedOn w:val="a1"/>
    <w:link w:val="af8"/>
    <w:rsid w:val="00303FD1"/>
    <w:pPr>
      <w:widowControl w:val="0"/>
      <w:shd w:val="clear" w:color="auto" w:fill="FFFFFF"/>
    </w:pPr>
    <w:rPr>
      <w:rFonts w:eastAsia="Times New Roman"/>
      <w:sz w:val="20"/>
      <w:szCs w:val="20"/>
    </w:rPr>
  </w:style>
  <w:style w:type="paragraph" w:customStyle="1" w:styleId="54">
    <w:name w:val="Основной текст (5)"/>
    <w:basedOn w:val="a1"/>
    <w:link w:val="53"/>
    <w:rsid w:val="00303FD1"/>
    <w:pPr>
      <w:widowControl w:val="0"/>
      <w:shd w:val="clear" w:color="auto" w:fill="FFFFFF"/>
      <w:spacing w:after="1440" w:line="0" w:lineRule="atLeast"/>
      <w:jc w:val="center"/>
    </w:pPr>
    <w:rPr>
      <w:rFonts w:ascii="Arial Narrow" w:eastAsia="Arial Narrow" w:hAnsi="Arial Narrow" w:cs="Arial Narrow"/>
      <w:spacing w:val="10"/>
      <w:sz w:val="15"/>
      <w:szCs w:val="15"/>
    </w:rPr>
  </w:style>
  <w:style w:type="paragraph" w:customStyle="1" w:styleId="91">
    <w:name w:val="Основной текст (9)"/>
    <w:basedOn w:val="a1"/>
    <w:link w:val="90"/>
    <w:rsid w:val="00303FD1"/>
    <w:pPr>
      <w:widowControl w:val="0"/>
      <w:shd w:val="clear" w:color="auto" w:fill="FFFFFF"/>
      <w:spacing w:line="364" w:lineRule="exact"/>
    </w:pPr>
    <w:rPr>
      <w:rFonts w:ascii="Candara" w:eastAsia="Candara" w:hAnsi="Candara" w:cs="Candara"/>
      <w:b/>
      <w:bCs/>
      <w:sz w:val="20"/>
      <w:szCs w:val="20"/>
    </w:rPr>
  </w:style>
  <w:style w:type="paragraph" w:customStyle="1" w:styleId="121">
    <w:name w:val="Заголовок №1 (2)"/>
    <w:basedOn w:val="a1"/>
    <w:link w:val="120"/>
    <w:rsid w:val="00303FD1"/>
    <w:pPr>
      <w:widowControl w:val="0"/>
      <w:shd w:val="clear" w:color="auto" w:fill="FFFFFF"/>
      <w:spacing w:line="376" w:lineRule="exact"/>
      <w:ind w:firstLine="620"/>
      <w:outlineLvl w:val="0"/>
    </w:pPr>
    <w:rPr>
      <w:rFonts w:ascii="Candara" w:eastAsia="Candara" w:hAnsi="Candara" w:cs="Candara"/>
      <w:b/>
      <w:bCs/>
      <w:sz w:val="20"/>
      <w:szCs w:val="20"/>
    </w:rPr>
  </w:style>
  <w:style w:type="paragraph" w:customStyle="1" w:styleId="45">
    <w:name w:val="Подпись к таблице (4)"/>
    <w:basedOn w:val="a1"/>
    <w:link w:val="44"/>
    <w:rsid w:val="00303FD1"/>
    <w:pPr>
      <w:widowControl w:val="0"/>
      <w:shd w:val="clear" w:color="auto" w:fill="FFFFFF"/>
      <w:spacing w:line="0" w:lineRule="atLeast"/>
    </w:pPr>
    <w:rPr>
      <w:rFonts w:eastAsia="Times New Roman"/>
    </w:rPr>
  </w:style>
  <w:style w:type="character" w:customStyle="1" w:styleId="2Candara75pt">
    <w:name w:val="Основной текст (2) + Candara;7;5 pt;Полужирный"/>
    <w:basedOn w:val="a2"/>
    <w:rsid w:val="00BA78C1"/>
    <w:rPr>
      <w:rFonts w:ascii="Candara" w:eastAsia="Candara" w:hAnsi="Candara" w:cs="Candara"/>
      <w:b/>
      <w:bCs/>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
    <w:basedOn w:val="a2"/>
    <w:rsid w:val="00BA78C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CordiaUPC12pt">
    <w:name w:val="Основной текст (2) + CordiaUPC;12 pt"/>
    <w:basedOn w:val="a2"/>
    <w:rsid w:val="00BA78C1"/>
    <w:rPr>
      <w:rFonts w:ascii="CordiaUPC" w:eastAsia="CordiaUPC" w:hAnsi="CordiaUPC" w:cs="CordiaUPC"/>
      <w:b w:val="0"/>
      <w:bCs w:val="0"/>
      <w:i w:val="0"/>
      <w:iCs w:val="0"/>
      <w:smallCaps w:val="0"/>
      <w:strike w:val="0"/>
      <w:color w:val="000000"/>
      <w:spacing w:val="0"/>
      <w:w w:val="100"/>
      <w:position w:val="0"/>
      <w:sz w:val="24"/>
      <w:szCs w:val="24"/>
      <w:u w:val="none"/>
      <w:lang w:val="ru-RU" w:eastAsia="ru-RU" w:bidi="ru-RU"/>
    </w:rPr>
  </w:style>
  <w:style w:type="character" w:customStyle="1" w:styleId="2CordiaUPC16pt">
    <w:name w:val="Основной текст (2) + CordiaUPC;16 pt"/>
    <w:basedOn w:val="a2"/>
    <w:rsid w:val="00BA78C1"/>
    <w:rPr>
      <w:rFonts w:ascii="CordiaUPC" w:eastAsia="CordiaUPC" w:hAnsi="CordiaUPC" w:cs="CordiaUPC"/>
      <w:b w:val="0"/>
      <w:bCs w:val="0"/>
      <w:i w:val="0"/>
      <w:iCs w:val="0"/>
      <w:smallCaps w:val="0"/>
      <w:strike w:val="0"/>
      <w:color w:val="000000"/>
      <w:spacing w:val="0"/>
      <w:w w:val="100"/>
      <w:position w:val="0"/>
      <w:sz w:val="32"/>
      <w:szCs w:val="32"/>
      <w:u w:val="none"/>
      <w:lang w:val="ru-RU" w:eastAsia="ru-RU" w:bidi="ru-RU"/>
    </w:rPr>
  </w:style>
  <w:style w:type="character" w:customStyle="1" w:styleId="295pt">
    <w:name w:val="Основной текст (2) + 9;5 pt;Курсив"/>
    <w:basedOn w:val="a2"/>
    <w:rsid w:val="00BA78C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85pt0">
    <w:name w:val="Основной текст (2) + 8;5 pt;Малые прописные"/>
    <w:basedOn w:val="a2"/>
    <w:rsid w:val="00BA78C1"/>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275pt">
    <w:name w:val="Основной текст (2) + 7;5 pt"/>
    <w:basedOn w:val="a2"/>
    <w:rsid w:val="00BA78C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45pt">
    <w:name w:val="Основной текст (2) + 4;5 pt;Малые прописные"/>
    <w:basedOn w:val="a2"/>
    <w:rsid w:val="00BA78C1"/>
    <w:rPr>
      <w:rFonts w:ascii="Times New Roman" w:eastAsia="Times New Roman" w:hAnsi="Times New Roman" w:cs="Times New Roman"/>
      <w:b w:val="0"/>
      <w:bCs w:val="0"/>
      <w:i w:val="0"/>
      <w:iCs w:val="0"/>
      <w:smallCaps/>
      <w:strike w:val="0"/>
      <w:color w:val="000000"/>
      <w:spacing w:val="0"/>
      <w:w w:val="100"/>
      <w:position w:val="0"/>
      <w:sz w:val="9"/>
      <w:szCs w:val="9"/>
      <w:u w:val="none"/>
      <w:lang w:val="en-US" w:eastAsia="en-US" w:bidi="en-US"/>
    </w:rPr>
  </w:style>
  <w:style w:type="character" w:customStyle="1" w:styleId="245pt0">
    <w:name w:val="Основной текст (2) + 4;5 pt"/>
    <w:basedOn w:val="a2"/>
    <w:rsid w:val="00BA78C1"/>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32pt">
    <w:name w:val="Подпись к таблице (3) + Интервал 2 pt"/>
    <w:basedOn w:val="36"/>
    <w:rsid w:val="005014B9"/>
    <w:rPr>
      <w:b w:val="0"/>
      <w:bCs w:val="0"/>
      <w:i w:val="0"/>
      <w:iCs w:val="0"/>
      <w:smallCaps w:val="0"/>
      <w:strike w:val="0"/>
      <w:color w:val="000000"/>
      <w:spacing w:val="40"/>
      <w:w w:val="100"/>
      <w:position w:val="0"/>
      <w:sz w:val="28"/>
      <w:szCs w:val="28"/>
      <w:u w:val="none"/>
      <w:lang w:val="ru-RU" w:eastAsia="ru-RU" w:bidi="ru-RU"/>
    </w:rPr>
  </w:style>
  <w:style w:type="character" w:customStyle="1" w:styleId="2FranklinGothicHeavy6pt">
    <w:name w:val="Основной текст (2) + Franklin Gothic Heavy;6 pt"/>
    <w:basedOn w:val="a2"/>
    <w:rsid w:val="00BA78C1"/>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en-US" w:eastAsia="en-US" w:bidi="en-US"/>
    </w:rPr>
  </w:style>
  <w:style w:type="character" w:customStyle="1" w:styleId="255pt">
    <w:name w:val="Основной текст (2) + 5;5 pt"/>
    <w:basedOn w:val="a2"/>
    <w:rsid w:val="00BA78C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FranklinGothicHeavy75pt">
    <w:name w:val="Основной текст (2) + Franklin Gothic Heavy;7;5 pt;Курсив"/>
    <w:basedOn w:val="a2"/>
    <w:rsid w:val="00BA78C1"/>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2FranklinGothicHeavy85pt-1pt">
    <w:name w:val="Основной текст (2) + Franklin Gothic Heavy;8;5 pt;Интервал -1 pt"/>
    <w:basedOn w:val="a2"/>
    <w:rsid w:val="00BA78C1"/>
    <w:rPr>
      <w:rFonts w:ascii="Franklin Gothic Heavy" w:eastAsia="Franklin Gothic Heavy" w:hAnsi="Franklin Gothic Heavy" w:cs="Franklin Gothic Heavy"/>
      <w:b w:val="0"/>
      <w:bCs w:val="0"/>
      <w:i w:val="0"/>
      <w:iCs w:val="0"/>
      <w:smallCaps w:val="0"/>
      <w:strike w:val="0"/>
      <w:color w:val="000000"/>
      <w:spacing w:val="-20"/>
      <w:w w:val="100"/>
      <w:position w:val="0"/>
      <w:sz w:val="17"/>
      <w:szCs w:val="17"/>
      <w:u w:val="none"/>
      <w:lang w:val="ru-RU" w:eastAsia="ru-RU" w:bidi="ru-RU"/>
    </w:rPr>
  </w:style>
  <w:style w:type="character" w:customStyle="1" w:styleId="24pt0">
    <w:name w:val="Основной текст (2) + 4 pt;Малые прописные"/>
    <w:basedOn w:val="a2"/>
    <w:rsid w:val="00BA78C1"/>
    <w:rPr>
      <w:rFonts w:ascii="Times New Roman" w:eastAsia="Times New Roman" w:hAnsi="Times New Roman" w:cs="Times New Roman"/>
      <w:b w:val="0"/>
      <w:bCs w:val="0"/>
      <w:i w:val="0"/>
      <w:iCs w:val="0"/>
      <w:smallCaps/>
      <w:strike w:val="0"/>
      <w:color w:val="000000"/>
      <w:spacing w:val="0"/>
      <w:w w:val="100"/>
      <w:position w:val="0"/>
      <w:sz w:val="8"/>
      <w:szCs w:val="8"/>
      <w:u w:val="none"/>
      <w:lang w:val="ru-RU" w:eastAsia="ru-RU" w:bidi="ru-RU"/>
    </w:rPr>
  </w:style>
  <w:style w:type="character" w:customStyle="1" w:styleId="24pt1">
    <w:name w:val="Основной текст (2) + 4 pt;Курсив;Малые прописные"/>
    <w:basedOn w:val="a2"/>
    <w:rsid w:val="00BA78C1"/>
    <w:rPr>
      <w:rFonts w:ascii="Times New Roman" w:eastAsia="Times New Roman" w:hAnsi="Times New Roman" w:cs="Times New Roman"/>
      <w:b w:val="0"/>
      <w:bCs w:val="0"/>
      <w:i/>
      <w:iCs/>
      <w:smallCaps/>
      <w:strike w:val="0"/>
      <w:color w:val="000000"/>
      <w:spacing w:val="0"/>
      <w:w w:val="100"/>
      <w:position w:val="0"/>
      <w:sz w:val="8"/>
      <w:szCs w:val="8"/>
      <w:u w:val="none"/>
      <w:lang w:val="ru-RU" w:eastAsia="ru-RU" w:bidi="ru-RU"/>
    </w:rPr>
  </w:style>
  <w:style w:type="character" w:customStyle="1" w:styleId="28pt">
    <w:name w:val="Основной текст (2) + 8 pt"/>
    <w:basedOn w:val="a2"/>
    <w:rsid w:val="00BA78C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CenturySchoolbook95pt">
    <w:name w:val="Основной текст (2) + Century Schoolbook;9;5 pt"/>
    <w:basedOn w:val="a2"/>
    <w:rsid w:val="00BA78C1"/>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213pt-1pt">
    <w:name w:val="Основной текст (2) + 13 pt;Курсив;Интервал -1 pt"/>
    <w:basedOn w:val="a2"/>
    <w:rsid w:val="00BA78C1"/>
    <w:rPr>
      <w:rFonts w:ascii="Times New Roman" w:eastAsia="Times New Roman" w:hAnsi="Times New Roman" w:cs="Times New Roman"/>
      <w:b w:val="0"/>
      <w:bCs w:val="0"/>
      <w:i/>
      <w:iCs/>
      <w:smallCaps w:val="0"/>
      <w:strike w:val="0"/>
      <w:color w:val="000000"/>
      <w:spacing w:val="-20"/>
      <w:w w:val="100"/>
      <w:position w:val="0"/>
      <w:sz w:val="26"/>
      <w:szCs w:val="26"/>
      <w:u w:val="none"/>
      <w:lang w:val="ru-RU" w:eastAsia="ru-RU" w:bidi="ru-RU"/>
    </w:rPr>
  </w:style>
  <w:style w:type="character" w:customStyle="1" w:styleId="24pt0pt">
    <w:name w:val="Основной текст (2) + 4 pt;Интервал 0 pt"/>
    <w:basedOn w:val="a2"/>
    <w:rsid w:val="00BA78C1"/>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eastAsia="ru-RU" w:bidi="ru-RU"/>
    </w:rPr>
  </w:style>
  <w:style w:type="character" w:customStyle="1" w:styleId="27pt0pt">
    <w:name w:val="Основной текст (2) + 7 pt;Интервал 0 pt"/>
    <w:basedOn w:val="a2"/>
    <w:rsid w:val="00BA78C1"/>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2CenturySchoolbook4pt">
    <w:name w:val="Основной текст (2) + Century Schoolbook;4 pt"/>
    <w:basedOn w:val="a2"/>
    <w:rsid w:val="00BA78C1"/>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en-US" w:eastAsia="en-US" w:bidi="en-US"/>
    </w:rPr>
  </w:style>
  <w:style w:type="character" w:customStyle="1" w:styleId="245pt0pt">
    <w:name w:val="Основной текст (2) + 4;5 pt;Интервал 0 pt"/>
    <w:basedOn w:val="a2"/>
    <w:rsid w:val="00BA78C1"/>
    <w:rPr>
      <w:rFonts w:ascii="Times New Roman" w:eastAsia="Times New Roman" w:hAnsi="Times New Roman" w:cs="Times New Roman"/>
      <w:b w:val="0"/>
      <w:bCs w:val="0"/>
      <w:i w:val="0"/>
      <w:iCs w:val="0"/>
      <w:smallCaps w:val="0"/>
      <w:strike w:val="0"/>
      <w:color w:val="000000"/>
      <w:spacing w:val="-10"/>
      <w:w w:val="100"/>
      <w:position w:val="0"/>
      <w:sz w:val="9"/>
      <w:szCs w:val="9"/>
      <w:u w:val="none"/>
      <w:lang w:val="en-US" w:eastAsia="en-US" w:bidi="en-US"/>
    </w:rPr>
  </w:style>
  <w:style w:type="character" w:customStyle="1" w:styleId="2FranklinGothicHeavy5pt0pt">
    <w:name w:val="Основной текст (2) + Franklin Gothic Heavy;5 pt;Интервал 0 pt"/>
    <w:basedOn w:val="a2"/>
    <w:rsid w:val="00BA78C1"/>
    <w:rPr>
      <w:rFonts w:ascii="Franklin Gothic Heavy" w:eastAsia="Franklin Gothic Heavy" w:hAnsi="Franklin Gothic Heavy" w:cs="Franklin Gothic Heavy"/>
      <w:b w:val="0"/>
      <w:bCs w:val="0"/>
      <w:i w:val="0"/>
      <w:iCs w:val="0"/>
      <w:smallCaps w:val="0"/>
      <w:strike w:val="0"/>
      <w:color w:val="000000"/>
      <w:spacing w:val="-10"/>
      <w:w w:val="100"/>
      <w:position w:val="0"/>
      <w:sz w:val="10"/>
      <w:szCs w:val="10"/>
      <w:u w:val="none"/>
      <w:lang w:val="ru-RU" w:eastAsia="ru-RU" w:bidi="ru-RU"/>
    </w:rPr>
  </w:style>
  <w:style w:type="character" w:customStyle="1" w:styleId="2CenturySchoolbook20pt">
    <w:name w:val="Основной текст (2) + Century Schoolbook;20 pt;Курсив"/>
    <w:basedOn w:val="a2"/>
    <w:rsid w:val="00BA78C1"/>
    <w:rPr>
      <w:rFonts w:ascii="Century Schoolbook" w:eastAsia="Century Schoolbook" w:hAnsi="Century Schoolbook" w:cs="Century Schoolbook"/>
      <w:b w:val="0"/>
      <w:bCs w:val="0"/>
      <w:i/>
      <w:iCs/>
      <w:smallCaps w:val="0"/>
      <w:strike w:val="0"/>
      <w:color w:val="000000"/>
      <w:spacing w:val="0"/>
      <w:w w:val="100"/>
      <w:position w:val="0"/>
      <w:sz w:val="40"/>
      <w:szCs w:val="40"/>
      <w:u w:val="none"/>
      <w:lang w:val="ru-RU" w:eastAsia="ru-RU" w:bidi="ru-RU"/>
    </w:rPr>
  </w:style>
  <w:style w:type="character" w:customStyle="1" w:styleId="2FranklinGothicHeavy7pt-1pt">
    <w:name w:val="Основной текст (2) + Franklin Gothic Heavy;7 pt;Интервал -1 pt"/>
    <w:basedOn w:val="a2"/>
    <w:rsid w:val="00BA78C1"/>
    <w:rPr>
      <w:rFonts w:ascii="Franklin Gothic Heavy" w:eastAsia="Franklin Gothic Heavy" w:hAnsi="Franklin Gothic Heavy" w:cs="Franklin Gothic Heavy"/>
      <w:b w:val="0"/>
      <w:bCs w:val="0"/>
      <w:i w:val="0"/>
      <w:iCs w:val="0"/>
      <w:smallCaps w:val="0"/>
      <w:strike w:val="0"/>
      <w:color w:val="000000"/>
      <w:spacing w:val="-20"/>
      <w:w w:val="100"/>
      <w:position w:val="0"/>
      <w:sz w:val="14"/>
      <w:szCs w:val="14"/>
      <w:u w:val="none"/>
      <w:lang w:val="ru-RU" w:eastAsia="ru-RU" w:bidi="ru-RU"/>
    </w:rPr>
  </w:style>
  <w:style w:type="character" w:customStyle="1" w:styleId="29pt">
    <w:name w:val="Основной текст (2) + 9 pt"/>
    <w:basedOn w:val="a2"/>
    <w:rsid w:val="00BA78C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Candara85pt0pt">
    <w:name w:val="Основной текст (2) + Candara;8;5 pt;Интервал 0 pt"/>
    <w:basedOn w:val="a2"/>
    <w:rsid w:val="00BA78C1"/>
    <w:rPr>
      <w:rFonts w:ascii="Candara" w:eastAsia="Candara" w:hAnsi="Candara" w:cs="Candara"/>
      <w:b w:val="0"/>
      <w:bCs w:val="0"/>
      <w:i w:val="0"/>
      <w:iCs w:val="0"/>
      <w:smallCaps w:val="0"/>
      <w:strike w:val="0"/>
      <w:color w:val="000000"/>
      <w:spacing w:val="-10"/>
      <w:w w:val="100"/>
      <w:position w:val="0"/>
      <w:sz w:val="17"/>
      <w:szCs w:val="17"/>
      <w:u w:val="none"/>
      <w:lang w:val="ru-RU" w:eastAsia="ru-RU" w:bidi="ru-RU"/>
    </w:rPr>
  </w:style>
  <w:style w:type="character" w:customStyle="1" w:styleId="265pt">
    <w:name w:val="Основной текст (2) + 6;5 pt"/>
    <w:basedOn w:val="a2"/>
    <w:rsid w:val="00BA78C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9pt-1pt">
    <w:name w:val="Основной текст (2) + 9 pt;Интервал -1 pt"/>
    <w:basedOn w:val="a2"/>
    <w:rsid w:val="00BA78C1"/>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eastAsia="ru-RU" w:bidi="ru-RU"/>
    </w:rPr>
  </w:style>
  <w:style w:type="character" w:customStyle="1" w:styleId="211pt0">
    <w:name w:val="Основной текст (2) + 11 pt;Полужирный"/>
    <w:basedOn w:val="a2"/>
    <w:rsid w:val="00BA78C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0">
    <w:name w:val="Основной текст (2) + 9 pt;Полужирный"/>
    <w:basedOn w:val="a2"/>
    <w:rsid w:val="00BA78C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05pt1">
    <w:name w:val="Основной текст (2) + 10;5 pt;Полужирный;Курсив"/>
    <w:basedOn w:val="a2"/>
    <w:rsid w:val="00BA78C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paragraph" w:styleId="afa">
    <w:name w:val="header"/>
    <w:basedOn w:val="a1"/>
    <w:link w:val="afb"/>
    <w:uiPriority w:val="99"/>
    <w:semiHidden/>
    <w:unhideWhenUsed/>
    <w:rsid w:val="008F5FF1"/>
    <w:pPr>
      <w:tabs>
        <w:tab w:val="center" w:pos="4677"/>
        <w:tab w:val="right" w:pos="9355"/>
      </w:tabs>
    </w:pPr>
  </w:style>
  <w:style w:type="character" w:customStyle="1" w:styleId="afb">
    <w:name w:val="Верхний колонтитул Знак"/>
    <w:basedOn w:val="a2"/>
    <w:link w:val="afa"/>
    <w:uiPriority w:val="99"/>
    <w:semiHidden/>
    <w:rsid w:val="008F5FF1"/>
  </w:style>
  <w:style w:type="paragraph" w:styleId="afc">
    <w:name w:val="footer"/>
    <w:basedOn w:val="a1"/>
    <w:link w:val="afd"/>
    <w:uiPriority w:val="99"/>
    <w:unhideWhenUsed/>
    <w:rsid w:val="008F5FF1"/>
    <w:pPr>
      <w:tabs>
        <w:tab w:val="center" w:pos="4320"/>
        <w:tab w:val="right" w:pos="8640"/>
      </w:tabs>
    </w:pPr>
    <w:rPr>
      <w:rFonts w:eastAsiaTheme="minorEastAsia"/>
    </w:rPr>
  </w:style>
  <w:style w:type="character" w:customStyle="1" w:styleId="afd">
    <w:name w:val="Нижний колонтитул Знак"/>
    <w:basedOn w:val="a2"/>
    <w:link w:val="afc"/>
    <w:uiPriority w:val="99"/>
    <w:rsid w:val="008F5FF1"/>
    <w:rPr>
      <w:rFonts w:eastAsiaTheme="minorEastAsia"/>
    </w:rPr>
  </w:style>
  <w:style w:type="character" w:styleId="afe">
    <w:name w:val="annotation reference"/>
    <w:basedOn w:val="a2"/>
    <w:uiPriority w:val="99"/>
    <w:semiHidden/>
    <w:unhideWhenUsed/>
    <w:rsid w:val="00BC2034"/>
    <w:rPr>
      <w:sz w:val="16"/>
      <w:szCs w:val="16"/>
    </w:rPr>
  </w:style>
  <w:style w:type="paragraph" w:styleId="aff">
    <w:name w:val="annotation text"/>
    <w:basedOn w:val="a1"/>
    <w:link w:val="aff0"/>
    <w:uiPriority w:val="99"/>
    <w:unhideWhenUsed/>
    <w:rsid w:val="00BC2034"/>
    <w:rPr>
      <w:sz w:val="20"/>
      <w:szCs w:val="20"/>
    </w:rPr>
  </w:style>
  <w:style w:type="character" w:customStyle="1" w:styleId="aff0">
    <w:name w:val="Текст примечания Знак"/>
    <w:basedOn w:val="a2"/>
    <w:link w:val="aff"/>
    <w:uiPriority w:val="99"/>
    <w:rsid w:val="00BC2034"/>
    <w:rPr>
      <w:sz w:val="20"/>
      <w:szCs w:val="20"/>
    </w:rPr>
  </w:style>
  <w:style w:type="paragraph" w:styleId="aff1">
    <w:name w:val="annotation subject"/>
    <w:basedOn w:val="aff"/>
    <w:next w:val="aff"/>
    <w:link w:val="aff2"/>
    <w:uiPriority w:val="99"/>
    <w:semiHidden/>
    <w:unhideWhenUsed/>
    <w:rsid w:val="00BC2034"/>
    <w:rPr>
      <w:b/>
      <w:bCs/>
    </w:rPr>
  </w:style>
  <w:style w:type="character" w:customStyle="1" w:styleId="aff2">
    <w:name w:val="Тема примечания Знак"/>
    <w:basedOn w:val="aff0"/>
    <w:link w:val="aff1"/>
    <w:uiPriority w:val="99"/>
    <w:semiHidden/>
    <w:rsid w:val="00BC2034"/>
    <w:rPr>
      <w:b/>
      <w:bCs/>
    </w:rPr>
  </w:style>
  <w:style w:type="paragraph" w:customStyle="1" w:styleId="aff3">
    <w:name w:val="ЗАГОЛОВОК БЕЗ №"/>
    <w:basedOn w:val="1"/>
    <w:qFormat/>
    <w:rsid w:val="00282CDC"/>
    <w:pPr>
      <w:numPr>
        <w:numId w:val="0"/>
      </w:numPr>
    </w:pPr>
  </w:style>
  <w:style w:type="paragraph" w:customStyle="1" w:styleId="aff4">
    <w:name w:val="Название таблиц"/>
    <w:basedOn w:val="a1"/>
    <w:qFormat/>
    <w:rsid w:val="00607EB7"/>
    <w:pPr>
      <w:keepNext/>
      <w:spacing w:before="120" w:after="120"/>
      <w:contextualSpacing/>
      <w:jc w:val="right"/>
    </w:pPr>
    <w:rPr>
      <w:bCs/>
      <w:szCs w:val="18"/>
    </w:rPr>
  </w:style>
  <w:style w:type="paragraph" w:customStyle="1" w:styleId="a0">
    <w:name w:val="Список номера"/>
    <w:basedOn w:val="a"/>
    <w:qFormat/>
    <w:rsid w:val="00B15D18"/>
    <w:pPr>
      <w:numPr>
        <w:numId w:val="49"/>
      </w:numPr>
      <w:tabs>
        <w:tab w:val="clear" w:pos="567"/>
      </w:tabs>
    </w:pPr>
    <w:rPr>
      <w:lang w:bidi="ar-SA"/>
    </w:rPr>
  </w:style>
</w:styles>
</file>

<file path=word/webSettings.xml><?xml version="1.0" encoding="utf-8"?>
<w:webSettings xmlns:r="http://schemas.openxmlformats.org/officeDocument/2006/relationships" xmlns:w="http://schemas.openxmlformats.org/wordprocessingml/2006/main">
  <w:divs>
    <w:div w:id="17631340">
      <w:bodyDiv w:val="1"/>
      <w:marLeft w:val="0"/>
      <w:marRight w:val="0"/>
      <w:marTop w:val="0"/>
      <w:marBottom w:val="0"/>
      <w:divBdr>
        <w:top w:val="none" w:sz="0" w:space="0" w:color="auto"/>
        <w:left w:val="none" w:sz="0" w:space="0" w:color="auto"/>
        <w:bottom w:val="none" w:sz="0" w:space="0" w:color="auto"/>
        <w:right w:val="none" w:sz="0" w:space="0" w:color="auto"/>
      </w:divBdr>
    </w:div>
    <w:div w:id="150607124">
      <w:bodyDiv w:val="1"/>
      <w:marLeft w:val="0"/>
      <w:marRight w:val="0"/>
      <w:marTop w:val="0"/>
      <w:marBottom w:val="0"/>
      <w:divBdr>
        <w:top w:val="none" w:sz="0" w:space="0" w:color="auto"/>
        <w:left w:val="none" w:sz="0" w:space="0" w:color="auto"/>
        <w:bottom w:val="none" w:sz="0" w:space="0" w:color="auto"/>
        <w:right w:val="none" w:sz="0" w:space="0" w:color="auto"/>
      </w:divBdr>
    </w:div>
    <w:div w:id="199440023">
      <w:bodyDiv w:val="1"/>
      <w:marLeft w:val="0"/>
      <w:marRight w:val="0"/>
      <w:marTop w:val="0"/>
      <w:marBottom w:val="0"/>
      <w:divBdr>
        <w:top w:val="none" w:sz="0" w:space="0" w:color="auto"/>
        <w:left w:val="none" w:sz="0" w:space="0" w:color="auto"/>
        <w:bottom w:val="none" w:sz="0" w:space="0" w:color="auto"/>
        <w:right w:val="none" w:sz="0" w:space="0" w:color="auto"/>
      </w:divBdr>
    </w:div>
    <w:div w:id="360672689">
      <w:bodyDiv w:val="1"/>
      <w:marLeft w:val="0"/>
      <w:marRight w:val="0"/>
      <w:marTop w:val="0"/>
      <w:marBottom w:val="0"/>
      <w:divBdr>
        <w:top w:val="none" w:sz="0" w:space="0" w:color="auto"/>
        <w:left w:val="none" w:sz="0" w:space="0" w:color="auto"/>
        <w:bottom w:val="none" w:sz="0" w:space="0" w:color="auto"/>
        <w:right w:val="none" w:sz="0" w:space="0" w:color="auto"/>
      </w:divBdr>
    </w:div>
    <w:div w:id="377555684">
      <w:bodyDiv w:val="1"/>
      <w:marLeft w:val="0"/>
      <w:marRight w:val="0"/>
      <w:marTop w:val="0"/>
      <w:marBottom w:val="0"/>
      <w:divBdr>
        <w:top w:val="none" w:sz="0" w:space="0" w:color="auto"/>
        <w:left w:val="none" w:sz="0" w:space="0" w:color="auto"/>
        <w:bottom w:val="none" w:sz="0" w:space="0" w:color="auto"/>
        <w:right w:val="none" w:sz="0" w:space="0" w:color="auto"/>
      </w:divBdr>
    </w:div>
    <w:div w:id="414135264">
      <w:bodyDiv w:val="1"/>
      <w:marLeft w:val="0"/>
      <w:marRight w:val="0"/>
      <w:marTop w:val="0"/>
      <w:marBottom w:val="0"/>
      <w:divBdr>
        <w:top w:val="none" w:sz="0" w:space="0" w:color="auto"/>
        <w:left w:val="none" w:sz="0" w:space="0" w:color="auto"/>
        <w:bottom w:val="none" w:sz="0" w:space="0" w:color="auto"/>
        <w:right w:val="none" w:sz="0" w:space="0" w:color="auto"/>
      </w:divBdr>
    </w:div>
    <w:div w:id="446235916">
      <w:bodyDiv w:val="1"/>
      <w:marLeft w:val="0"/>
      <w:marRight w:val="0"/>
      <w:marTop w:val="0"/>
      <w:marBottom w:val="0"/>
      <w:divBdr>
        <w:top w:val="none" w:sz="0" w:space="0" w:color="auto"/>
        <w:left w:val="none" w:sz="0" w:space="0" w:color="auto"/>
        <w:bottom w:val="none" w:sz="0" w:space="0" w:color="auto"/>
        <w:right w:val="none" w:sz="0" w:space="0" w:color="auto"/>
      </w:divBdr>
    </w:div>
    <w:div w:id="489751886">
      <w:bodyDiv w:val="1"/>
      <w:marLeft w:val="0"/>
      <w:marRight w:val="0"/>
      <w:marTop w:val="0"/>
      <w:marBottom w:val="0"/>
      <w:divBdr>
        <w:top w:val="none" w:sz="0" w:space="0" w:color="auto"/>
        <w:left w:val="none" w:sz="0" w:space="0" w:color="auto"/>
        <w:bottom w:val="none" w:sz="0" w:space="0" w:color="auto"/>
        <w:right w:val="none" w:sz="0" w:space="0" w:color="auto"/>
      </w:divBdr>
    </w:div>
    <w:div w:id="554778259">
      <w:bodyDiv w:val="1"/>
      <w:marLeft w:val="0"/>
      <w:marRight w:val="0"/>
      <w:marTop w:val="0"/>
      <w:marBottom w:val="0"/>
      <w:divBdr>
        <w:top w:val="none" w:sz="0" w:space="0" w:color="auto"/>
        <w:left w:val="none" w:sz="0" w:space="0" w:color="auto"/>
        <w:bottom w:val="none" w:sz="0" w:space="0" w:color="auto"/>
        <w:right w:val="none" w:sz="0" w:space="0" w:color="auto"/>
      </w:divBdr>
    </w:div>
    <w:div w:id="586116501">
      <w:bodyDiv w:val="1"/>
      <w:marLeft w:val="0"/>
      <w:marRight w:val="0"/>
      <w:marTop w:val="0"/>
      <w:marBottom w:val="0"/>
      <w:divBdr>
        <w:top w:val="none" w:sz="0" w:space="0" w:color="auto"/>
        <w:left w:val="none" w:sz="0" w:space="0" w:color="auto"/>
        <w:bottom w:val="none" w:sz="0" w:space="0" w:color="auto"/>
        <w:right w:val="none" w:sz="0" w:space="0" w:color="auto"/>
      </w:divBdr>
    </w:div>
    <w:div w:id="607661343">
      <w:bodyDiv w:val="1"/>
      <w:marLeft w:val="0"/>
      <w:marRight w:val="0"/>
      <w:marTop w:val="0"/>
      <w:marBottom w:val="0"/>
      <w:divBdr>
        <w:top w:val="none" w:sz="0" w:space="0" w:color="auto"/>
        <w:left w:val="none" w:sz="0" w:space="0" w:color="auto"/>
        <w:bottom w:val="none" w:sz="0" w:space="0" w:color="auto"/>
        <w:right w:val="none" w:sz="0" w:space="0" w:color="auto"/>
      </w:divBdr>
    </w:div>
    <w:div w:id="892811871">
      <w:bodyDiv w:val="1"/>
      <w:marLeft w:val="0"/>
      <w:marRight w:val="0"/>
      <w:marTop w:val="0"/>
      <w:marBottom w:val="0"/>
      <w:divBdr>
        <w:top w:val="none" w:sz="0" w:space="0" w:color="auto"/>
        <w:left w:val="none" w:sz="0" w:space="0" w:color="auto"/>
        <w:bottom w:val="none" w:sz="0" w:space="0" w:color="auto"/>
        <w:right w:val="none" w:sz="0" w:space="0" w:color="auto"/>
      </w:divBdr>
    </w:div>
    <w:div w:id="910848779">
      <w:bodyDiv w:val="1"/>
      <w:marLeft w:val="0"/>
      <w:marRight w:val="0"/>
      <w:marTop w:val="0"/>
      <w:marBottom w:val="0"/>
      <w:divBdr>
        <w:top w:val="none" w:sz="0" w:space="0" w:color="auto"/>
        <w:left w:val="none" w:sz="0" w:space="0" w:color="auto"/>
        <w:bottom w:val="none" w:sz="0" w:space="0" w:color="auto"/>
        <w:right w:val="none" w:sz="0" w:space="0" w:color="auto"/>
      </w:divBdr>
    </w:div>
    <w:div w:id="920942784">
      <w:bodyDiv w:val="1"/>
      <w:marLeft w:val="0"/>
      <w:marRight w:val="0"/>
      <w:marTop w:val="0"/>
      <w:marBottom w:val="0"/>
      <w:divBdr>
        <w:top w:val="none" w:sz="0" w:space="0" w:color="auto"/>
        <w:left w:val="none" w:sz="0" w:space="0" w:color="auto"/>
        <w:bottom w:val="none" w:sz="0" w:space="0" w:color="auto"/>
        <w:right w:val="none" w:sz="0" w:space="0" w:color="auto"/>
      </w:divBdr>
    </w:div>
    <w:div w:id="1028487279">
      <w:bodyDiv w:val="1"/>
      <w:marLeft w:val="0"/>
      <w:marRight w:val="0"/>
      <w:marTop w:val="0"/>
      <w:marBottom w:val="0"/>
      <w:divBdr>
        <w:top w:val="none" w:sz="0" w:space="0" w:color="auto"/>
        <w:left w:val="none" w:sz="0" w:space="0" w:color="auto"/>
        <w:bottom w:val="none" w:sz="0" w:space="0" w:color="auto"/>
        <w:right w:val="none" w:sz="0" w:space="0" w:color="auto"/>
      </w:divBdr>
    </w:div>
    <w:div w:id="1064720256">
      <w:bodyDiv w:val="1"/>
      <w:marLeft w:val="0"/>
      <w:marRight w:val="0"/>
      <w:marTop w:val="0"/>
      <w:marBottom w:val="0"/>
      <w:divBdr>
        <w:top w:val="none" w:sz="0" w:space="0" w:color="auto"/>
        <w:left w:val="none" w:sz="0" w:space="0" w:color="auto"/>
        <w:bottom w:val="none" w:sz="0" w:space="0" w:color="auto"/>
        <w:right w:val="none" w:sz="0" w:space="0" w:color="auto"/>
      </w:divBdr>
    </w:div>
    <w:div w:id="1074281769">
      <w:bodyDiv w:val="1"/>
      <w:marLeft w:val="0"/>
      <w:marRight w:val="0"/>
      <w:marTop w:val="0"/>
      <w:marBottom w:val="0"/>
      <w:divBdr>
        <w:top w:val="none" w:sz="0" w:space="0" w:color="auto"/>
        <w:left w:val="none" w:sz="0" w:space="0" w:color="auto"/>
        <w:bottom w:val="none" w:sz="0" w:space="0" w:color="auto"/>
        <w:right w:val="none" w:sz="0" w:space="0" w:color="auto"/>
      </w:divBdr>
    </w:div>
    <w:div w:id="1253315242">
      <w:bodyDiv w:val="1"/>
      <w:marLeft w:val="0"/>
      <w:marRight w:val="0"/>
      <w:marTop w:val="0"/>
      <w:marBottom w:val="0"/>
      <w:divBdr>
        <w:top w:val="none" w:sz="0" w:space="0" w:color="auto"/>
        <w:left w:val="none" w:sz="0" w:space="0" w:color="auto"/>
        <w:bottom w:val="none" w:sz="0" w:space="0" w:color="auto"/>
        <w:right w:val="none" w:sz="0" w:space="0" w:color="auto"/>
      </w:divBdr>
    </w:div>
    <w:div w:id="1316179186">
      <w:bodyDiv w:val="1"/>
      <w:marLeft w:val="0"/>
      <w:marRight w:val="0"/>
      <w:marTop w:val="0"/>
      <w:marBottom w:val="0"/>
      <w:divBdr>
        <w:top w:val="none" w:sz="0" w:space="0" w:color="auto"/>
        <w:left w:val="none" w:sz="0" w:space="0" w:color="auto"/>
        <w:bottom w:val="none" w:sz="0" w:space="0" w:color="auto"/>
        <w:right w:val="none" w:sz="0" w:space="0" w:color="auto"/>
      </w:divBdr>
    </w:div>
    <w:div w:id="1327856471">
      <w:bodyDiv w:val="1"/>
      <w:marLeft w:val="0"/>
      <w:marRight w:val="0"/>
      <w:marTop w:val="0"/>
      <w:marBottom w:val="0"/>
      <w:divBdr>
        <w:top w:val="none" w:sz="0" w:space="0" w:color="auto"/>
        <w:left w:val="none" w:sz="0" w:space="0" w:color="auto"/>
        <w:bottom w:val="none" w:sz="0" w:space="0" w:color="auto"/>
        <w:right w:val="none" w:sz="0" w:space="0" w:color="auto"/>
      </w:divBdr>
    </w:div>
    <w:div w:id="1398362206">
      <w:bodyDiv w:val="1"/>
      <w:marLeft w:val="0"/>
      <w:marRight w:val="0"/>
      <w:marTop w:val="0"/>
      <w:marBottom w:val="0"/>
      <w:divBdr>
        <w:top w:val="none" w:sz="0" w:space="0" w:color="auto"/>
        <w:left w:val="none" w:sz="0" w:space="0" w:color="auto"/>
        <w:bottom w:val="none" w:sz="0" w:space="0" w:color="auto"/>
        <w:right w:val="none" w:sz="0" w:space="0" w:color="auto"/>
      </w:divBdr>
    </w:div>
    <w:div w:id="1429354227">
      <w:bodyDiv w:val="1"/>
      <w:marLeft w:val="0"/>
      <w:marRight w:val="0"/>
      <w:marTop w:val="0"/>
      <w:marBottom w:val="0"/>
      <w:divBdr>
        <w:top w:val="none" w:sz="0" w:space="0" w:color="auto"/>
        <w:left w:val="none" w:sz="0" w:space="0" w:color="auto"/>
        <w:bottom w:val="none" w:sz="0" w:space="0" w:color="auto"/>
        <w:right w:val="none" w:sz="0" w:space="0" w:color="auto"/>
      </w:divBdr>
    </w:div>
    <w:div w:id="1538542087">
      <w:bodyDiv w:val="1"/>
      <w:marLeft w:val="0"/>
      <w:marRight w:val="0"/>
      <w:marTop w:val="0"/>
      <w:marBottom w:val="0"/>
      <w:divBdr>
        <w:top w:val="none" w:sz="0" w:space="0" w:color="auto"/>
        <w:left w:val="none" w:sz="0" w:space="0" w:color="auto"/>
        <w:bottom w:val="none" w:sz="0" w:space="0" w:color="auto"/>
        <w:right w:val="none" w:sz="0" w:space="0" w:color="auto"/>
      </w:divBdr>
    </w:div>
    <w:div w:id="1606310141">
      <w:bodyDiv w:val="1"/>
      <w:marLeft w:val="0"/>
      <w:marRight w:val="0"/>
      <w:marTop w:val="0"/>
      <w:marBottom w:val="0"/>
      <w:divBdr>
        <w:top w:val="none" w:sz="0" w:space="0" w:color="auto"/>
        <w:left w:val="none" w:sz="0" w:space="0" w:color="auto"/>
        <w:bottom w:val="none" w:sz="0" w:space="0" w:color="auto"/>
        <w:right w:val="none" w:sz="0" w:space="0" w:color="auto"/>
      </w:divBdr>
    </w:div>
    <w:div w:id="1735271739">
      <w:bodyDiv w:val="1"/>
      <w:marLeft w:val="0"/>
      <w:marRight w:val="0"/>
      <w:marTop w:val="0"/>
      <w:marBottom w:val="0"/>
      <w:divBdr>
        <w:top w:val="none" w:sz="0" w:space="0" w:color="auto"/>
        <w:left w:val="none" w:sz="0" w:space="0" w:color="auto"/>
        <w:bottom w:val="none" w:sz="0" w:space="0" w:color="auto"/>
        <w:right w:val="none" w:sz="0" w:space="0" w:color="auto"/>
      </w:divBdr>
    </w:div>
    <w:div w:id="1940483526">
      <w:bodyDiv w:val="1"/>
      <w:marLeft w:val="0"/>
      <w:marRight w:val="0"/>
      <w:marTop w:val="0"/>
      <w:marBottom w:val="0"/>
      <w:divBdr>
        <w:top w:val="none" w:sz="0" w:space="0" w:color="auto"/>
        <w:left w:val="none" w:sz="0" w:space="0" w:color="auto"/>
        <w:bottom w:val="none" w:sz="0" w:space="0" w:color="auto"/>
        <w:right w:val="none" w:sz="0" w:space="0" w:color="auto"/>
      </w:divBdr>
    </w:div>
    <w:div w:id="1979529386">
      <w:bodyDiv w:val="1"/>
      <w:marLeft w:val="0"/>
      <w:marRight w:val="0"/>
      <w:marTop w:val="0"/>
      <w:marBottom w:val="0"/>
      <w:divBdr>
        <w:top w:val="none" w:sz="0" w:space="0" w:color="auto"/>
        <w:left w:val="none" w:sz="0" w:space="0" w:color="auto"/>
        <w:bottom w:val="none" w:sz="0" w:space="0" w:color="auto"/>
        <w:right w:val="none" w:sz="0" w:space="0" w:color="auto"/>
      </w:divBdr>
    </w:div>
    <w:div w:id="20219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3CDAD-2E1D-49E8-9901-45C6C9BB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5263</TotalTime>
  <Pages>61</Pages>
  <Words>21285</Words>
  <Characters>121326</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Julik</dc:creator>
  <cp:lastModifiedBy>Елена</cp:lastModifiedBy>
  <cp:revision>12</cp:revision>
  <cp:lastPrinted>2018-05-29T05:25:00Z</cp:lastPrinted>
  <dcterms:created xsi:type="dcterms:W3CDTF">2018-08-16T07:49:00Z</dcterms:created>
  <dcterms:modified xsi:type="dcterms:W3CDTF">2019-03-29T06:27:00Z</dcterms:modified>
</cp:coreProperties>
</file>